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b0207"/>
          <w:sz w:val="23"/>
          <w:szCs w:val="23"/>
        </w:rPr>
      </w:pPr>
      <w:r w:rsidDel="00000000" w:rsidR="00000000" w:rsidRPr="00000000">
        <w:rPr>
          <w:color w:val="fb0207"/>
          <w:sz w:val="23"/>
          <w:szCs w:val="23"/>
          <w:rtl w:val="0"/>
        </w:rPr>
        <w:t xml:space="preserve">Decolonial N</w:t>
      </w:r>
    </w:p>
    <w:p w:rsidR="00000000" w:rsidDel="00000000" w:rsidP="00000000" w:rsidRDefault="00000000" w:rsidRPr="00000000" w14:paraId="00000002">
      <w:pPr>
        <w:rPr>
          <w:sz w:val="23"/>
          <w:szCs w:val="23"/>
        </w:rPr>
      </w:pPr>
      <w:r w:rsidDel="00000000" w:rsidR="00000000" w:rsidRPr="00000000">
        <w:rPr>
          <w:sz w:val="24"/>
          <w:szCs w:val="24"/>
          <w:rtl w:val="0"/>
        </w:rPr>
        <w:t xml:space="preserve">,,,!,,,!,,</w:t>
      </w:r>
      <w:r w:rsidDel="00000000" w:rsidR="00000000" w:rsidRPr="00000000">
        <w:rPr>
          <w:sz w:val="23"/>
          <w:szCs w:val="23"/>
          <w:rtl w:val="0"/>
        </w:rPr>
        <w:t xml:space="preserve">L’exposition sur Le Modèle Noir, organisé au musée d’Orsay en 2019, souligne le double sens de modèle, qui est en jeu dans les représentations des noirs dans les peintures et objets du 18ème et 19ème siècle,* à savoir le sujet regardé et représenté d’une part,* et le sujet « porteur de valeurs » d’autre part.</w:t>
      </w:r>
      <w:r w:rsidDel="00000000" w:rsidR="00000000" w:rsidRPr="00000000">
        <w:rPr>
          <w:sz w:val="24"/>
          <w:szCs w:val="24"/>
          <w:rtl w:val="0"/>
        </w:rPr>
        <w:t xml:space="preserve">,,,!,,,!,,</w:t>
      </w:r>
      <w:r w:rsidDel="00000000" w:rsidR="00000000" w:rsidRPr="00000000">
        <w:rPr>
          <w:sz w:val="23"/>
          <w:szCs w:val="23"/>
          <w:rtl w:val="0"/>
        </w:rPr>
        <w:t xml:space="preserve">**</w:t>
      </w:r>
    </w:p>
    <w:p w:rsidR="00000000" w:rsidDel="00000000" w:rsidP="00000000" w:rsidRDefault="00000000" w:rsidRPr="00000000" w14:paraId="00000003">
      <w:pPr>
        <w:rPr>
          <w:sz w:val="23"/>
          <w:szCs w:val="23"/>
        </w:rPr>
      </w:pPr>
      <w:r w:rsidDel="00000000" w:rsidR="00000000" w:rsidRPr="00000000">
        <w:rPr>
          <w:rtl w:val="0"/>
        </w:rPr>
      </w:r>
    </w:p>
    <w:p w:rsidR="00000000" w:rsidDel="00000000" w:rsidP="00000000" w:rsidRDefault="00000000" w:rsidRPr="00000000" w14:paraId="00000004">
      <w:pPr>
        <w:rPr>
          <w:sz w:val="23"/>
          <w:szCs w:val="23"/>
        </w:rPr>
      </w:pPr>
      <w:r w:rsidDel="00000000" w:rsidR="00000000" w:rsidRPr="00000000">
        <w:rPr>
          <w:sz w:val="23"/>
          <w:szCs w:val="23"/>
          <w:rtl w:val="0"/>
        </w:rPr>
        <w:t xml:space="preserve">Alors donc,</w:t>
      </w:r>
      <w:r w:rsidDel="00000000" w:rsidR="00000000" w:rsidRPr="00000000">
        <w:rPr>
          <w:sz w:val="24"/>
          <w:szCs w:val="24"/>
          <w:rtl w:val="0"/>
        </w:rPr>
        <w:t xml:space="preserve">,,,!,,,!,,</w:t>
      </w:r>
      <w:r w:rsidDel="00000000" w:rsidR="00000000" w:rsidRPr="00000000">
        <w:rPr>
          <w:sz w:val="23"/>
          <w:szCs w:val="23"/>
          <w:rtl w:val="0"/>
        </w:rPr>
        <w:t xml:space="preserve"> quelles valeurs portent cet homme noir quand il porte sur son do courbé une grosse horloge, bien dorée ?** Quelles valeurs portent cette femme noire, * les pieds dans cette vasque,* une amphore sur la tête ?* étrange d’ailleurs comme ici*, ces modèles portent toujours quelque chose, *comme s’ils ne pouvaient pas être représentés les bras croisés, assis comme Walter Jonhston  dans le salon des porcelaines..…entre amis, en famille comme la duchesse de Berry et sa fille Louise ? ; ,</w:t>
      </w:r>
      <w:r w:rsidDel="00000000" w:rsidR="00000000" w:rsidRPr="00000000">
        <w:rPr>
          <w:sz w:val="24"/>
          <w:szCs w:val="24"/>
          <w:rtl w:val="0"/>
        </w:rPr>
        <w:t xml:space="preserve">,,,!,,,!,,</w:t>
      </w:r>
      <w:r w:rsidDel="00000000" w:rsidR="00000000" w:rsidRPr="00000000">
        <w:rPr>
          <w:sz w:val="23"/>
          <w:szCs w:val="23"/>
          <w:rtl w:val="0"/>
        </w:rPr>
        <w:t xml:space="preserve">*. Ils portent des choses, comme si c’était là leur fonction principale : porter.*</w:t>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rPr>
          <w:color w:val="fb0207"/>
          <w:sz w:val="23"/>
          <w:szCs w:val="23"/>
        </w:rPr>
      </w:pPr>
      <w:r w:rsidDel="00000000" w:rsidR="00000000" w:rsidRPr="00000000">
        <w:rPr>
          <w:color w:val="fb0207"/>
          <w:sz w:val="23"/>
          <w:szCs w:val="23"/>
          <w:rtl w:val="0"/>
        </w:rPr>
        <w:t xml:space="preserve">PAUSE 10 sec</w:t>
      </w:r>
    </w:p>
    <w:p w:rsidR="00000000" w:rsidDel="00000000" w:rsidP="00000000" w:rsidRDefault="00000000" w:rsidRPr="00000000" w14:paraId="00000007">
      <w:pPr>
        <w:rPr>
          <w:sz w:val="23"/>
          <w:szCs w:val="23"/>
        </w:rPr>
      </w:pPr>
      <w:r w:rsidDel="00000000" w:rsidR="00000000" w:rsidRPr="00000000">
        <w:rPr>
          <w:rtl w:val="0"/>
        </w:rPr>
      </w:r>
    </w:p>
    <w:p w:rsidR="00000000" w:rsidDel="00000000" w:rsidP="00000000" w:rsidRDefault="00000000" w:rsidRPr="00000000" w14:paraId="00000008">
      <w:pPr>
        <w:rPr>
          <w:color w:val="fb0207"/>
          <w:sz w:val="23"/>
          <w:szCs w:val="23"/>
        </w:rPr>
      </w:pPr>
      <w:r w:rsidDel="00000000" w:rsidR="00000000" w:rsidRPr="00000000">
        <w:rPr>
          <w:color w:val="fb0207"/>
          <w:sz w:val="23"/>
          <w:szCs w:val="23"/>
          <w:rtl w:val="0"/>
        </w:rPr>
        <w:t xml:space="preserve">Natural</w:t>
      </w:r>
    </w:p>
    <w:p w:rsidR="00000000" w:rsidDel="00000000" w:rsidP="00000000" w:rsidRDefault="00000000" w:rsidRPr="00000000" w14:paraId="00000009">
      <w:pPr>
        <w:rPr>
          <w:sz w:val="23"/>
          <w:szCs w:val="23"/>
        </w:rPr>
      </w:pP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Cette peau noire ne met-elle pas magnifiquement bien en valeur, les couleurs chatoyantes de ces émaux ?* Cette pièce de faïence,* avec ses traitements décoratifs riches et opulents, aux accents arabo-andaloux </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color w:val="fb0207"/>
          <w:sz w:val="23"/>
          <w:szCs w:val="23"/>
        </w:rPr>
      </w:pPr>
      <w:r w:rsidDel="00000000" w:rsidR="00000000" w:rsidRPr="00000000">
        <w:rPr>
          <w:color w:val="fb0207"/>
          <w:sz w:val="23"/>
          <w:szCs w:val="23"/>
          <w:rtl w:val="0"/>
        </w:rPr>
        <w:t xml:space="preserve">Whisper</w:t>
      </w:r>
    </w:p>
    <w:p w:rsidR="00000000" w:rsidDel="00000000" w:rsidP="00000000" w:rsidRDefault="00000000" w:rsidRPr="00000000" w14:paraId="0000000C">
      <w:pPr>
        <w:rPr>
          <w:sz w:val="23"/>
          <w:szCs w:val="23"/>
        </w:rPr>
      </w:pPr>
      <w:r w:rsidDel="00000000" w:rsidR="00000000" w:rsidRPr="00000000">
        <w:rPr>
          <w:sz w:val="23"/>
          <w:szCs w:val="23"/>
          <w:rtl w:val="0"/>
        </w:rPr>
        <w:t xml:space="preserve">ou peut-être est ce l’égypte ? …. </w:t>
      </w:r>
    </w:p>
    <w:p w:rsidR="00000000" w:rsidDel="00000000" w:rsidP="00000000" w:rsidRDefault="00000000" w:rsidRPr="00000000" w14:paraId="0000000D">
      <w:pPr>
        <w:rPr>
          <w:sz w:val="23"/>
          <w:szCs w:val="23"/>
        </w:rPr>
      </w:pPr>
      <w:r w:rsidDel="00000000" w:rsidR="00000000" w:rsidRPr="00000000">
        <w:rPr>
          <w:rtl w:val="0"/>
        </w:rPr>
      </w:r>
    </w:p>
    <w:p w:rsidR="00000000" w:rsidDel="00000000" w:rsidP="00000000" w:rsidRDefault="00000000" w:rsidRPr="00000000" w14:paraId="0000000E">
      <w:pPr>
        <w:rPr>
          <w:color w:val="fb0207"/>
          <w:sz w:val="23"/>
          <w:szCs w:val="23"/>
        </w:rPr>
      </w:pPr>
      <w:r w:rsidDel="00000000" w:rsidR="00000000" w:rsidRPr="00000000">
        <w:rPr>
          <w:color w:val="fb0207"/>
          <w:sz w:val="23"/>
          <w:szCs w:val="23"/>
          <w:rtl w:val="0"/>
        </w:rPr>
        <w:t xml:space="preserve">Natural</w:t>
      </w:r>
    </w:p>
    <w:p w:rsidR="00000000" w:rsidDel="00000000" w:rsidP="00000000" w:rsidRDefault="00000000" w:rsidRPr="00000000" w14:paraId="0000000F">
      <w:pPr>
        <w:rPr>
          <w:sz w:val="23"/>
          <w:szCs w:val="23"/>
        </w:rPr>
      </w:pPr>
      <w:r w:rsidDel="00000000" w:rsidR="00000000" w:rsidRPr="00000000">
        <w:rPr>
          <w:sz w:val="23"/>
          <w:szCs w:val="23"/>
          <w:rtl w:val="0"/>
        </w:rPr>
        <w:t xml:space="preserve">Pour sûr, cette vasque à la négresse, fera grande publicité aux industries Viellard, lorsqu’elle sera présentée à Paris, à l’exposition universelle.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w:t>
      </w:r>
      <w:r w:rsidDel="00000000" w:rsidR="00000000" w:rsidRPr="00000000">
        <w:rPr>
          <w:sz w:val="24"/>
          <w:szCs w:val="24"/>
          <w:rtl w:val="0"/>
        </w:rPr>
        <w:t xml:space="preserve">,,,!,,,!,,</w:t>
      </w:r>
    </w:p>
    <w:p w:rsidR="00000000" w:rsidDel="00000000" w:rsidP="00000000" w:rsidRDefault="00000000" w:rsidRPr="00000000" w14:paraId="00000011">
      <w:pPr>
        <w:rPr>
          <w:sz w:val="23"/>
          <w:szCs w:val="23"/>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rPr>
          <w:color w:val="fb0207"/>
          <w:sz w:val="23"/>
          <w:szCs w:val="23"/>
        </w:rPr>
      </w:pPr>
      <w:r w:rsidDel="00000000" w:rsidR="00000000" w:rsidRPr="00000000">
        <w:rPr>
          <w:color w:val="fb0207"/>
          <w:sz w:val="23"/>
          <w:szCs w:val="23"/>
          <w:rtl w:val="0"/>
        </w:rPr>
        <w:t xml:space="preserve">Whisper </w:t>
      </w:r>
    </w:p>
    <w:p w:rsidR="00000000" w:rsidDel="00000000" w:rsidP="00000000" w:rsidRDefault="00000000" w:rsidRPr="00000000" w14:paraId="00000013">
      <w:pPr>
        <w:rPr>
          <w:sz w:val="24"/>
          <w:szCs w:val="24"/>
        </w:rPr>
      </w:pP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 Nommer est le premier travail de réparation ,</w:t>
      </w:r>
      <w:r w:rsidDel="00000000" w:rsidR="00000000" w:rsidRPr="00000000">
        <w:rPr>
          <w:sz w:val="24"/>
          <w:szCs w:val="24"/>
          <w:rtl w:val="0"/>
        </w:rPr>
        <w:t xml:space="preserve">,,,!,,,!,,</w:t>
      </w:r>
    </w:p>
    <w:p w:rsidR="00000000" w:rsidDel="00000000" w:rsidP="00000000" w:rsidRDefault="00000000" w:rsidRPr="00000000" w14:paraId="00000014">
      <w:pPr>
        <w:rPr>
          <w:sz w:val="23"/>
          <w:szCs w:val="23"/>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5">
      <w:pPr>
        <w:rPr>
          <w:sz w:val="23"/>
          <w:szCs w:val="23"/>
        </w:rPr>
      </w:pPr>
      <w:r w:rsidDel="00000000" w:rsidR="00000000" w:rsidRPr="00000000">
        <w:rPr>
          <w:color w:val="fb0207"/>
          <w:sz w:val="23"/>
          <w:szCs w:val="23"/>
          <w:rtl w:val="0"/>
        </w:rPr>
        <w:t xml:space="preserve">Decolonial N</w:t>
      </w:r>
      <w:r w:rsidDel="00000000" w:rsidR="00000000" w:rsidRPr="00000000">
        <w:rPr>
          <w:sz w:val="23"/>
          <w:szCs w:val="23"/>
          <w:rtl w:val="0"/>
        </w:rPr>
        <w:t xml:space="preserve">:</w:t>
      </w:r>
    </w:p>
    <w:p w:rsidR="00000000" w:rsidDel="00000000" w:rsidP="00000000" w:rsidRDefault="00000000" w:rsidRPr="00000000" w14:paraId="00000016">
      <w:pPr>
        <w:rPr>
          <w:sz w:val="24"/>
          <w:szCs w:val="24"/>
        </w:rPr>
      </w:pP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Lors de la monstration de la vasque*, on admire le tombé des drappés, la délicatesse et la diversité du relief des motifs… *cette peau, finalement,* ne servirait-elle pas à donner plus d’intensité aux riches couleurs qui la composent ? ,</w:t>
      </w: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fb0207"/>
          <w:sz w:val="23"/>
          <w:szCs w:val="23"/>
        </w:rPr>
      </w:pPr>
      <w:r w:rsidDel="00000000" w:rsidR="00000000" w:rsidRPr="00000000">
        <w:rPr>
          <w:color w:val="fb0207"/>
          <w:sz w:val="23"/>
          <w:szCs w:val="23"/>
          <w:rtl w:val="0"/>
        </w:rPr>
        <w:t xml:space="preserve">Whisper</w:t>
      </w:r>
    </w:p>
    <w:p w:rsidR="00000000" w:rsidDel="00000000" w:rsidP="00000000" w:rsidRDefault="00000000" w:rsidRPr="00000000" w14:paraId="00000019">
      <w:pPr>
        <w:rPr>
          <w:sz w:val="23"/>
          <w:szCs w:val="23"/>
        </w:rPr>
      </w:pPr>
      <w:r w:rsidDel="00000000" w:rsidR="00000000" w:rsidRPr="00000000">
        <w:rPr>
          <w:sz w:val="23"/>
          <w:szCs w:val="23"/>
          <w:rtl w:val="0"/>
        </w:rPr>
        <w:t xml:space="preserve">,</w:t>
      </w:r>
      <w:r w:rsidDel="00000000" w:rsidR="00000000" w:rsidRPr="00000000">
        <w:rPr>
          <w:sz w:val="24"/>
          <w:szCs w:val="24"/>
          <w:rtl w:val="0"/>
        </w:rPr>
        <w:t xml:space="preserve">,,,!,,,!,,</w:t>
      </w:r>
      <w:r w:rsidDel="00000000" w:rsidR="00000000" w:rsidRPr="00000000">
        <w:rPr>
          <w:sz w:val="23"/>
          <w:szCs w:val="23"/>
          <w:rtl w:val="0"/>
        </w:rPr>
        <w:t xml:space="preserve">Négresse a la vasque… mais cette femme a-t-elle un nom ? ***</w:t>
      </w:r>
    </w:p>
    <w:p w:rsidR="00000000" w:rsidDel="00000000" w:rsidP="00000000" w:rsidRDefault="00000000" w:rsidRPr="00000000" w14:paraId="0000001A">
      <w:pPr>
        <w:rPr>
          <w:color w:val="ff0000"/>
          <w:sz w:val="24"/>
          <w:szCs w:val="24"/>
        </w:rPr>
      </w:pPr>
      <w:r w:rsidDel="00000000" w:rsidR="00000000" w:rsidRPr="00000000">
        <w:rPr>
          <w:sz w:val="23"/>
          <w:szCs w:val="23"/>
          <w:rtl w:val="0"/>
        </w:rPr>
        <w:t xml:space="preserve">Je me demande…*.  si cette « négresse » comme ils l’appellent, avait été nommé, ne se sentirait-on pas mieux en la regardant ?,</w:t>
      </w:r>
      <w:r w:rsidDel="00000000" w:rsidR="00000000" w:rsidRPr="00000000">
        <w:rPr>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