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Le pape a félicité le Québec pour sa politique écologique - il a même parlé de la «vocation écologique du Canada» -, mais il a fustigé ce dernier pour «l'injustice radicale qui pollue notre monde» et dont les autochtones font les frais, selon lui. «Il est scandaleux que le bien-être généré par le développement économique ne profite pas à tous les secteurs de la société. Et il est triste que ce soit précisément parmi les autochtones que l'on enregistre souvent de nombreux taux de pauvreté, auxquels se rattachent d'autres indicateurs négatifs, tels que le faible taux de scolarisation, l'accès difficile au logement et à l'assistance sanitaire.»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foxle933k86o" w:id="0"/>
      <w:bookmarkEnd w:id="0"/>
      <w:r w:rsidDel="00000000" w:rsidR="00000000" w:rsidRPr="00000000">
        <w:rPr>
          <w:rFonts w:ascii="Times New Roman" w:cs="Times New Roman" w:eastAsia="Times New Roman" w:hAnsi="Times New Roman"/>
          <w:sz w:val="30"/>
          <w:szCs w:val="30"/>
          <w:highlight w:val="white"/>
          <w:rtl w:val="0"/>
        </w:rPr>
        <w:t xml:space="preserve">Le néo-libéralisme s’est imposé sur les décombres du consensus « néo-keynésien » des années 1960 et 1970. Il se présente en réalité comme une véritable guerre de classes menées par le sommet de la pyramide sociale contre la totalité de ce qui n’est pas, pour reprendre une expression à la mode, le « 1% le plus riche » de la population. Divers travaux scientifiques montrent que la concentration des richesses s’est fortement aggravée depuis une trentaine d'années.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30"/>
          <w:szCs w:val="30"/>
          <w:highlight w:val="white"/>
        </w:rPr>
      </w:pPr>
      <w:bookmarkStart w:colFirst="0" w:colLast="0" w:name="_heading=h.bitndekduppd" w:id="1"/>
      <w:bookmarkEnd w:id="1"/>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9">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5a3cwQ3zThMwpdR/qOt4YFEDJw==">AMUW2mX8LryZINvk/wWkdlg5tt7CH3P9+BX4Fb/59EU7IxS9srZ4HRzHg/03W3/m5hF9zmzgtROr/EUVTmjhixz05z7GQTfCVTvMButuzRzFP5nVqSQYn7wv2HMeHjDsUiiih4/2xc0Ei8/ThrYBHaocW+gyD7r9eQ==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