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CFC1" w14:textId="77777777" w:rsidR="00917370" w:rsidRDefault="00C85DF9">
      <w:pPr>
        <w:spacing w:after="957" w:line="259" w:lineRule="auto"/>
        <w:ind w:left="30" w:right="-66" w:firstLine="0"/>
      </w:pPr>
      <w:r>
        <w:rPr>
          <w:noProof/>
        </w:rPr>
        <w:drawing>
          <wp:inline distT="0" distB="0" distL="0" distR="0" wp14:anchorId="4A823A09" wp14:editId="00F93D18">
            <wp:extent cx="5734050" cy="91440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
                    <a:stretch>
                      <a:fillRect/>
                    </a:stretch>
                  </pic:blipFill>
                  <pic:spPr>
                    <a:xfrm>
                      <a:off x="0" y="0"/>
                      <a:ext cx="5734050" cy="914400"/>
                    </a:xfrm>
                    <a:prstGeom prst="rect">
                      <a:avLst/>
                    </a:prstGeom>
                  </pic:spPr>
                </pic:pic>
              </a:graphicData>
            </a:graphic>
          </wp:inline>
        </w:drawing>
      </w:r>
    </w:p>
    <w:p w14:paraId="5C1FDE5A" w14:textId="36D95A22" w:rsidR="00917370" w:rsidRDefault="00C85DF9">
      <w:pPr>
        <w:spacing w:after="15" w:line="259" w:lineRule="auto"/>
        <w:ind w:left="-5"/>
      </w:pPr>
      <w:r>
        <w:rPr>
          <w:i w:val="0"/>
          <w:noProof/>
        </w:rPr>
        <mc:AlternateContent>
          <mc:Choice Requires="wpg">
            <w:drawing>
              <wp:anchor distT="0" distB="0" distL="114300" distR="114300" simplePos="0" relativeHeight="251658240" behindDoc="1" locked="0" layoutInCell="1" allowOverlap="1" wp14:anchorId="74A982AE" wp14:editId="2607398F">
                <wp:simplePos x="0" y="0"/>
                <wp:positionH relativeFrom="column">
                  <wp:posOffset>0</wp:posOffset>
                </wp:positionH>
                <wp:positionV relativeFrom="paragraph">
                  <wp:posOffset>0</wp:posOffset>
                </wp:positionV>
                <wp:extent cx="138988" cy="278663"/>
                <wp:effectExtent l="0" t="0" r="0" b="0"/>
                <wp:wrapNone/>
                <wp:docPr id="535" name="Group 535"/>
                <wp:cNvGraphicFramePr/>
                <a:graphic xmlns:a="http://schemas.openxmlformats.org/drawingml/2006/main">
                  <a:graphicData uri="http://schemas.microsoft.com/office/word/2010/wordprocessingGroup">
                    <wpg:wgp>
                      <wpg:cNvGrpSpPr/>
                      <wpg:grpSpPr>
                        <a:xfrm>
                          <a:off x="0" y="0"/>
                          <a:ext cx="138988" cy="278663"/>
                          <a:chOff x="0" y="0"/>
                          <a:chExt cx="138988" cy="278663"/>
                        </a:xfrm>
                      </wpg:grpSpPr>
                      <wps:wsp>
                        <wps:cNvPr id="724" name="Shape 724"/>
                        <wps:cNvSpPr/>
                        <wps:spPr>
                          <a:xfrm>
                            <a:off x="0"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725" name="Shape 725"/>
                        <wps:cNvSpPr/>
                        <wps:spPr>
                          <a:xfrm>
                            <a:off x="69494"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535" style="width:10.944pt;height:21.942pt;position:absolute;z-index:-2147483647;mso-position-horizontal-relative:text;mso-position-horizontal:absolute;margin-left:0pt;mso-position-vertical-relative:text;margin-top:-3.05176e-05pt;" coordsize="1389,2786">
                <v:shape id="Shape 726" style="position:absolute;width:694;height:2786;left:0;top:0;" coordsize="69494,278663" path="m0,0l69494,0l69494,278663l0,278663l0,0">
                  <v:stroke weight="0pt" endcap="flat" joinstyle="miter" miterlimit="10" on="false" color="#000000" opacity="0"/>
                  <v:fill on="true" color="#225ec4"/>
                </v:shape>
                <v:shape id="Shape 727" style="position:absolute;width:694;height:2786;left:694;top:0;" coordsize="69494,278663" path="m0,0l69494,0l69494,278663l0,278663l0,0">
                  <v:stroke weight="0pt" endcap="flat" joinstyle="miter" miterlimit="10" on="false" color="#000000" opacity="0"/>
                  <v:fill on="true" color="#ff3b00"/>
                </v:shape>
              </v:group>
            </w:pict>
          </mc:Fallback>
        </mc:AlternateContent>
      </w:r>
      <w:r>
        <w:rPr>
          <w:b/>
          <w:i w:val="0"/>
          <w:color w:val="225EC4"/>
          <w:sz w:val="36"/>
        </w:rPr>
        <w:t>.</w:t>
      </w:r>
      <w:r>
        <w:rPr>
          <w:b/>
          <w:i w:val="0"/>
          <w:color w:val="FF3B00"/>
          <w:sz w:val="36"/>
        </w:rPr>
        <w:t xml:space="preserve">. </w:t>
      </w:r>
      <w:r w:rsidR="00B027DC">
        <w:rPr>
          <w:rFonts w:ascii="PhosphatePro-Solid" w:hAnsi="PhosphatePro-Solid"/>
          <w:bCs/>
          <w:i w:val="0"/>
          <w:color w:val="2D2D31"/>
          <w:sz w:val="36"/>
        </w:rPr>
        <w:t>OBJECTIF DOCUMENT</w:t>
      </w:r>
    </w:p>
    <w:p w14:paraId="210AE683" w14:textId="43F4AE5D" w:rsidR="00F15CD2" w:rsidRPr="00F15CD2" w:rsidRDefault="00F15CD2" w:rsidP="00B027DC">
      <w:pPr>
        <w:spacing w:after="15" w:line="259" w:lineRule="auto"/>
        <w:ind w:left="-5"/>
        <w:rPr>
          <w:i w:val="0"/>
          <w:iCs/>
        </w:rPr>
      </w:pPr>
      <w:r w:rsidRPr="00F15CD2">
        <w:rPr>
          <w:i w:val="0"/>
          <w:iCs/>
        </w:rPr>
        <w:t xml:space="preserve">Le document d'évaluation de la conformité (Compliance </w:t>
      </w:r>
      <w:proofErr w:type="spellStart"/>
      <w:r w:rsidRPr="00F15CD2">
        <w:rPr>
          <w:i w:val="0"/>
          <w:iCs/>
        </w:rPr>
        <w:t>Assessment</w:t>
      </w:r>
      <w:proofErr w:type="spellEnd"/>
      <w:r w:rsidRPr="00F15CD2">
        <w:rPr>
          <w:i w:val="0"/>
          <w:iCs/>
        </w:rPr>
        <w:t xml:space="preserve">) a pour objectif de vérifier que l'architecture logicielle et les composants de notre projet </w:t>
      </w:r>
      <w:proofErr w:type="spellStart"/>
      <w:r w:rsidRPr="00F15CD2">
        <w:t>Your</w:t>
      </w:r>
      <w:proofErr w:type="spellEnd"/>
      <w:r w:rsidRPr="00F15CD2">
        <w:t xml:space="preserve"> Car </w:t>
      </w:r>
      <w:proofErr w:type="spellStart"/>
      <w:r w:rsidRPr="00F15CD2">
        <w:t>Your</w:t>
      </w:r>
      <w:proofErr w:type="spellEnd"/>
      <w:r w:rsidRPr="00F15CD2">
        <w:t xml:space="preserve"> </w:t>
      </w:r>
      <w:proofErr w:type="spellStart"/>
      <w:r w:rsidRPr="00F15CD2">
        <w:t>Way</w:t>
      </w:r>
      <w:proofErr w:type="spellEnd"/>
      <w:r w:rsidRPr="00F15CD2">
        <w:rPr>
          <w:i w:val="0"/>
          <w:iCs/>
        </w:rPr>
        <w:t xml:space="preserve"> respectent les normes et les meilleures pratiques en matière de développement logiciel, de sécurité, de gestion des données et d'infrastructure. Cette évaluation est essentielle pour garantir la fiabilité, la sécurité et la performance de notre solution. Ce document reprend les éléments du cadre architectural présenté dans l</w:t>
      </w:r>
      <w:r w:rsidR="00FC2BD3">
        <w:rPr>
          <w:i w:val="0"/>
          <w:iCs/>
        </w:rPr>
        <w:t>e cahier des charges fonctionnel (</w:t>
      </w:r>
      <w:r w:rsidRPr="00F15CD2">
        <w:rPr>
          <w:i w:val="0"/>
          <w:iCs/>
        </w:rPr>
        <w:t xml:space="preserve">Architecture </w:t>
      </w:r>
      <w:proofErr w:type="spellStart"/>
      <w:r w:rsidRPr="00F15CD2">
        <w:rPr>
          <w:i w:val="0"/>
          <w:iCs/>
        </w:rPr>
        <w:t>Definition</w:t>
      </w:r>
      <w:proofErr w:type="spellEnd"/>
      <w:r w:rsidRPr="00F15CD2">
        <w:rPr>
          <w:i w:val="0"/>
          <w:iCs/>
        </w:rPr>
        <w:t xml:space="preserve"> Document</w:t>
      </w:r>
      <w:r w:rsidR="00FC2BD3">
        <w:rPr>
          <w:i w:val="0"/>
          <w:iCs/>
        </w:rPr>
        <w:t>)</w:t>
      </w:r>
      <w:r w:rsidRPr="00F15CD2">
        <w:rPr>
          <w:i w:val="0"/>
          <w:iCs/>
        </w:rPr>
        <w:t xml:space="preserve"> et applique une liste de contrôles spécifiques pour chaque composant identifié.</w:t>
      </w:r>
    </w:p>
    <w:p w14:paraId="5B6C81F7" w14:textId="77777777" w:rsidR="00F15CD2" w:rsidRDefault="00F15CD2" w:rsidP="00B027DC">
      <w:pPr>
        <w:spacing w:after="15" w:line="259" w:lineRule="auto"/>
        <w:ind w:left="-5"/>
      </w:pPr>
    </w:p>
    <w:p w14:paraId="073CB08A" w14:textId="77777777" w:rsidR="00F15CD2" w:rsidRDefault="00F15CD2" w:rsidP="00B027DC">
      <w:pPr>
        <w:spacing w:after="15" w:line="259" w:lineRule="auto"/>
        <w:ind w:left="-5"/>
      </w:pPr>
    </w:p>
    <w:p w14:paraId="79E3BD63" w14:textId="6CC2C642" w:rsidR="00B027DC" w:rsidRDefault="00B027DC" w:rsidP="00B027DC">
      <w:pPr>
        <w:spacing w:after="15" w:line="259" w:lineRule="auto"/>
        <w:ind w:left="-5"/>
      </w:pPr>
      <w:r>
        <w:rPr>
          <w:i w:val="0"/>
          <w:noProof/>
        </w:rPr>
        <mc:AlternateContent>
          <mc:Choice Requires="wpg">
            <w:drawing>
              <wp:anchor distT="0" distB="0" distL="114300" distR="114300" simplePos="0" relativeHeight="251661312" behindDoc="1" locked="0" layoutInCell="1" allowOverlap="1" wp14:anchorId="6ED68BBE" wp14:editId="37BBEEDC">
                <wp:simplePos x="0" y="0"/>
                <wp:positionH relativeFrom="column">
                  <wp:posOffset>0</wp:posOffset>
                </wp:positionH>
                <wp:positionV relativeFrom="paragraph">
                  <wp:posOffset>0</wp:posOffset>
                </wp:positionV>
                <wp:extent cx="138988" cy="278663"/>
                <wp:effectExtent l="0" t="0" r="0" b="0"/>
                <wp:wrapNone/>
                <wp:docPr id="1" name="Group 535"/>
                <wp:cNvGraphicFramePr/>
                <a:graphic xmlns:a="http://schemas.openxmlformats.org/drawingml/2006/main">
                  <a:graphicData uri="http://schemas.microsoft.com/office/word/2010/wordprocessingGroup">
                    <wpg:wgp>
                      <wpg:cNvGrpSpPr/>
                      <wpg:grpSpPr>
                        <a:xfrm>
                          <a:off x="0" y="0"/>
                          <a:ext cx="138988" cy="278663"/>
                          <a:chOff x="0" y="0"/>
                          <a:chExt cx="138988" cy="278663"/>
                        </a:xfrm>
                      </wpg:grpSpPr>
                      <wps:wsp>
                        <wps:cNvPr id="2" name="Shape 724"/>
                        <wps:cNvSpPr/>
                        <wps:spPr>
                          <a:xfrm>
                            <a:off x="0"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3" name="Shape 725"/>
                        <wps:cNvSpPr/>
                        <wps:spPr>
                          <a:xfrm>
                            <a:off x="69494"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w:pict>
              <v:group w14:anchorId="1827613F" id="Group 535" o:spid="_x0000_s1026" style="position:absolute;margin-left:0;margin-top:0;width:10.95pt;height:21.95pt;z-index:-251655168" coordsize="138988,27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">
                <v:shape id="Shape 724" o:spid="_x0000_s1027" style="position:absolute;width:69494;height:278663;visibility:visible;mso-wrap-style:square;v-text-anchor:top" coordsize="69494,278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" path="m,l69494,r,278663l,278663,,e" fillcolor="#225ec4" stroked="f" strokeweight="0">
                  <v:stroke miterlimit="83231f" joinstyle="miter"/>
                  <v:path arrowok="t" textboxrect="0,0,69494,278663"/>
                </v:shape>
                <v:shape id="Shape 725" o:spid="_x0000_s1028" style="position:absolute;left:69494;width:69494;height:278663;visibility:visible;mso-wrap-style:square;v-text-anchor:top" coordsize="69494,278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" path="m,l69494,r,278663l,278663,,e" fillcolor="#ff3b00" stroked="f" strokeweight="0">
                  <v:stroke miterlimit="83231f" joinstyle="miter"/>
                  <v:path arrowok="t" textboxrect="0,0,69494,278663"/>
                </v:shape>
              </v:group>
            </w:pict>
          </mc:Fallback>
        </mc:AlternateContent>
      </w:r>
      <w:r>
        <w:rPr>
          <w:b/>
          <w:i w:val="0"/>
          <w:color w:val="225EC4"/>
          <w:sz w:val="36"/>
        </w:rPr>
        <w:t>.</w:t>
      </w:r>
      <w:r>
        <w:rPr>
          <w:b/>
          <w:i w:val="0"/>
          <w:color w:val="FF3B00"/>
          <w:sz w:val="36"/>
        </w:rPr>
        <w:t xml:space="preserve">. </w:t>
      </w:r>
      <w:r w:rsidRPr="00E62A1D">
        <w:rPr>
          <w:rFonts w:ascii="PhosphatePro-Solid" w:hAnsi="PhosphatePro-Solid"/>
          <w:bCs/>
          <w:i w:val="0"/>
          <w:color w:val="2D2D31"/>
          <w:sz w:val="36"/>
        </w:rPr>
        <w:t>Description générale de l’architecture</w:t>
      </w:r>
    </w:p>
    <w:p w14:paraId="6F39E5FF" w14:textId="1A98D4C8" w:rsidR="008256EF" w:rsidRPr="008256EF" w:rsidRDefault="008256EF" w:rsidP="00B027DC">
      <w:pPr>
        <w:spacing w:after="840"/>
        <w:ind w:left="-5"/>
        <w:rPr>
          <w:i w:val="0"/>
          <w:iCs/>
        </w:rPr>
      </w:pPr>
      <w:r w:rsidRPr="008256EF">
        <w:rPr>
          <w:i w:val="0"/>
          <w:iCs/>
        </w:rPr>
        <w:t xml:space="preserve">L'architecture de </w:t>
      </w:r>
      <w:proofErr w:type="spellStart"/>
      <w:r w:rsidRPr="008256EF">
        <w:t>Your</w:t>
      </w:r>
      <w:proofErr w:type="spellEnd"/>
      <w:r w:rsidRPr="008256EF">
        <w:t xml:space="preserve"> Car </w:t>
      </w:r>
      <w:proofErr w:type="spellStart"/>
      <w:r w:rsidRPr="008256EF">
        <w:t>Your</w:t>
      </w:r>
      <w:proofErr w:type="spellEnd"/>
      <w:r w:rsidRPr="008256EF">
        <w:t xml:space="preserve"> </w:t>
      </w:r>
      <w:proofErr w:type="spellStart"/>
      <w:r w:rsidRPr="008256EF">
        <w:t>Way</w:t>
      </w:r>
      <w:proofErr w:type="spellEnd"/>
      <w:r w:rsidRPr="008256EF">
        <w:rPr>
          <w:i w:val="0"/>
          <w:iCs/>
        </w:rPr>
        <w:t xml:space="preserve"> se compose de plusieurs entités principales telles que les clients, les employés, les véhicules, les agences, et les locations. Chacune de ces entités est représentée par une table dans notre base de données, et les relations entre ces entités sont soigneusement définies pour respecter les principes de normalisation, notamment la Troisième Forme Normale (3NF). L'architecture est conçue pour être modulaire et extensible, avec une séparation claire des responsabilités entre les différentes couches de l'application.</w:t>
      </w:r>
    </w:p>
    <w:p w14:paraId="1512A757" w14:textId="07AA7460" w:rsidR="00E62A1D" w:rsidRPr="00E62A1D" w:rsidRDefault="00C85DF9" w:rsidP="00E62A1D">
      <w:pPr>
        <w:spacing w:after="386" w:line="259" w:lineRule="auto"/>
        <w:ind w:left="-5"/>
        <w:rPr>
          <w:rFonts w:ascii="PhosphatePro-Solid" w:hAnsi="PhosphatePro-Solid"/>
          <w:bCs/>
        </w:rPr>
      </w:pPr>
      <w:r>
        <w:rPr>
          <w:i w:val="0"/>
          <w:noProof/>
        </w:rPr>
        <mc:AlternateContent>
          <mc:Choice Requires="wpg">
            <w:drawing>
              <wp:anchor distT="0" distB="0" distL="114300" distR="114300" simplePos="0" relativeHeight="251659264" behindDoc="1" locked="0" layoutInCell="1" allowOverlap="1" wp14:anchorId="7E37FAFD" wp14:editId="44A4A629">
                <wp:simplePos x="0" y="0"/>
                <wp:positionH relativeFrom="column">
                  <wp:posOffset>0</wp:posOffset>
                </wp:positionH>
                <wp:positionV relativeFrom="paragraph">
                  <wp:posOffset>1</wp:posOffset>
                </wp:positionV>
                <wp:extent cx="138988" cy="278664"/>
                <wp:effectExtent l="0" t="0" r="0" b="0"/>
                <wp:wrapNone/>
                <wp:docPr id="536" name="Group 536"/>
                <wp:cNvGraphicFramePr/>
                <a:graphic xmlns:a="http://schemas.openxmlformats.org/drawingml/2006/main">
                  <a:graphicData uri="http://schemas.microsoft.com/office/word/2010/wordprocessingGroup">
                    <wpg:wgp>
                      <wpg:cNvGrpSpPr/>
                      <wpg:grpSpPr>
                        <a:xfrm>
                          <a:off x="0" y="0"/>
                          <a:ext cx="138988" cy="278664"/>
                          <a:chOff x="0" y="0"/>
                          <a:chExt cx="138988" cy="278664"/>
                        </a:xfrm>
                      </wpg:grpSpPr>
                      <wps:wsp>
                        <wps:cNvPr id="728" name="Shape 728"/>
                        <wps:cNvSpPr/>
                        <wps:spPr>
                          <a:xfrm>
                            <a:off x="0"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729" name="Shape 729"/>
                        <wps:cNvSpPr/>
                        <wps:spPr>
                          <a:xfrm>
                            <a:off x="69494"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536" style="width:10.944pt;height:21.942pt;position:absolute;z-index:-2147483645;mso-position-horizontal-relative:text;mso-position-horizontal:absolute;margin-left:0pt;mso-position-vertical-relative:text;margin-top:6.10352e-05pt;" coordsize="1389,2786">
                <v:shape id="Shape 730" style="position:absolute;width:694;height:2786;left:0;top:0;" coordsize="69494,278664" path="m0,0l69494,0l69494,278664l0,278664l0,0">
                  <v:stroke weight="0pt" endcap="flat" joinstyle="miter" miterlimit="10" on="false" color="#000000" opacity="0"/>
                  <v:fill on="true" color="#225ec4"/>
                </v:shape>
                <v:shape id="Shape 731" style="position:absolute;width:694;height:2786;left:694;top:0;" coordsize="69494,278664" path="m0,0l69494,0l69494,278664l0,278664l0,0">
                  <v:stroke weight="0pt" endcap="flat" joinstyle="miter" miterlimit="10" on="false" color="#000000" opacity="0"/>
                  <v:fill on="true" color="#ff3b00"/>
                </v:shape>
              </v:group>
            </w:pict>
          </mc:Fallback>
        </mc:AlternateContent>
      </w:r>
      <w:r>
        <w:rPr>
          <w:b/>
          <w:i w:val="0"/>
          <w:color w:val="225EC4"/>
          <w:sz w:val="36"/>
        </w:rPr>
        <w:t>.</w:t>
      </w:r>
      <w:r>
        <w:rPr>
          <w:b/>
          <w:i w:val="0"/>
          <w:color w:val="FF3B00"/>
          <w:sz w:val="36"/>
        </w:rPr>
        <w:t xml:space="preserve">. </w:t>
      </w:r>
      <w:r w:rsidRPr="00E62A1D">
        <w:rPr>
          <w:rFonts w:ascii="PhosphatePro-Solid" w:hAnsi="PhosphatePro-Solid"/>
          <w:bCs/>
          <w:i w:val="0"/>
          <w:color w:val="2D2D31"/>
          <w:sz w:val="36"/>
        </w:rPr>
        <w:t>Liste de contrôle de l’architecture terminée</w:t>
      </w:r>
    </w:p>
    <w:p w14:paraId="2B948063" w14:textId="241F1916" w:rsidR="00917370" w:rsidRDefault="00C85DF9">
      <w:pPr>
        <w:pStyle w:val="Titre1"/>
        <w:ind w:left="-5"/>
      </w:pPr>
      <w:r>
        <w:t>Composants logiciels</w:t>
      </w:r>
    </w:p>
    <w:p w14:paraId="5812391B" w14:textId="7CAE3E1C" w:rsidR="004E4285" w:rsidRPr="004E4285" w:rsidRDefault="004E4285" w:rsidP="004E4285">
      <w:pPr>
        <w:rPr>
          <w:i w:val="0"/>
          <w:iCs/>
        </w:rPr>
      </w:pPr>
      <w:r w:rsidRPr="004E4285">
        <w:rPr>
          <w:i w:val="0"/>
          <w:iCs/>
        </w:rPr>
        <w:t>Les composants logiciels propres au projet ont été développés en respectant les normes de codage et les bonnes pratiques de développement.</w:t>
      </w:r>
    </w:p>
    <w:p w14:paraId="25657D9F" w14:textId="58693499" w:rsidR="00BF5B98" w:rsidRPr="00FD4999" w:rsidRDefault="00BF5B98" w:rsidP="00FD4999">
      <w:pPr>
        <w:pStyle w:val="Paragraphedeliste"/>
        <w:numPr>
          <w:ilvl w:val="0"/>
          <w:numId w:val="12"/>
        </w:numPr>
        <w:rPr>
          <w:b/>
          <w:bCs/>
          <w:i w:val="0"/>
          <w:iCs/>
        </w:rPr>
      </w:pPr>
      <w:r w:rsidRPr="00FD4999">
        <w:rPr>
          <w:b/>
          <w:bCs/>
          <w:i w:val="0"/>
          <w:iCs/>
        </w:rPr>
        <w:t>Frontend (FE</w:t>
      </w:r>
      <w:r w:rsidR="00D837E8" w:rsidRPr="00FD4999">
        <w:rPr>
          <w:b/>
          <w:bCs/>
          <w:i w:val="0"/>
          <w:iCs/>
        </w:rPr>
        <w:t>) :</w:t>
      </w:r>
    </w:p>
    <w:p w14:paraId="419113FA" w14:textId="5CE93E42" w:rsidR="00BF5B98" w:rsidRPr="00BF5B98" w:rsidRDefault="00BF5B98" w:rsidP="00BF5B98">
      <w:pPr>
        <w:pStyle w:val="Paragraphedeliste"/>
        <w:numPr>
          <w:ilvl w:val="0"/>
          <w:numId w:val="11"/>
        </w:numPr>
        <w:rPr>
          <w:i w:val="0"/>
          <w:iCs/>
        </w:rPr>
      </w:pPr>
      <w:r w:rsidRPr="00F27E92">
        <w:rPr>
          <w:b/>
          <w:bCs/>
          <w:i w:val="0"/>
          <w:iCs/>
          <w:u w:val="single"/>
        </w:rPr>
        <w:t>Technologie</w:t>
      </w:r>
      <w:r w:rsidR="00F27E92">
        <w:rPr>
          <w:b/>
          <w:bCs/>
          <w:i w:val="0"/>
          <w:iCs/>
          <w:u w:val="single"/>
        </w:rPr>
        <w:t xml:space="preserve"> </w:t>
      </w:r>
      <w:r w:rsidRPr="00F27E92">
        <w:rPr>
          <w:b/>
          <w:bCs/>
          <w:i w:val="0"/>
          <w:iCs/>
          <w:u w:val="single"/>
        </w:rPr>
        <w:t>:</w:t>
      </w:r>
      <w:r w:rsidRPr="00BF5B98">
        <w:rPr>
          <w:i w:val="0"/>
          <w:iCs/>
        </w:rPr>
        <w:t xml:space="preserve"> </w:t>
      </w:r>
      <w:proofErr w:type="spellStart"/>
      <w:r w:rsidRPr="00BF5B98">
        <w:rPr>
          <w:i w:val="0"/>
          <w:iCs/>
        </w:rPr>
        <w:t>Angular</w:t>
      </w:r>
      <w:proofErr w:type="spellEnd"/>
    </w:p>
    <w:p w14:paraId="75B84824" w14:textId="7B064636" w:rsidR="00BF5B98" w:rsidRPr="00BF5B98" w:rsidRDefault="00BF5B98" w:rsidP="00BF5B98">
      <w:pPr>
        <w:pStyle w:val="Paragraphedeliste"/>
        <w:numPr>
          <w:ilvl w:val="0"/>
          <w:numId w:val="11"/>
        </w:numPr>
        <w:rPr>
          <w:i w:val="0"/>
          <w:iCs/>
        </w:rPr>
      </w:pPr>
      <w:r w:rsidRPr="00F27E92">
        <w:rPr>
          <w:b/>
          <w:bCs/>
          <w:i w:val="0"/>
          <w:iCs/>
          <w:u w:val="single"/>
        </w:rPr>
        <w:t>Description</w:t>
      </w:r>
      <w:r w:rsidR="00F27E92">
        <w:rPr>
          <w:b/>
          <w:bCs/>
          <w:i w:val="0"/>
          <w:iCs/>
          <w:u w:val="single"/>
        </w:rPr>
        <w:t xml:space="preserve"> </w:t>
      </w:r>
      <w:r w:rsidRPr="00F27E92">
        <w:rPr>
          <w:b/>
          <w:bCs/>
          <w:i w:val="0"/>
          <w:iCs/>
          <w:u w:val="single"/>
        </w:rPr>
        <w:t>:</w:t>
      </w:r>
      <w:r w:rsidRPr="00BF5B98">
        <w:rPr>
          <w:i w:val="0"/>
          <w:iCs/>
        </w:rPr>
        <w:t xml:space="preserve"> L'interface utilisateur est développée sous la forme d'une Single Page Application (SPA) utilisant </w:t>
      </w:r>
      <w:proofErr w:type="spellStart"/>
      <w:r w:rsidRPr="00BF5B98">
        <w:rPr>
          <w:i w:val="0"/>
          <w:iCs/>
        </w:rPr>
        <w:t>Angular</w:t>
      </w:r>
      <w:proofErr w:type="spellEnd"/>
      <w:r w:rsidRPr="00BF5B98">
        <w:rPr>
          <w:i w:val="0"/>
          <w:iCs/>
        </w:rPr>
        <w:t>. Cette technologie permet de créer des composants réutilisables, une gestion efficace de l'état de l'application, et une navigation fluide sans rechargement complet de la page.</w:t>
      </w:r>
    </w:p>
    <w:p w14:paraId="39B4839E" w14:textId="3AC07676" w:rsidR="00BF5B98" w:rsidRDefault="00BF5B98" w:rsidP="00BF5B98">
      <w:pPr>
        <w:pStyle w:val="Paragraphedeliste"/>
        <w:numPr>
          <w:ilvl w:val="0"/>
          <w:numId w:val="11"/>
        </w:numPr>
        <w:rPr>
          <w:i w:val="0"/>
          <w:iCs/>
        </w:rPr>
      </w:pPr>
      <w:r w:rsidRPr="00F27E92">
        <w:rPr>
          <w:b/>
          <w:bCs/>
          <w:i w:val="0"/>
          <w:iCs/>
          <w:u w:val="single"/>
        </w:rPr>
        <w:t>Bonne Pratique</w:t>
      </w:r>
      <w:r w:rsidR="00F27E92">
        <w:rPr>
          <w:b/>
          <w:bCs/>
          <w:i w:val="0"/>
          <w:iCs/>
          <w:u w:val="single"/>
        </w:rPr>
        <w:t xml:space="preserve"> </w:t>
      </w:r>
      <w:r w:rsidRPr="00F27E92">
        <w:rPr>
          <w:b/>
          <w:bCs/>
          <w:i w:val="0"/>
          <w:iCs/>
          <w:u w:val="single"/>
        </w:rPr>
        <w:t>:</w:t>
      </w:r>
      <w:r w:rsidRPr="00BF5B98">
        <w:rPr>
          <w:i w:val="0"/>
          <w:iCs/>
        </w:rPr>
        <w:t xml:space="preserve"> Utilisation de </w:t>
      </w:r>
      <w:proofErr w:type="spellStart"/>
      <w:r w:rsidRPr="00BF5B98">
        <w:rPr>
          <w:i w:val="0"/>
          <w:iCs/>
        </w:rPr>
        <w:t>TypeScript</w:t>
      </w:r>
      <w:proofErr w:type="spellEnd"/>
      <w:r w:rsidRPr="00BF5B98">
        <w:rPr>
          <w:i w:val="0"/>
          <w:iCs/>
        </w:rPr>
        <w:t xml:space="preserve"> pour des types stricts, tests unitaires avec Jasmine/Karma, et respect des standards d'accessibilité.</w:t>
      </w:r>
    </w:p>
    <w:p w14:paraId="439C3089" w14:textId="77777777" w:rsidR="0063769F" w:rsidRPr="0063769F" w:rsidRDefault="0063769F" w:rsidP="0063769F">
      <w:pPr>
        <w:rPr>
          <w:i w:val="0"/>
          <w:iCs/>
        </w:rPr>
      </w:pPr>
    </w:p>
    <w:p w14:paraId="5D2A05A9" w14:textId="53413E2C" w:rsidR="00BF5B98" w:rsidRPr="00FD4999" w:rsidRDefault="00BF5B98" w:rsidP="00FD4999">
      <w:pPr>
        <w:pStyle w:val="Paragraphedeliste"/>
        <w:numPr>
          <w:ilvl w:val="0"/>
          <w:numId w:val="12"/>
        </w:numPr>
        <w:rPr>
          <w:b/>
          <w:bCs/>
          <w:i w:val="0"/>
          <w:iCs/>
        </w:rPr>
      </w:pPr>
      <w:r w:rsidRPr="00FD4999">
        <w:rPr>
          <w:b/>
          <w:bCs/>
          <w:i w:val="0"/>
          <w:iCs/>
        </w:rPr>
        <w:t>Backend (BE</w:t>
      </w:r>
      <w:r w:rsidR="00D837E8" w:rsidRPr="00FD4999">
        <w:rPr>
          <w:b/>
          <w:bCs/>
          <w:i w:val="0"/>
          <w:iCs/>
        </w:rPr>
        <w:t>)</w:t>
      </w:r>
      <w:r w:rsidR="006330A5">
        <w:rPr>
          <w:b/>
          <w:bCs/>
          <w:i w:val="0"/>
          <w:iCs/>
        </w:rPr>
        <w:t xml:space="preserve"> HTTP</w:t>
      </w:r>
      <w:r w:rsidR="00D837E8" w:rsidRPr="00FD4999">
        <w:rPr>
          <w:b/>
          <w:bCs/>
          <w:i w:val="0"/>
          <w:iCs/>
        </w:rPr>
        <w:t xml:space="preserve"> :</w:t>
      </w:r>
    </w:p>
    <w:p w14:paraId="30280641" w14:textId="7DF82B55" w:rsidR="00BF5B98" w:rsidRPr="00BF5B98" w:rsidRDefault="00BF5B98" w:rsidP="00BF5B98">
      <w:pPr>
        <w:pStyle w:val="Paragraphedeliste"/>
        <w:numPr>
          <w:ilvl w:val="0"/>
          <w:numId w:val="10"/>
        </w:numPr>
        <w:rPr>
          <w:i w:val="0"/>
          <w:iCs/>
        </w:rPr>
      </w:pPr>
      <w:r w:rsidRPr="00021865">
        <w:rPr>
          <w:b/>
          <w:bCs/>
          <w:i w:val="0"/>
          <w:iCs/>
          <w:u w:val="single"/>
        </w:rPr>
        <w:t>Technologie</w:t>
      </w:r>
      <w:r w:rsidR="00021865">
        <w:rPr>
          <w:b/>
          <w:bCs/>
          <w:i w:val="0"/>
          <w:iCs/>
          <w:u w:val="single"/>
        </w:rPr>
        <w:t xml:space="preserve"> </w:t>
      </w:r>
      <w:r w:rsidRPr="00021865">
        <w:rPr>
          <w:b/>
          <w:bCs/>
          <w:i w:val="0"/>
          <w:iCs/>
          <w:u w:val="single"/>
        </w:rPr>
        <w:t>:</w:t>
      </w:r>
      <w:r w:rsidRPr="00BF5B98">
        <w:rPr>
          <w:i w:val="0"/>
          <w:iCs/>
        </w:rPr>
        <w:t xml:space="preserve"> Java avec Spring Boot</w:t>
      </w:r>
    </w:p>
    <w:p w14:paraId="0A84A7A2" w14:textId="294ABFE4" w:rsidR="00BF5B98" w:rsidRPr="00BF5B98" w:rsidRDefault="00BF5B98" w:rsidP="00BF5B98">
      <w:pPr>
        <w:pStyle w:val="Paragraphedeliste"/>
        <w:numPr>
          <w:ilvl w:val="0"/>
          <w:numId w:val="10"/>
        </w:numPr>
        <w:rPr>
          <w:i w:val="0"/>
          <w:iCs/>
        </w:rPr>
      </w:pPr>
      <w:r w:rsidRPr="00021865">
        <w:rPr>
          <w:b/>
          <w:bCs/>
          <w:i w:val="0"/>
          <w:iCs/>
          <w:u w:val="single"/>
        </w:rPr>
        <w:t>Description</w:t>
      </w:r>
      <w:r w:rsidR="00021865" w:rsidRPr="00021865">
        <w:rPr>
          <w:b/>
          <w:bCs/>
          <w:i w:val="0"/>
          <w:iCs/>
          <w:u w:val="single"/>
        </w:rPr>
        <w:t xml:space="preserve"> </w:t>
      </w:r>
      <w:r w:rsidRPr="00021865">
        <w:rPr>
          <w:b/>
          <w:bCs/>
          <w:i w:val="0"/>
          <w:iCs/>
          <w:u w:val="single"/>
        </w:rPr>
        <w:t>:</w:t>
      </w:r>
      <w:r w:rsidRPr="00BF5B98">
        <w:rPr>
          <w:i w:val="0"/>
          <w:iCs/>
        </w:rPr>
        <w:t xml:space="preserve"> Le </w:t>
      </w:r>
      <w:r w:rsidR="006C4287">
        <w:rPr>
          <w:i w:val="0"/>
          <w:iCs/>
        </w:rPr>
        <w:t xml:space="preserve">serveur </w:t>
      </w:r>
      <w:r w:rsidRPr="00BF5B98">
        <w:rPr>
          <w:i w:val="0"/>
          <w:iCs/>
        </w:rPr>
        <w:t>backend</w:t>
      </w:r>
      <w:r w:rsidR="00A80FDF">
        <w:rPr>
          <w:i w:val="0"/>
          <w:iCs/>
        </w:rPr>
        <w:t xml:space="preserve"> pour le</w:t>
      </w:r>
      <w:r w:rsidR="00730EC2">
        <w:rPr>
          <w:i w:val="0"/>
          <w:iCs/>
        </w:rPr>
        <w:t>s requêtes</w:t>
      </w:r>
      <w:r w:rsidRPr="00BF5B98">
        <w:rPr>
          <w:i w:val="0"/>
          <w:iCs/>
        </w:rPr>
        <w:t xml:space="preserve"> </w:t>
      </w:r>
      <w:r w:rsidR="006C4287">
        <w:rPr>
          <w:i w:val="0"/>
          <w:iCs/>
        </w:rPr>
        <w:t xml:space="preserve">HTTP </w:t>
      </w:r>
      <w:r w:rsidRPr="00BF5B98">
        <w:rPr>
          <w:i w:val="0"/>
          <w:iCs/>
        </w:rPr>
        <w:t xml:space="preserve">est développé en Java en utilisant le </w:t>
      </w:r>
      <w:proofErr w:type="spellStart"/>
      <w:r w:rsidRPr="00BF5B98">
        <w:rPr>
          <w:i w:val="0"/>
          <w:iCs/>
        </w:rPr>
        <w:t>framework</w:t>
      </w:r>
      <w:proofErr w:type="spellEnd"/>
      <w:r w:rsidRPr="00BF5B98">
        <w:rPr>
          <w:i w:val="0"/>
          <w:iCs/>
        </w:rPr>
        <w:t xml:space="preserve"> Spring Boot, qui permet une gestion efficace des dépendances, une configuration simplifiée, et une robustesse accrue pour les services métiers.</w:t>
      </w:r>
    </w:p>
    <w:p w14:paraId="1E1FB849" w14:textId="5FE8F54E" w:rsidR="00BF5B98" w:rsidRDefault="00BF5B98" w:rsidP="00BF5B98">
      <w:pPr>
        <w:pStyle w:val="Paragraphedeliste"/>
        <w:numPr>
          <w:ilvl w:val="0"/>
          <w:numId w:val="10"/>
        </w:numPr>
        <w:rPr>
          <w:i w:val="0"/>
          <w:iCs/>
        </w:rPr>
      </w:pPr>
      <w:r w:rsidRPr="00021865">
        <w:rPr>
          <w:b/>
          <w:bCs/>
          <w:i w:val="0"/>
          <w:iCs/>
          <w:u w:val="single"/>
        </w:rPr>
        <w:t>Bonne Pratique</w:t>
      </w:r>
      <w:r w:rsidR="00021865">
        <w:rPr>
          <w:b/>
          <w:bCs/>
          <w:i w:val="0"/>
          <w:iCs/>
          <w:u w:val="single"/>
        </w:rPr>
        <w:t xml:space="preserve"> </w:t>
      </w:r>
      <w:r w:rsidRPr="00021865">
        <w:rPr>
          <w:b/>
          <w:bCs/>
          <w:i w:val="0"/>
          <w:iCs/>
          <w:u w:val="single"/>
        </w:rPr>
        <w:t>:</w:t>
      </w:r>
      <w:r w:rsidRPr="00BF5B98">
        <w:rPr>
          <w:i w:val="0"/>
          <w:iCs/>
        </w:rPr>
        <w:t xml:space="preserve"> Respect des principes SOLID, utilisation des annotations Spring pour la gestion des transactions et la sécurité, tests unitaires avec JUnit et </w:t>
      </w:r>
      <w:proofErr w:type="spellStart"/>
      <w:r w:rsidRPr="00BF5B98">
        <w:rPr>
          <w:i w:val="0"/>
          <w:iCs/>
        </w:rPr>
        <w:t>Mockito</w:t>
      </w:r>
      <w:proofErr w:type="spellEnd"/>
      <w:r w:rsidRPr="00BF5B98">
        <w:rPr>
          <w:i w:val="0"/>
          <w:iCs/>
        </w:rPr>
        <w:t>, et intégration continue avec Jenkins.</w:t>
      </w:r>
    </w:p>
    <w:p w14:paraId="07179080" w14:textId="77777777" w:rsidR="00987FAD" w:rsidRPr="00987FAD" w:rsidRDefault="00987FAD" w:rsidP="00987FAD">
      <w:pPr>
        <w:rPr>
          <w:i w:val="0"/>
          <w:iCs/>
        </w:rPr>
      </w:pPr>
    </w:p>
    <w:p w14:paraId="39C0B1FC" w14:textId="052ABA27" w:rsidR="00987FAD" w:rsidRPr="00FD4999" w:rsidRDefault="00987FAD" w:rsidP="00987FAD">
      <w:pPr>
        <w:pStyle w:val="Paragraphedeliste"/>
        <w:numPr>
          <w:ilvl w:val="0"/>
          <w:numId w:val="12"/>
        </w:numPr>
        <w:rPr>
          <w:b/>
          <w:bCs/>
          <w:i w:val="0"/>
          <w:iCs/>
        </w:rPr>
      </w:pPr>
      <w:r w:rsidRPr="00987FAD">
        <w:rPr>
          <w:b/>
          <w:bCs/>
          <w:i w:val="0"/>
          <w:iCs/>
        </w:rPr>
        <w:t xml:space="preserve">Backend (BE) </w:t>
      </w:r>
      <w:proofErr w:type="spellStart"/>
      <w:r w:rsidRPr="00987FAD">
        <w:rPr>
          <w:b/>
          <w:bCs/>
          <w:i w:val="0"/>
          <w:iCs/>
        </w:rPr>
        <w:t>WebSockets</w:t>
      </w:r>
      <w:proofErr w:type="spellEnd"/>
      <w:r>
        <w:rPr>
          <w:b/>
          <w:bCs/>
          <w:i w:val="0"/>
          <w:iCs/>
        </w:rPr>
        <w:t xml:space="preserve"> </w:t>
      </w:r>
      <w:r w:rsidRPr="00FD4999">
        <w:rPr>
          <w:b/>
          <w:bCs/>
          <w:i w:val="0"/>
          <w:iCs/>
        </w:rPr>
        <w:t>:</w:t>
      </w:r>
    </w:p>
    <w:p w14:paraId="3078F434" w14:textId="3F091F44" w:rsidR="00987FAD" w:rsidRPr="00BF5B98" w:rsidRDefault="00987FAD" w:rsidP="00987FAD">
      <w:pPr>
        <w:pStyle w:val="Paragraphedeliste"/>
        <w:numPr>
          <w:ilvl w:val="0"/>
          <w:numId w:val="10"/>
        </w:numPr>
        <w:rPr>
          <w:i w:val="0"/>
          <w:iCs/>
        </w:rPr>
      </w:pPr>
      <w:r w:rsidRPr="00021865">
        <w:rPr>
          <w:b/>
          <w:bCs/>
          <w:i w:val="0"/>
          <w:iCs/>
          <w:u w:val="single"/>
        </w:rPr>
        <w:t>Technologie</w:t>
      </w:r>
      <w:r>
        <w:rPr>
          <w:b/>
          <w:bCs/>
          <w:i w:val="0"/>
          <w:iCs/>
          <w:u w:val="single"/>
        </w:rPr>
        <w:t xml:space="preserve"> </w:t>
      </w:r>
      <w:r w:rsidRPr="00021865">
        <w:rPr>
          <w:b/>
          <w:bCs/>
          <w:i w:val="0"/>
          <w:iCs/>
          <w:u w:val="single"/>
        </w:rPr>
        <w:t>:</w:t>
      </w:r>
      <w:r w:rsidRPr="00BF5B98">
        <w:rPr>
          <w:i w:val="0"/>
          <w:iCs/>
        </w:rPr>
        <w:t xml:space="preserve"> </w:t>
      </w:r>
      <w:r w:rsidRPr="00987FAD">
        <w:rPr>
          <w:i w:val="0"/>
          <w:iCs/>
        </w:rPr>
        <w:t>Node.js avec Socket.IO</w:t>
      </w:r>
    </w:p>
    <w:p w14:paraId="2B3D38B2" w14:textId="710791B6" w:rsidR="00987FAD" w:rsidRPr="00BF5B98" w:rsidRDefault="00987FAD" w:rsidP="00987FAD">
      <w:pPr>
        <w:pStyle w:val="Paragraphedeliste"/>
        <w:numPr>
          <w:ilvl w:val="0"/>
          <w:numId w:val="10"/>
        </w:numPr>
        <w:rPr>
          <w:i w:val="0"/>
          <w:iCs/>
        </w:rPr>
      </w:pPr>
      <w:r w:rsidRPr="00021865">
        <w:rPr>
          <w:b/>
          <w:bCs/>
          <w:i w:val="0"/>
          <w:iCs/>
          <w:u w:val="single"/>
        </w:rPr>
        <w:t>Description :</w:t>
      </w:r>
      <w:r w:rsidRPr="00BF5B98">
        <w:rPr>
          <w:i w:val="0"/>
          <w:iCs/>
        </w:rPr>
        <w:t xml:space="preserve"> </w:t>
      </w:r>
      <w:r w:rsidRPr="00987FAD">
        <w:rPr>
          <w:i w:val="0"/>
          <w:iCs/>
        </w:rPr>
        <w:t>Le backend pour les</w:t>
      </w:r>
      <w:r w:rsidR="00730EC2">
        <w:rPr>
          <w:i w:val="0"/>
          <w:iCs/>
        </w:rPr>
        <w:t xml:space="preserve"> requêtes</w:t>
      </w:r>
      <w:r w:rsidRPr="00987FAD">
        <w:rPr>
          <w:i w:val="0"/>
          <w:iCs/>
        </w:rPr>
        <w:t xml:space="preserve"> </w:t>
      </w:r>
      <w:proofErr w:type="spellStart"/>
      <w:r w:rsidRPr="00987FAD">
        <w:rPr>
          <w:i w:val="0"/>
          <w:iCs/>
        </w:rPr>
        <w:t>WebSockets</w:t>
      </w:r>
      <w:proofErr w:type="spellEnd"/>
      <w:r w:rsidRPr="00987FAD">
        <w:rPr>
          <w:i w:val="0"/>
          <w:iCs/>
        </w:rPr>
        <w:t xml:space="preserve"> est développé en Node.js en utilisant Socket.IO, qui facilite la communication en temps réel entre le client et le serveur. Cette technologie permet d'établir des connexions bidirectionnelles efficaces, tout en gérant la scalabilité et la performance des échanges de données.</w:t>
      </w:r>
    </w:p>
    <w:p w14:paraId="66B4DB47" w14:textId="0D7278C3" w:rsidR="00987FAD" w:rsidRDefault="00987FAD" w:rsidP="00987FAD">
      <w:pPr>
        <w:pStyle w:val="Paragraphedeliste"/>
        <w:numPr>
          <w:ilvl w:val="0"/>
          <w:numId w:val="10"/>
        </w:numPr>
        <w:rPr>
          <w:i w:val="0"/>
          <w:iCs/>
        </w:rPr>
      </w:pPr>
      <w:r w:rsidRPr="00021865">
        <w:rPr>
          <w:b/>
          <w:bCs/>
          <w:i w:val="0"/>
          <w:iCs/>
          <w:u w:val="single"/>
        </w:rPr>
        <w:t>Bonne Pratique</w:t>
      </w:r>
      <w:r>
        <w:rPr>
          <w:b/>
          <w:bCs/>
          <w:i w:val="0"/>
          <w:iCs/>
          <w:u w:val="single"/>
        </w:rPr>
        <w:t xml:space="preserve"> </w:t>
      </w:r>
      <w:r w:rsidRPr="00021865">
        <w:rPr>
          <w:b/>
          <w:bCs/>
          <w:i w:val="0"/>
          <w:iCs/>
          <w:u w:val="single"/>
        </w:rPr>
        <w:t>:</w:t>
      </w:r>
      <w:r w:rsidRPr="00BF5B98">
        <w:rPr>
          <w:i w:val="0"/>
          <w:iCs/>
        </w:rPr>
        <w:t xml:space="preserve"> </w:t>
      </w:r>
      <w:r w:rsidR="00423AC4" w:rsidRPr="00423AC4">
        <w:rPr>
          <w:i w:val="0"/>
          <w:iCs/>
        </w:rPr>
        <w:t xml:space="preserve">Respect des meilleures pratiques de développement JavaScript, utilisation de l'authentification JWT pour sécuriser les connexions, gestion des erreurs et des événements, tests unitaires avec </w:t>
      </w:r>
      <w:proofErr w:type="spellStart"/>
      <w:r w:rsidR="00423AC4" w:rsidRPr="00423AC4">
        <w:rPr>
          <w:i w:val="0"/>
          <w:iCs/>
        </w:rPr>
        <w:t>Jest</w:t>
      </w:r>
      <w:proofErr w:type="spellEnd"/>
      <w:r w:rsidR="00423AC4" w:rsidRPr="00423AC4">
        <w:rPr>
          <w:i w:val="0"/>
          <w:iCs/>
        </w:rPr>
        <w:t xml:space="preserve">, et mise en place de pipelines CI/CD pour une intégration et </w:t>
      </w:r>
      <w:proofErr w:type="gramStart"/>
      <w:r w:rsidR="00423AC4" w:rsidRPr="00423AC4">
        <w:rPr>
          <w:i w:val="0"/>
          <w:iCs/>
        </w:rPr>
        <w:t>un déploiement continus</w:t>
      </w:r>
      <w:proofErr w:type="gramEnd"/>
      <w:r w:rsidR="00423AC4" w:rsidRPr="00423AC4">
        <w:rPr>
          <w:i w:val="0"/>
          <w:iCs/>
        </w:rPr>
        <w:t>.</w:t>
      </w:r>
    </w:p>
    <w:p w14:paraId="04743338" w14:textId="77777777" w:rsidR="00987FAD" w:rsidRPr="00987FAD" w:rsidRDefault="00987FAD" w:rsidP="00987FAD">
      <w:pPr>
        <w:rPr>
          <w:i w:val="0"/>
          <w:iCs/>
        </w:rPr>
      </w:pPr>
    </w:p>
    <w:p w14:paraId="7B094255" w14:textId="77777777" w:rsidR="0063769F" w:rsidRPr="0063769F" w:rsidRDefault="0063769F" w:rsidP="0063769F">
      <w:pPr>
        <w:rPr>
          <w:i w:val="0"/>
          <w:iCs/>
        </w:rPr>
      </w:pPr>
    </w:p>
    <w:p w14:paraId="41ED9878" w14:textId="3AB31CAD" w:rsidR="00BF5B98" w:rsidRPr="00FD4999" w:rsidRDefault="00BF5B98" w:rsidP="00FD4999">
      <w:pPr>
        <w:pStyle w:val="Paragraphedeliste"/>
        <w:numPr>
          <w:ilvl w:val="0"/>
          <w:numId w:val="12"/>
        </w:numPr>
        <w:rPr>
          <w:b/>
          <w:bCs/>
          <w:i w:val="0"/>
          <w:iCs/>
        </w:rPr>
      </w:pPr>
      <w:r w:rsidRPr="00FD4999">
        <w:rPr>
          <w:b/>
          <w:bCs/>
          <w:i w:val="0"/>
          <w:iCs/>
        </w:rPr>
        <w:t>Base de Données (BDD</w:t>
      </w:r>
      <w:r w:rsidR="00D837E8" w:rsidRPr="00FD4999">
        <w:rPr>
          <w:b/>
          <w:bCs/>
          <w:i w:val="0"/>
          <w:iCs/>
        </w:rPr>
        <w:t>) :</w:t>
      </w:r>
    </w:p>
    <w:p w14:paraId="52FF062A" w14:textId="2E2E8310" w:rsidR="00BF5B98" w:rsidRPr="00BF5B98" w:rsidRDefault="00BF5B98" w:rsidP="00BF5B98">
      <w:pPr>
        <w:pStyle w:val="Paragraphedeliste"/>
        <w:numPr>
          <w:ilvl w:val="0"/>
          <w:numId w:val="9"/>
        </w:numPr>
        <w:rPr>
          <w:i w:val="0"/>
          <w:iCs/>
        </w:rPr>
      </w:pPr>
      <w:r w:rsidRPr="008751AA">
        <w:rPr>
          <w:b/>
          <w:bCs/>
          <w:i w:val="0"/>
          <w:iCs/>
          <w:u w:val="single"/>
        </w:rPr>
        <w:t>Technologie</w:t>
      </w:r>
      <w:r w:rsidR="008751AA">
        <w:rPr>
          <w:b/>
          <w:bCs/>
          <w:i w:val="0"/>
          <w:iCs/>
          <w:u w:val="single"/>
        </w:rPr>
        <w:t xml:space="preserve"> </w:t>
      </w:r>
      <w:r w:rsidRPr="008751AA">
        <w:rPr>
          <w:b/>
          <w:bCs/>
          <w:i w:val="0"/>
          <w:iCs/>
          <w:u w:val="single"/>
        </w:rPr>
        <w:t>:</w:t>
      </w:r>
      <w:r w:rsidRPr="00BF5B98">
        <w:rPr>
          <w:i w:val="0"/>
          <w:iCs/>
        </w:rPr>
        <w:t xml:space="preserve"> </w:t>
      </w:r>
      <w:r w:rsidR="00371AF2">
        <w:rPr>
          <w:i w:val="0"/>
          <w:iCs/>
        </w:rPr>
        <w:t>PostgreSQL</w:t>
      </w:r>
    </w:p>
    <w:p w14:paraId="1C9C598B" w14:textId="38238874" w:rsidR="00BF5B98" w:rsidRPr="00BF5B98" w:rsidRDefault="00BF5B98" w:rsidP="00BF5B98">
      <w:pPr>
        <w:pStyle w:val="Paragraphedeliste"/>
        <w:numPr>
          <w:ilvl w:val="0"/>
          <w:numId w:val="9"/>
        </w:numPr>
        <w:rPr>
          <w:i w:val="0"/>
          <w:iCs/>
        </w:rPr>
      </w:pPr>
      <w:r w:rsidRPr="008751AA">
        <w:rPr>
          <w:b/>
          <w:bCs/>
          <w:i w:val="0"/>
          <w:iCs/>
          <w:u w:val="single"/>
        </w:rPr>
        <w:t>Description</w:t>
      </w:r>
      <w:r w:rsidR="008751AA">
        <w:rPr>
          <w:b/>
          <w:bCs/>
          <w:i w:val="0"/>
          <w:iCs/>
          <w:u w:val="single"/>
        </w:rPr>
        <w:t xml:space="preserve"> </w:t>
      </w:r>
      <w:r w:rsidRPr="008751AA">
        <w:rPr>
          <w:b/>
          <w:bCs/>
          <w:i w:val="0"/>
          <w:iCs/>
          <w:u w:val="single"/>
        </w:rPr>
        <w:t>:</w:t>
      </w:r>
      <w:r w:rsidRPr="00BF5B98">
        <w:rPr>
          <w:i w:val="0"/>
          <w:iCs/>
        </w:rPr>
        <w:t xml:space="preserve"> La base de données relationnelle </w:t>
      </w:r>
      <w:r w:rsidR="00371AF2">
        <w:rPr>
          <w:i w:val="0"/>
          <w:iCs/>
        </w:rPr>
        <w:t>PostgreSQL</w:t>
      </w:r>
      <w:r w:rsidR="00371AF2" w:rsidRPr="00BF5B98">
        <w:rPr>
          <w:i w:val="0"/>
          <w:iCs/>
        </w:rPr>
        <w:t xml:space="preserve"> </w:t>
      </w:r>
      <w:r w:rsidRPr="00BF5B98">
        <w:rPr>
          <w:i w:val="0"/>
          <w:iCs/>
        </w:rPr>
        <w:t>est utilisée pour le stockage des données. Les entités sont normalisées selon la Troisième Forme Normale (3NF) pour éviter les redondances et garantir l'intégrité des données.</w:t>
      </w:r>
    </w:p>
    <w:p w14:paraId="3523ECA2" w14:textId="609B6C60" w:rsidR="00BF5B98" w:rsidRDefault="00BF5B98" w:rsidP="00BF5B98">
      <w:pPr>
        <w:pStyle w:val="Paragraphedeliste"/>
        <w:numPr>
          <w:ilvl w:val="0"/>
          <w:numId w:val="9"/>
        </w:numPr>
        <w:rPr>
          <w:i w:val="0"/>
          <w:iCs/>
        </w:rPr>
      </w:pPr>
      <w:r w:rsidRPr="008751AA">
        <w:rPr>
          <w:b/>
          <w:bCs/>
          <w:i w:val="0"/>
          <w:iCs/>
          <w:u w:val="single"/>
        </w:rPr>
        <w:t>Bonne Pratique</w:t>
      </w:r>
      <w:r w:rsidR="008751AA">
        <w:rPr>
          <w:b/>
          <w:bCs/>
          <w:i w:val="0"/>
          <w:iCs/>
          <w:u w:val="single"/>
        </w:rPr>
        <w:t xml:space="preserve"> </w:t>
      </w:r>
      <w:r w:rsidRPr="008751AA">
        <w:rPr>
          <w:b/>
          <w:bCs/>
          <w:i w:val="0"/>
          <w:iCs/>
          <w:u w:val="single"/>
        </w:rPr>
        <w:t>:</w:t>
      </w:r>
      <w:r w:rsidRPr="00BF5B98">
        <w:rPr>
          <w:i w:val="0"/>
          <w:iCs/>
        </w:rPr>
        <w:t xml:space="preserve"> Utilisation des index pour optimiser les requêtes, sauvegardes régulières, et chiffrage des données sensibles.</w:t>
      </w:r>
    </w:p>
    <w:p w14:paraId="08CAE652" w14:textId="77777777" w:rsidR="0063769F" w:rsidRPr="0063769F" w:rsidRDefault="0063769F" w:rsidP="0063769F">
      <w:pPr>
        <w:rPr>
          <w:i w:val="0"/>
          <w:iCs/>
        </w:rPr>
      </w:pPr>
    </w:p>
    <w:p w14:paraId="3E39D31A" w14:textId="412E7214" w:rsidR="00BF5B98" w:rsidRPr="00FD4999" w:rsidRDefault="00BF5B98" w:rsidP="00FD4999">
      <w:pPr>
        <w:pStyle w:val="Paragraphedeliste"/>
        <w:numPr>
          <w:ilvl w:val="0"/>
          <w:numId w:val="12"/>
        </w:numPr>
        <w:rPr>
          <w:b/>
          <w:bCs/>
          <w:i w:val="0"/>
          <w:iCs/>
        </w:rPr>
      </w:pPr>
      <w:r w:rsidRPr="00FD4999">
        <w:rPr>
          <w:b/>
          <w:bCs/>
          <w:i w:val="0"/>
          <w:iCs/>
        </w:rPr>
        <w:t xml:space="preserve">Persistance de </w:t>
      </w:r>
      <w:r w:rsidR="00D837E8" w:rsidRPr="00FD4999">
        <w:rPr>
          <w:b/>
          <w:bCs/>
          <w:i w:val="0"/>
          <w:iCs/>
        </w:rPr>
        <w:t>l'Authentification :</w:t>
      </w:r>
    </w:p>
    <w:p w14:paraId="4B645487" w14:textId="5484B6AC" w:rsidR="00BF5B98" w:rsidRPr="00BF5B98" w:rsidRDefault="00BF5B98" w:rsidP="00BF5B98">
      <w:pPr>
        <w:pStyle w:val="Paragraphedeliste"/>
        <w:numPr>
          <w:ilvl w:val="0"/>
          <w:numId w:val="8"/>
        </w:numPr>
        <w:rPr>
          <w:i w:val="0"/>
          <w:iCs/>
        </w:rPr>
      </w:pPr>
      <w:r w:rsidRPr="001E6C7A">
        <w:rPr>
          <w:b/>
          <w:bCs/>
          <w:i w:val="0"/>
          <w:iCs/>
          <w:u w:val="single"/>
        </w:rPr>
        <w:t>Technologie</w:t>
      </w:r>
      <w:r w:rsidR="001E6C7A">
        <w:rPr>
          <w:b/>
          <w:bCs/>
          <w:i w:val="0"/>
          <w:iCs/>
          <w:u w:val="single"/>
        </w:rPr>
        <w:t xml:space="preserve"> </w:t>
      </w:r>
      <w:r w:rsidRPr="001E6C7A">
        <w:rPr>
          <w:b/>
          <w:bCs/>
          <w:i w:val="0"/>
          <w:iCs/>
          <w:u w:val="single"/>
        </w:rPr>
        <w:t>:</w:t>
      </w:r>
      <w:r w:rsidRPr="00BF5B98">
        <w:rPr>
          <w:i w:val="0"/>
          <w:iCs/>
        </w:rPr>
        <w:t xml:space="preserve"> JSON Web </w:t>
      </w:r>
      <w:proofErr w:type="spellStart"/>
      <w:r w:rsidRPr="00BF5B98">
        <w:rPr>
          <w:i w:val="0"/>
          <w:iCs/>
        </w:rPr>
        <w:t>Tokens</w:t>
      </w:r>
      <w:proofErr w:type="spellEnd"/>
      <w:r w:rsidRPr="00BF5B98">
        <w:rPr>
          <w:i w:val="0"/>
          <w:iCs/>
        </w:rPr>
        <w:t xml:space="preserve"> (JWT)</w:t>
      </w:r>
    </w:p>
    <w:p w14:paraId="630B8ED7" w14:textId="0260D734" w:rsidR="00BF5B98" w:rsidRPr="00BF5B98" w:rsidRDefault="00BF5B98" w:rsidP="00BF5B98">
      <w:pPr>
        <w:pStyle w:val="Paragraphedeliste"/>
        <w:numPr>
          <w:ilvl w:val="0"/>
          <w:numId w:val="8"/>
        </w:numPr>
        <w:rPr>
          <w:i w:val="0"/>
          <w:iCs/>
        </w:rPr>
      </w:pPr>
      <w:r w:rsidRPr="001E6C7A">
        <w:rPr>
          <w:b/>
          <w:bCs/>
          <w:i w:val="0"/>
          <w:iCs/>
          <w:u w:val="single"/>
        </w:rPr>
        <w:t>Description</w:t>
      </w:r>
      <w:r w:rsidR="001E6C7A">
        <w:rPr>
          <w:b/>
          <w:bCs/>
          <w:i w:val="0"/>
          <w:iCs/>
          <w:u w:val="single"/>
        </w:rPr>
        <w:t xml:space="preserve"> </w:t>
      </w:r>
      <w:r w:rsidRPr="001E6C7A">
        <w:rPr>
          <w:b/>
          <w:bCs/>
          <w:i w:val="0"/>
          <w:iCs/>
          <w:u w:val="single"/>
        </w:rPr>
        <w:t>:</w:t>
      </w:r>
      <w:r w:rsidRPr="00BF5B98">
        <w:rPr>
          <w:i w:val="0"/>
          <w:iCs/>
        </w:rPr>
        <w:t xml:space="preserve"> La persistance de l'authentification est assurée par l'utilisation de JSON Web </w:t>
      </w:r>
      <w:proofErr w:type="spellStart"/>
      <w:r w:rsidRPr="00BF5B98">
        <w:rPr>
          <w:i w:val="0"/>
          <w:iCs/>
        </w:rPr>
        <w:t>Tokens</w:t>
      </w:r>
      <w:proofErr w:type="spellEnd"/>
      <w:r w:rsidRPr="00BF5B98">
        <w:rPr>
          <w:i w:val="0"/>
          <w:iCs/>
        </w:rPr>
        <w:t xml:space="preserve"> (JWT). Les </w:t>
      </w:r>
      <w:proofErr w:type="spellStart"/>
      <w:r w:rsidRPr="00BF5B98">
        <w:rPr>
          <w:i w:val="0"/>
          <w:iCs/>
        </w:rPr>
        <w:t>tokens</w:t>
      </w:r>
      <w:proofErr w:type="spellEnd"/>
      <w:r w:rsidRPr="00BF5B98">
        <w:rPr>
          <w:i w:val="0"/>
          <w:iCs/>
        </w:rPr>
        <w:t xml:space="preserve"> JWT sont générés lors de l'authentification réussie et sont utilisés pour authentifier les requêtes des utilisateurs par la suite.</w:t>
      </w:r>
    </w:p>
    <w:p w14:paraId="4D73B91A" w14:textId="2F2ADD38" w:rsidR="00BF5B98" w:rsidRDefault="00BF5B98" w:rsidP="00BF5B98">
      <w:pPr>
        <w:pStyle w:val="Paragraphedeliste"/>
        <w:numPr>
          <w:ilvl w:val="0"/>
          <w:numId w:val="8"/>
        </w:numPr>
        <w:rPr>
          <w:i w:val="0"/>
          <w:iCs/>
        </w:rPr>
      </w:pPr>
      <w:r w:rsidRPr="002255CC">
        <w:rPr>
          <w:b/>
          <w:bCs/>
          <w:i w:val="0"/>
          <w:iCs/>
          <w:u w:val="single"/>
        </w:rPr>
        <w:t>Bonne Pratique</w:t>
      </w:r>
      <w:r w:rsidR="002255CC">
        <w:rPr>
          <w:b/>
          <w:bCs/>
          <w:i w:val="0"/>
          <w:iCs/>
          <w:u w:val="single"/>
        </w:rPr>
        <w:t xml:space="preserve"> </w:t>
      </w:r>
      <w:r w:rsidRPr="002255CC">
        <w:rPr>
          <w:b/>
          <w:bCs/>
          <w:i w:val="0"/>
          <w:iCs/>
          <w:u w:val="single"/>
        </w:rPr>
        <w:t>:</w:t>
      </w:r>
      <w:r w:rsidRPr="00BF5B98">
        <w:rPr>
          <w:i w:val="0"/>
          <w:iCs/>
        </w:rPr>
        <w:t xml:space="preserve"> Utilisation de JWT signés et chiffrés, stockage sécurisé des </w:t>
      </w:r>
      <w:proofErr w:type="spellStart"/>
      <w:r w:rsidRPr="00BF5B98">
        <w:rPr>
          <w:i w:val="0"/>
          <w:iCs/>
        </w:rPr>
        <w:t>tokens</w:t>
      </w:r>
      <w:proofErr w:type="spellEnd"/>
      <w:r w:rsidRPr="00BF5B98">
        <w:rPr>
          <w:i w:val="0"/>
          <w:iCs/>
        </w:rPr>
        <w:t xml:space="preserve"> côté client (par exemple, dans des cookies </w:t>
      </w:r>
      <w:proofErr w:type="spellStart"/>
      <w:r w:rsidRPr="00BF5B98">
        <w:rPr>
          <w:i w:val="0"/>
          <w:iCs/>
        </w:rPr>
        <w:t>HTTPOnly</w:t>
      </w:r>
      <w:proofErr w:type="spellEnd"/>
      <w:r w:rsidRPr="00BF5B98">
        <w:rPr>
          <w:i w:val="0"/>
          <w:iCs/>
        </w:rPr>
        <w:t xml:space="preserve">), et mise en place de mécanismes de rafraîchissement des </w:t>
      </w:r>
      <w:proofErr w:type="spellStart"/>
      <w:r w:rsidRPr="00BF5B98">
        <w:rPr>
          <w:i w:val="0"/>
          <w:iCs/>
        </w:rPr>
        <w:t>tokens</w:t>
      </w:r>
      <w:proofErr w:type="spellEnd"/>
      <w:r w:rsidRPr="00BF5B98">
        <w:rPr>
          <w:i w:val="0"/>
          <w:iCs/>
        </w:rPr>
        <w:t xml:space="preserve"> pour prolonger les sessions de manière sécurisée.</w:t>
      </w:r>
    </w:p>
    <w:p w14:paraId="5FA28711" w14:textId="77777777" w:rsidR="00FD4999" w:rsidRPr="00FD4999" w:rsidRDefault="00FD4999" w:rsidP="00FD4999">
      <w:pPr>
        <w:rPr>
          <w:i w:val="0"/>
          <w:iCs/>
        </w:rPr>
      </w:pPr>
    </w:p>
    <w:p w14:paraId="6B9102F8" w14:textId="6A32FA61" w:rsidR="00BF5B98" w:rsidRPr="00FD4999" w:rsidRDefault="00BF5B98" w:rsidP="00FD4999">
      <w:pPr>
        <w:pStyle w:val="Paragraphedeliste"/>
        <w:numPr>
          <w:ilvl w:val="0"/>
          <w:numId w:val="12"/>
        </w:numPr>
        <w:rPr>
          <w:b/>
          <w:bCs/>
          <w:i w:val="0"/>
          <w:iCs/>
        </w:rPr>
      </w:pPr>
      <w:r w:rsidRPr="00FD4999">
        <w:rPr>
          <w:b/>
          <w:bCs/>
          <w:i w:val="0"/>
          <w:iCs/>
        </w:rPr>
        <w:t xml:space="preserve">Balancing des </w:t>
      </w:r>
      <w:r w:rsidR="00D837E8" w:rsidRPr="00FD4999">
        <w:rPr>
          <w:b/>
          <w:bCs/>
          <w:i w:val="0"/>
          <w:iCs/>
        </w:rPr>
        <w:t>Requêtes :</w:t>
      </w:r>
    </w:p>
    <w:p w14:paraId="352BCCD8" w14:textId="1A757E45" w:rsidR="00BF5B98" w:rsidRPr="00BF5B98" w:rsidRDefault="00BF5B98" w:rsidP="00BF5B98">
      <w:pPr>
        <w:pStyle w:val="Paragraphedeliste"/>
        <w:numPr>
          <w:ilvl w:val="0"/>
          <w:numId w:val="7"/>
        </w:numPr>
        <w:rPr>
          <w:i w:val="0"/>
          <w:iCs/>
        </w:rPr>
      </w:pPr>
      <w:r w:rsidRPr="002255CC">
        <w:rPr>
          <w:b/>
          <w:bCs/>
          <w:i w:val="0"/>
          <w:iCs/>
          <w:u w:val="single"/>
        </w:rPr>
        <w:t>Technologie</w:t>
      </w:r>
      <w:r w:rsidR="002255CC" w:rsidRPr="002255CC">
        <w:rPr>
          <w:b/>
          <w:bCs/>
          <w:i w:val="0"/>
          <w:iCs/>
          <w:u w:val="single"/>
        </w:rPr>
        <w:t xml:space="preserve"> </w:t>
      </w:r>
      <w:r w:rsidRPr="002255CC">
        <w:rPr>
          <w:b/>
          <w:bCs/>
          <w:i w:val="0"/>
          <w:iCs/>
          <w:u w:val="single"/>
        </w:rPr>
        <w:t>:</w:t>
      </w:r>
      <w:r w:rsidRPr="00BF5B98">
        <w:rPr>
          <w:i w:val="0"/>
          <w:iCs/>
        </w:rPr>
        <w:t xml:space="preserve"> </w:t>
      </w:r>
      <w:proofErr w:type="spellStart"/>
      <w:r w:rsidRPr="00BF5B98">
        <w:rPr>
          <w:i w:val="0"/>
          <w:iCs/>
        </w:rPr>
        <w:t>Elastic</w:t>
      </w:r>
      <w:proofErr w:type="spellEnd"/>
      <w:r w:rsidRPr="00BF5B98">
        <w:rPr>
          <w:i w:val="0"/>
          <w:iCs/>
        </w:rPr>
        <w:t xml:space="preserve"> </w:t>
      </w:r>
      <w:proofErr w:type="spellStart"/>
      <w:r w:rsidRPr="00BF5B98">
        <w:rPr>
          <w:i w:val="0"/>
          <w:iCs/>
        </w:rPr>
        <w:t>Load</w:t>
      </w:r>
      <w:proofErr w:type="spellEnd"/>
      <w:r w:rsidRPr="00BF5B98">
        <w:rPr>
          <w:i w:val="0"/>
          <w:iCs/>
        </w:rPr>
        <w:t xml:space="preserve"> Balancer (ELB) d'AWS</w:t>
      </w:r>
    </w:p>
    <w:p w14:paraId="6C5E51E8" w14:textId="2879D723" w:rsidR="00BF5B98" w:rsidRPr="00BF5B98" w:rsidRDefault="00BF5B98" w:rsidP="00BF5B98">
      <w:pPr>
        <w:pStyle w:val="Paragraphedeliste"/>
        <w:numPr>
          <w:ilvl w:val="0"/>
          <w:numId w:val="7"/>
        </w:numPr>
        <w:rPr>
          <w:i w:val="0"/>
          <w:iCs/>
        </w:rPr>
      </w:pPr>
      <w:r w:rsidRPr="002255CC">
        <w:rPr>
          <w:b/>
          <w:bCs/>
          <w:i w:val="0"/>
          <w:iCs/>
          <w:u w:val="single"/>
        </w:rPr>
        <w:t>Description</w:t>
      </w:r>
      <w:r w:rsidR="002255CC">
        <w:rPr>
          <w:b/>
          <w:bCs/>
          <w:i w:val="0"/>
          <w:iCs/>
          <w:u w:val="single"/>
        </w:rPr>
        <w:t xml:space="preserve"> </w:t>
      </w:r>
      <w:r w:rsidRPr="002255CC">
        <w:rPr>
          <w:b/>
          <w:bCs/>
          <w:i w:val="0"/>
          <w:iCs/>
          <w:u w:val="single"/>
        </w:rPr>
        <w:t>:</w:t>
      </w:r>
      <w:r w:rsidRPr="00BF5B98">
        <w:rPr>
          <w:i w:val="0"/>
          <w:iCs/>
        </w:rPr>
        <w:t xml:space="preserve"> L'équilibrage de charge des requêtes est réalisé à l'aide d'</w:t>
      </w:r>
      <w:proofErr w:type="spellStart"/>
      <w:r w:rsidRPr="00BF5B98">
        <w:rPr>
          <w:i w:val="0"/>
          <w:iCs/>
        </w:rPr>
        <w:t>Elastic</w:t>
      </w:r>
      <w:proofErr w:type="spellEnd"/>
      <w:r w:rsidRPr="00BF5B98">
        <w:rPr>
          <w:i w:val="0"/>
          <w:iCs/>
        </w:rPr>
        <w:t xml:space="preserve"> </w:t>
      </w:r>
      <w:proofErr w:type="spellStart"/>
      <w:r w:rsidRPr="00BF5B98">
        <w:rPr>
          <w:i w:val="0"/>
          <w:iCs/>
        </w:rPr>
        <w:t>Load</w:t>
      </w:r>
      <w:proofErr w:type="spellEnd"/>
      <w:r w:rsidRPr="00BF5B98">
        <w:rPr>
          <w:i w:val="0"/>
          <w:iCs/>
        </w:rPr>
        <w:t xml:space="preserve"> Balancer (ELB) d'AWS. Cette configuration permet de répartir les requêtes entrantes sur plusieurs instances du backend pour améliorer la disponibilité et la performance de l'application.</w:t>
      </w:r>
    </w:p>
    <w:p w14:paraId="79793082" w14:textId="653F2AC9" w:rsidR="00BF5B98" w:rsidRDefault="00BF5B98" w:rsidP="00BF5B98">
      <w:pPr>
        <w:pStyle w:val="Paragraphedeliste"/>
        <w:numPr>
          <w:ilvl w:val="0"/>
          <w:numId w:val="7"/>
        </w:numPr>
        <w:rPr>
          <w:i w:val="0"/>
          <w:iCs/>
        </w:rPr>
      </w:pPr>
      <w:r w:rsidRPr="002255CC">
        <w:rPr>
          <w:b/>
          <w:bCs/>
          <w:i w:val="0"/>
          <w:iCs/>
          <w:u w:val="single"/>
        </w:rPr>
        <w:lastRenderedPageBreak/>
        <w:t>Bonne Pratique</w:t>
      </w:r>
      <w:r w:rsidR="002255CC">
        <w:rPr>
          <w:b/>
          <w:bCs/>
          <w:i w:val="0"/>
          <w:iCs/>
          <w:u w:val="single"/>
        </w:rPr>
        <w:t xml:space="preserve"> </w:t>
      </w:r>
      <w:r w:rsidRPr="002255CC">
        <w:rPr>
          <w:b/>
          <w:bCs/>
          <w:i w:val="0"/>
          <w:iCs/>
          <w:u w:val="single"/>
        </w:rPr>
        <w:t>:</w:t>
      </w:r>
      <w:r w:rsidRPr="00BF5B98">
        <w:rPr>
          <w:i w:val="0"/>
          <w:iCs/>
        </w:rPr>
        <w:t xml:space="preserve"> Configuration d'ELB pour la gestion des sessions, surveillance des performances des serveurs backend, et mise en place de mécanismes de failover.</w:t>
      </w:r>
    </w:p>
    <w:p w14:paraId="6E5C9069" w14:textId="77777777" w:rsidR="0063769F" w:rsidRPr="0063769F" w:rsidRDefault="0063769F" w:rsidP="0063769F">
      <w:pPr>
        <w:rPr>
          <w:i w:val="0"/>
          <w:iCs/>
        </w:rPr>
      </w:pPr>
    </w:p>
    <w:p w14:paraId="3DA8F997" w14:textId="77777777" w:rsidR="00917370" w:rsidRDefault="00C85DF9">
      <w:pPr>
        <w:pStyle w:val="Titre1"/>
        <w:ind w:left="-5"/>
      </w:pPr>
      <w:r>
        <w:t>Services ou composants tiers logiciels</w:t>
      </w:r>
    </w:p>
    <w:p w14:paraId="50A7E17B" w14:textId="77777777" w:rsidR="00FB4FD6" w:rsidRPr="00FB4FD6" w:rsidRDefault="00FB4FD6" w:rsidP="00BC0D5B">
      <w:pPr>
        <w:spacing w:after="26" w:line="265" w:lineRule="auto"/>
        <w:rPr>
          <w:i w:val="0"/>
          <w:iCs/>
        </w:rPr>
      </w:pPr>
      <w:r w:rsidRPr="00FB4FD6">
        <w:rPr>
          <w:i w:val="0"/>
          <w:iCs/>
        </w:rPr>
        <w:t xml:space="preserve">Cette section documente les services tiers utilisés dans le projet, y compris les communications </w:t>
      </w:r>
      <w:proofErr w:type="spellStart"/>
      <w:r w:rsidRPr="00FB4FD6">
        <w:rPr>
          <w:i w:val="0"/>
          <w:iCs/>
        </w:rPr>
        <w:t>WebSocket</w:t>
      </w:r>
      <w:proofErr w:type="spellEnd"/>
      <w:r w:rsidRPr="00FB4FD6">
        <w:rPr>
          <w:i w:val="0"/>
          <w:iCs/>
        </w:rPr>
        <w:t xml:space="preserve"> (WS) pour le chat, la visioconférence via </w:t>
      </w:r>
      <w:proofErr w:type="spellStart"/>
      <w:r w:rsidRPr="00FB4FD6">
        <w:rPr>
          <w:i w:val="0"/>
          <w:iCs/>
        </w:rPr>
        <w:t>WebRTC</w:t>
      </w:r>
      <w:proofErr w:type="spellEnd"/>
      <w:r w:rsidRPr="00FB4FD6">
        <w:rPr>
          <w:i w:val="0"/>
          <w:iCs/>
        </w:rPr>
        <w:t xml:space="preserve">, ainsi que les échanges CRUD entre le </w:t>
      </w:r>
      <w:proofErr w:type="spellStart"/>
      <w:r w:rsidRPr="00FB4FD6">
        <w:rPr>
          <w:i w:val="0"/>
          <w:iCs/>
        </w:rPr>
        <w:t>front-end</w:t>
      </w:r>
      <w:proofErr w:type="spellEnd"/>
      <w:r w:rsidRPr="00FB4FD6">
        <w:rPr>
          <w:i w:val="0"/>
          <w:iCs/>
        </w:rPr>
        <w:t xml:space="preserve"> (FE) et le </w:t>
      </w:r>
      <w:proofErr w:type="spellStart"/>
      <w:r w:rsidRPr="00FB4FD6">
        <w:rPr>
          <w:i w:val="0"/>
          <w:iCs/>
        </w:rPr>
        <w:t>back-end</w:t>
      </w:r>
      <w:proofErr w:type="spellEnd"/>
      <w:r w:rsidRPr="00FB4FD6">
        <w:rPr>
          <w:i w:val="0"/>
          <w:iCs/>
        </w:rPr>
        <w:t xml:space="preserve"> (BE) via HTTPS, et les interactions entre le </w:t>
      </w:r>
      <w:proofErr w:type="spellStart"/>
      <w:r w:rsidRPr="00FB4FD6">
        <w:rPr>
          <w:i w:val="0"/>
          <w:iCs/>
        </w:rPr>
        <w:t>back-end</w:t>
      </w:r>
      <w:proofErr w:type="spellEnd"/>
      <w:r w:rsidRPr="00FB4FD6">
        <w:rPr>
          <w:i w:val="0"/>
          <w:iCs/>
        </w:rPr>
        <w:t xml:space="preserve"> (BE) et la base de données (DB) utilisant Spring Data JPA.</w:t>
      </w:r>
    </w:p>
    <w:p w14:paraId="2C878740" w14:textId="0B08C194" w:rsidR="00917370" w:rsidRDefault="00BC0D5B" w:rsidP="00BC0D5B">
      <w:pPr>
        <w:spacing w:after="26" w:line="265" w:lineRule="auto"/>
        <w:rPr>
          <w:rFonts w:ascii="Arial" w:eastAsia="Arial" w:hAnsi="Arial" w:cs="Arial"/>
          <w:i w:val="0"/>
        </w:rPr>
      </w:pPr>
      <w:r w:rsidRPr="00BC0D5B">
        <w:rPr>
          <w:i w:val="0"/>
          <w:iCs/>
        </w:rPr>
        <w:t xml:space="preserve">Les services ou composants tiers logiciels utilisés dans le cadre du projet </w:t>
      </w:r>
      <w:proofErr w:type="spellStart"/>
      <w:r w:rsidRPr="005A0596">
        <w:t>Your</w:t>
      </w:r>
      <w:proofErr w:type="spellEnd"/>
      <w:r w:rsidRPr="005A0596">
        <w:t xml:space="preserve"> Car </w:t>
      </w:r>
      <w:proofErr w:type="spellStart"/>
      <w:r w:rsidRPr="005A0596">
        <w:t>Your</w:t>
      </w:r>
      <w:proofErr w:type="spellEnd"/>
      <w:r w:rsidRPr="005A0596">
        <w:t xml:space="preserve"> </w:t>
      </w:r>
      <w:proofErr w:type="spellStart"/>
      <w:r w:rsidRPr="005A0596">
        <w:t>Way</w:t>
      </w:r>
      <w:proofErr w:type="spellEnd"/>
      <w:r w:rsidRPr="00BC0D5B">
        <w:rPr>
          <w:i w:val="0"/>
          <w:iCs/>
        </w:rPr>
        <w:t xml:space="preserve"> ont été soigneusement sélectionnés pour répondre aux besoins spécifiques de l'application</w:t>
      </w:r>
      <w:r w:rsidR="00135E8C">
        <w:rPr>
          <w:i w:val="0"/>
          <w:iCs/>
        </w:rPr>
        <w:t xml:space="preserve"> </w:t>
      </w:r>
      <w:proofErr w:type="spellStart"/>
      <w:r w:rsidR="00135E8C">
        <w:rPr>
          <w:i w:val="0"/>
          <w:iCs/>
        </w:rPr>
        <w:t>notemment</w:t>
      </w:r>
      <w:proofErr w:type="spellEnd"/>
      <w:r w:rsidR="00135E8C">
        <w:rPr>
          <w:i w:val="0"/>
          <w:iCs/>
        </w:rPr>
        <w:t xml:space="preserve"> avec l'architecture</w:t>
      </w:r>
      <w:r w:rsidRPr="00BC0D5B">
        <w:rPr>
          <w:i w:val="0"/>
          <w:iCs/>
        </w:rPr>
        <w:t xml:space="preserve"> tout en garantissant la sécurité, la performance et la compatibilité avec notre architecture globale.</w:t>
      </w:r>
    </w:p>
    <w:p w14:paraId="665C6D1A" w14:textId="24F08B0E" w:rsidR="00917370" w:rsidRPr="00AF0370" w:rsidRDefault="00917370" w:rsidP="00673560">
      <w:pPr>
        <w:spacing w:after="393" w:line="265" w:lineRule="auto"/>
        <w:ind w:left="0" w:firstLine="0"/>
        <w:rPr>
          <w:i w:val="0"/>
          <w:iCs/>
        </w:rPr>
      </w:pPr>
    </w:p>
    <w:p w14:paraId="4298FF22" w14:textId="5117F15E" w:rsidR="00AF0370" w:rsidRDefault="00B2374B" w:rsidP="00CE0C06">
      <w:pPr>
        <w:pStyle w:val="Paragraphedeliste"/>
        <w:numPr>
          <w:ilvl w:val="0"/>
          <w:numId w:val="13"/>
        </w:numPr>
        <w:spacing w:after="393" w:line="276" w:lineRule="auto"/>
        <w:rPr>
          <w:b/>
          <w:bCs/>
          <w:i w:val="0"/>
          <w:iCs/>
        </w:rPr>
      </w:pPr>
      <w:r w:rsidRPr="00B2374B">
        <w:rPr>
          <w:b/>
          <w:bCs/>
          <w:i w:val="0"/>
          <w:iCs/>
        </w:rPr>
        <w:t xml:space="preserve">Chat via </w:t>
      </w:r>
      <w:proofErr w:type="spellStart"/>
      <w:r w:rsidRPr="00B2374B">
        <w:rPr>
          <w:b/>
          <w:bCs/>
          <w:i w:val="0"/>
          <w:iCs/>
        </w:rPr>
        <w:t>WebSocket</w:t>
      </w:r>
      <w:proofErr w:type="spellEnd"/>
    </w:p>
    <w:p w14:paraId="0F7097EE" w14:textId="77777777" w:rsidR="00B2374B" w:rsidRPr="00B2374B" w:rsidRDefault="00B2374B" w:rsidP="00CE0C06">
      <w:pPr>
        <w:pStyle w:val="Paragraphedeliste"/>
        <w:numPr>
          <w:ilvl w:val="0"/>
          <w:numId w:val="14"/>
        </w:numPr>
        <w:spacing w:after="393" w:line="276" w:lineRule="auto"/>
        <w:rPr>
          <w:i w:val="0"/>
          <w:iCs/>
        </w:rPr>
      </w:pPr>
      <w:r w:rsidRPr="00B2374B">
        <w:rPr>
          <w:b/>
          <w:bCs/>
          <w:i w:val="0"/>
          <w:iCs/>
        </w:rPr>
        <w:t xml:space="preserve">Description : </w:t>
      </w:r>
      <w:proofErr w:type="spellStart"/>
      <w:r w:rsidRPr="00B2374B">
        <w:rPr>
          <w:i w:val="0"/>
          <w:iCs/>
        </w:rPr>
        <w:t>WebSocket</w:t>
      </w:r>
      <w:proofErr w:type="spellEnd"/>
      <w:r w:rsidRPr="00B2374B">
        <w:rPr>
          <w:i w:val="0"/>
          <w:iCs/>
        </w:rPr>
        <w:t xml:space="preserve"> est utilisé pour la communication en temps réel entre les utilisateurs de l'application, facilitant le chat instantané. Contrairement aux protocoles HTTP traditionnels, </w:t>
      </w:r>
      <w:proofErr w:type="spellStart"/>
      <w:r w:rsidRPr="00B2374B">
        <w:rPr>
          <w:i w:val="0"/>
          <w:iCs/>
        </w:rPr>
        <w:t>WebSocket</w:t>
      </w:r>
      <w:proofErr w:type="spellEnd"/>
      <w:r w:rsidRPr="00B2374B">
        <w:rPr>
          <w:i w:val="0"/>
          <w:iCs/>
        </w:rPr>
        <w:t xml:space="preserve"> permet une communication bidirectionnelle et persistante entre le client (</w:t>
      </w:r>
      <w:proofErr w:type="spellStart"/>
      <w:r w:rsidRPr="00B2374B">
        <w:rPr>
          <w:i w:val="0"/>
          <w:iCs/>
        </w:rPr>
        <w:t>front-end</w:t>
      </w:r>
      <w:proofErr w:type="spellEnd"/>
      <w:r w:rsidRPr="00B2374B">
        <w:rPr>
          <w:i w:val="0"/>
          <w:iCs/>
        </w:rPr>
        <w:t>) et le serveur (</w:t>
      </w:r>
      <w:proofErr w:type="spellStart"/>
      <w:r w:rsidRPr="00B2374B">
        <w:rPr>
          <w:i w:val="0"/>
          <w:iCs/>
        </w:rPr>
        <w:t>back-end</w:t>
      </w:r>
      <w:proofErr w:type="spellEnd"/>
      <w:r w:rsidRPr="00B2374B">
        <w:rPr>
          <w:i w:val="0"/>
          <w:iCs/>
        </w:rPr>
        <w:t>), ce qui est essentiel pour des fonctionnalités telles que les notifications en temps réel et les salles de discussion.</w:t>
      </w:r>
    </w:p>
    <w:p w14:paraId="64752583" w14:textId="52FA14DB" w:rsidR="00B2374B" w:rsidRPr="00CE0C06" w:rsidRDefault="00B2374B" w:rsidP="00CE0C06">
      <w:pPr>
        <w:pStyle w:val="Paragraphedeliste"/>
        <w:numPr>
          <w:ilvl w:val="0"/>
          <w:numId w:val="14"/>
        </w:numPr>
        <w:spacing w:after="393" w:line="276" w:lineRule="auto"/>
        <w:rPr>
          <w:b/>
          <w:bCs/>
          <w:i w:val="0"/>
          <w:iCs/>
        </w:rPr>
      </w:pPr>
      <w:r w:rsidRPr="00B2374B">
        <w:rPr>
          <w:b/>
          <w:bCs/>
          <w:i w:val="0"/>
          <w:iCs/>
        </w:rPr>
        <w:t xml:space="preserve">Bonne Pratique : </w:t>
      </w:r>
      <w:r w:rsidRPr="00B2374B">
        <w:rPr>
          <w:i w:val="0"/>
          <w:iCs/>
        </w:rPr>
        <w:t>Implémentation de mécanismes de sécurité tels que l'authentification des utilisateurs</w:t>
      </w:r>
      <w:r w:rsidR="00D70C0A">
        <w:rPr>
          <w:i w:val="0"/>
          <w:iCs/>
        </w:rPr>
        <w:t xml:space="preserve">, utilisation des </w:t>
      </w:r>
      <w:proofErr w:type="spellStart"/>
      <w:r w:rsidR="00D70C0A">
        <w:rPr>
          <w:i w:val="0"/>
          <w:iCs/>
        </w:rPr>
        <w:t>WebSocket</w:t>
      </w:r>
      <w:proofErr w:type="spellEnd"/>
      <w:r w:rsidR="00D70C0A">
        <w:rPr>
          <w:i w:val="0"/>
          <w:iCs/>
        </w:rPr>
        <w:t xml:space="preserve"> Secure</w:t>
      </w:r>
      <w:r w:rsidRPr="00B2374B">
        <w:rPr>
          <w:i w:val="0"/>
          <w:iCs/>
        </w:rPr>
        <w:t xml:space="preserve"> et la gestion des autorisations pour prévenir les attaques par injection ou l'accès non autorisé aux canaux de communication.</w:t>
      </w:r>
    </w:p>
    <w:p w14:paraId="5EFEF457" w14:textId="77777777" w:rsidR="00CE0C06" w:rsidRPr="00CE0C06" w:rsidRDefault="00CE0C06" w:rsidP="00CE0C06">
      <w:pPr>
        <w:spacing w:after="393" w:line="276" w:lineRule="auto"/>
        <w:rPr>
          <w:b/>
          <w:bCs/>
          <w:i w:val="0"/>
          <w:iCs/>
        </w:rPr>
      </w:pPr>
    </w:p>
    <w:p w14:paraId="4E7E4230" w14:textId="224E3893" w:rsidR="00834D70" w:rsidRDefault="00834D70" w:rsidP="00CE0C06">
      <w:pPr>
        <w:pStyle w:val="Paragraphedeliste"/>
        <w:numPr>
          <w:ilvl w:val="0"/>
          <w:numId w:val="13"/>
        </w:numPr>
        <w:spacing w:after="393" w:line="276" w:lineRule="auto"/>
        <w:rPr>
          <w:b/>
          <w:bCs/>
          <w:i w:val="0"/>
          <w:iCs/>
        </w:rPr>
      </w:pPr>
      <w:r w:rsidRPr="00834D70">
        <w:rPr>
          <w:b/>
          <w:bCs/>
          <w:i w:val="0"/>
          <w:iCs/>
        </w:rPr>
        <w:t xml:space="preserve">Visioconférence via </w:t>
      </w:r>
      <w:proofErr w:type="spellStart"/>
      <w:r w:rsidRPr="00834D70">
        <w:rPr>
          <w:b/>
          <w:bCs/>
          <w:i w:val="0"/>
          <w:iCs/>
        </w:rPr>
        <w:t>WebRTC</w:t>
      </w:r>
      <w:proofErr w:type="spellEnd"/>
    </w:p>
    <w:p w14:paraId="3349D157" w14:textId="77777777" w:rsidR="00834D70" w:rsidRPr="00834D70" w:rsidRDefault="00834D70" w:rsidP="00CE0C06">
      <w:pPr>
        <w:pStyle w:val="Paragraphedeliste"/>
        <w:numPr>
          <w:ilvl w:val="0"/>
          <w:numId w:val="15"/>
        </w:numPr>
        <w:spacing w:after="393" w:line="276" w:lineRule="auto"/>
        <w:rPr>
          <w:b/>
          <w:bCs/>
          <w:i w:val="0"/>
          <w:iCs/>
        </w:rPr>
      </w:pPr>
      <w:r w:rsidRPr="00834D70">
        <w:rPr>
          <w:b/>
          <w:bCs/>
          <w:i w:val="0"/>
          <w:iCs/>
        </w:rPr>
        <w:t xml:space="preserve">Description : </w:t>
      </w:r>
      <w:proofErr w:type="spellStart"/>
      <w:r w:rsidRPr="00834D70">
        <w:rPr>
          <w:i w:val="0"/>
          <w:iCs/>
        </w:rPr>
        <w:t>WebRTC</w:t>
      </w:r>
      <w:proofErr w:type="spellEnd"/>
      <w:r w:rsidRPr="00834D70">
        <w:rPr>
          <w:i w:val="0"/>
          <w:iCs/>
        </w:rPr>
        <w:t xml:space="preserve"> est utilisé pour la mise en œuvre de la visioconférence, permettant une communication audiovisuelle en temps réel directement dans le navigateur web sans nécessiter de plugins tiers. Il facilite la transmission de flux multimédias (audio, vidéo, données) entre les participants, garantissant une expérience utilisateur fluide et efficace pour les réunions virtuelles.</w:t>
      </w:r>
    </w:p>
    <w:p w14:paraId="2DDD1188" w14:textId="7BDF239A" w:rsidR="00834D70" w:rsidRPr="00CE0C06" w:rsidRDefault="00834D70" w:rsidP="00CE0C06">
      <w:pPr>
        <w:pStyle w:val="Paragraphedeliste"/>
        <w:numPr>
          <w:ilvl w:val="0"/>
          <w:numId w:val="15"/>
        </w:numPr>
        <w:spacing w:after="393" w:line="276" w:lineRule="auto"/>
        <w:rPr>
          <w:b/>
          <w:bCs/>
          <w:i w:val="0"/>
          <w:iCs/>
        </w:rPr>
      </w:pPr>
      <w:r w:rsidRPr="00834D70">
        <w:rPr>
          <w:b/>
          <w:bCs/>
          <w:i w:val="0"/>
          <w:iCs/>
        </w:rPr>
        <w:t xml:space="preserve">Bonne Pratique : </w:t>
      </w:r>
      <w:r w:rsidRPr="00834D70">
        <w:rPr>
          <w:i w:val="0"/>
          <w:iCs/>
        </w:rPr>
        <w:t>Mise en place de mesures de sécurité telles que le chiffrement des médias et la gestion des identités des utilisateurs pour assurer la confidentialité des données échangées lors des visioconférences.</w:t>
      </w:r>
    </w:p>
    <w:p w14:paraId="3A65B711" w14:textId="77777777" w:rsidR="00CE0C06" w:rsidRPr="00CE0C06" w:rsidRDefault="00CE0C06" w:rsidP="00CE0C06">
      <w:pPr>
        <w:spacing w:after="393" w:line="276" w:lineRule="auto"/>
        <w:rPr>
          <w:b/>
          <w:bCs/>
          <w:i w:val="0"/>
          <w:iCs/>
        </w:rPr>
      </w:pPr>
    </w:p>
    <w:p w14:paraId="25EBB7DB" w14:textId="5ECE76BE" w:rsidR="00CE0C06" w:rsidRDefault="00CE0C06" w:rsidP="00CE0C06">
      <w:pPr>
        <w:pStyle w:val="Paragraphedeliste"/>
        <w:numPr>
          <w:ilvl w:val="0"/>
          <w:numId w:val="13"/>
        </w:numPr>
        <w:spacing w:after="393" w:line="276" w:lineRule="auto"/>
        <w:rPr>
          <w:b/>
          <w:bCs/>
          <w:i w:val="0"/>
          <w:iCs/>
        </w:rPr>
      </w:pPr>
      <w:r>
        <w:rPr>
          <w:b/>
          <w:bCs/>
          <w:i w:val="0"/>
          <w:iCs/>
        </w:rPr>
        <w:t xml:space="preserve">Échanges </w:t>
      </w:r>
      <w:r w:rsidRPr="00CE0C06">
        <w:rPr>
          <w:b/>
          <w:bCs/>
          <w:i w:val="0"/>
          <w:iCs/>
        </w:rPr>
        <w:t xml:space="preserve">CRUD entre le </w:t>
      </w:r>
      <w:proofErr w:type="spellStart"/>
      <w:r w:rsidRPr="00CE0C06">
        <w:rPr>
          <w:b/>
          <w:bCs/>
          <w:i w:val="0"/>
          <w:iCs/>
        </w:rPr>
        <w:t>front-end</w:t>
      </w:r>
      <w:proofErr w:type="spellEnd"/>
      <w:r w:rsidRPr="00CE0C06">
        <w:rPr>
          <w:b/>
          <w:bCs/>
          <w:i w:val="0"/>
          <w:iCs/>
        </w:rPr>
        <w:t xml:space="preserve"> (FE) et le </w:t>
      </w:r>
      <w:proofErr w:type="spellStart"/>
      <w:r w:rsidRPr="00CE0C06">
        <w:rPr>
          <w:b/>
          <w:bCs/>
          <w:i w:val="0"/>
          <w:iCs/>
        </w:rPr>
        <w:t>back-end</w:t>
      </w:r>
      <w:proofErr w:type="spellEnd"/>
      <w:r w:rsidRPr="00CE0C06">
        <w:rPr>
          <w:b/>
          <w:bCs/>
          <w:i w:val="0"/>
          <w:iCs/>
        </w:rPr>
        <w:t xml:space="preserve"> (BE) via HTTPS</w:t>
      </w:r>
    </w:p>
    <w:p w14:paraId="6C5142FA" w14:textId="552E3B20" w:rsidR="00CE0C06" w:rsidRPr="00CE0C06" w:rsidRDefault="00CE0C06" w:rsidP="00CE0C06">
      <w:pPr>
        <w:pStyle w:val="Paragraphedeliste"/>
        <w:numPr>
          <w:ilvl w:val="0"/>
          <w:numId w:val="16"/>
        </w:numPr>
        <w:spacing w:after="0" w:line="276" w:lineRule="auto"/>
        <w:rPr>
          <w:rFonts w:asciiTheme="minorHAnsi" w:eastAsia="Times New Roman" w:hAnsiTheme="minorHAnsi" w:cstheme="minorHAnsi"/>
          <w:i w:val="0"/>
          <w:color w:val="auto"/>
        </w:rPr>
      </w:pPr>
      <w:r w:rsidRPr="00CE0C06">
        <w:rPr>
          <w:rFonts w:asciiTheme="minorHAnsi" w:eastAsia="Times New Roman" w:hAnsiTheme="minorHAnsi" w:cstheme="minorHAnsi"/>
          <w:b/>
          <w:bCs/>
          <w:i w:val="0"/>
          <w:color w:val="auto"/>
        </w:rPr>
        <w:t>Description :</w:t>
      </w:r>
      <w:r w:rsidRPr="00CE0C06">
        <w:rPr>
          <w:rFonts w:asciiTheme="minorHAnsi" w:eastAsia="Times New Roman" w:hAnsiTheme="minorHAnsi" w:cstheme="minorHAnsi"/>
          <w:i w:val="0"/>
          <w:color w:val="auto"/>
        </w:rPr>
        <w:t xml:space="preserve"> Les échanges CRUD (</w:t>
      </w:r>
      <w:proofErr w:type="spellStart"/>
      <w:r w:rsidRPr="00CE0C06">
        <w:rPr>
          <w:rFonts w:asciiTheme="minorHAnsi" w:eastAsia="Times New Roman" w:hAnsiTheme="minorHAnsi" w:cstheme="minorHAnsi"/>
          <w:i w:val="0"/>
          <w:color w:val="auto"/>
        </w:rPr>
        <w:t>Create</w:t>
      </w:r>
      <w:proofErr w:type="spellEnd"/>
      <w:r w:rsidRPr="00CE0C06">
        <w:rPr>
          <w:rFonts w:asciiTheme="minorHAnsi" w:eastAsia="Times New Roman" w:hAnsiTheme="minorHAnsi" w:cstheme="minorHAnsi"/>
          <w:i w:val="0"/>
          <w:color w:val="auto"/>
        </w:rPr>
        <w:t xml:space="preserve">, Read, Update, </w:t>
      </w:r>
      <w:proofErr w:type="spellStart"/>
      <w:r w:rsidRPr="00CE0C06">
        <w:rPr>
          <w:rFonts w:asciiTheme="minorHAnsi" w:eastAsia="Times New Roman" w:hAnsiTheme="minorHAnsi" w:cstheme="minorHAnsi"/>
          <w:i w:val="0"/>
          <w:color w:val="auto"/>
        </w:rPr>
        <w:t>Delete</w:t>
      </w:r>
      <w:proofErr w:type="spellEnd"/>
      <w:r w:rsidRPr="00CE0C06">
        <w:rPr>
          <w:rFonts w:asciiTheme="minorHAnsi" w:eastAsia="Times New Roman" w:hAnsiTheme="minorHAnsi" w:cstheme="minorHAnsi"/>
          <w:i w:val="0"/>
          <w:color w:val="auto"/>
        </w:rPr>
        <w:t xml:space="preserve">) entre le </w:t>
      </w:r>
      <w:proofErr w:type="spellStart"/>
      <w:r w:rsidRPr="00CE0C06">
        <w:rPr>
          <w:rFonts w:asciiTheme="minorHAnsi" w:eastAsia="Times New Roman" w:hAnsiTheme="minorHAnsi" w:cstheme="minorHAnsi"/>
          <w:i w:val="0"/>
          <w:color w:val="auto"/>
        </w:rPr>
        <w:t>front-end</w:t>
      </w:r>
      <w:proofErr w:type="spellEnd"/>
      <w:r w:rsidRPr="00CE0C06">
        <w:rPr>
          <w:rFonts w:asciiTheme="minorHAnsi" w:eastAsia="Times New Roman" w:hAnsiTheme="minorHAnsi" w:cstheme="minorHAnsi"/>
          <w:i w:val="0"/>
          <w:color w:val="auto"/>
        </w:rPr>
        <w:t xml:space="preserve"> et le </w:t>
      </w:r>
      <w:proofErr w:type="spellStart"/>
      <w:r w:rsidRPr="00CE0C06">
        <w:rPr>
          <w:rFonts w:asciiTheme="minorHAnsi" w:eastAsia="Times New Roman" w:hAnsiTheme="minorHAnsi" w:cstheme="minorHAnsi"/>
          <w:i w:val="0"/>
          <w:color w:val="auto"/>
        </w:rPr>
        <w:t>back-end</w:t>
      </w:r>
      <w:proofErr w:type="spellEnd"/>
      <w:r w:rsidRPr="00CE0C06">
        <w:rPr>
          <w:rFonts w:asciiTheme="minorHAnsi" w:eastAsia="Times New Roman" w:hAnsiTheme="minorHAnsi" w:cstheme="minorHAnsi"/>
          <w:i w:val="0"/>
          <w:color w:val="auto"/>
        </w:rPr>
        <w:t xml:space="preserve"> sont sécurisés via HTTPS. Ce protocole de communication sécurisé utilise le </w:t>
      </w:r>
      <w:r w:rsidRPr="00CE0C06">
        <w:rPr>
          <w:rFonts w:asciiTheme="minorHAnsi" w:eastAsia="Times New Roman" w:hAnsiTheme="minorHAnsi" w:cstheme="minorHAnsi"/>
          <w:i w:val="0"/>
          <w:color w:val="auto"/>
        </w:rPr>
        <w:lastRenderedPageBreak/>
        <w:t>chiffrement TLS (Transport Layer Security) pour assurer la confidentialité et l'intégrité des données transitant entre le client (FE) et le serveur (BE). Il protège également contre les attaques de type man-in-the-middle et garantit l'authenticité des serveurs.</w:t>
      </w:r>
    </w:p>
    <w:p w14:paraId="663A2D6D" w14:textId="08210250" w:rsidR="00CE0C06" w:rsidRPr="004054AE" w:rsidRDefault="00CE0C06" w:rsidP="00CE0C06">
      <w:pPr>
        <w:pStyle w:val="Paragraphedeliste"/>
        <w:numPr>
          <w:ilvl w:val="0"/>
          <w:numId w:val="16"/>
        </w:numPr>
        <w:spacing w:after="393" w:line="276" w:lineRule="auto"/>
        <w:rPr>
          <w:rFonts w:asciiTheme="minorHAnsi" w:hAnsiTheme="minorHAnsi" w:cstheme="minorHAnsi"/>
          <w:b/>
          <w:bCs/>
          <w:i w:val="0"/>
          <w:iCs/>
        </w:rPr>
      </w:pPr>
      <w:r w:rsidRPr="00CE0C06">
        <w:rPr>
          <w:rFonts w:asciiTheme="minorHAnsi" w:eastAsia="Times New Roman" w:hAnsiTheme="minorHAnsi" w:cstheme="minorHAnsi"/>
          <w:b/>
          <w:bCs/>
          <w:i w:val="0"/>
          <w:color w:val="auto"/>
        </w:rPr>
        <w:t>Bonne Pratique :</w:t>
      </w:r>
      <w:r w:rsidRPr="00CE0C06">
        <w:rPr>
          <w:rFonts w:asciiTheme="minorHAnsi" w:eastAsia="Times New Roman" w:hAnsiTheme="minorHAnsi" w:cstheme="minorHAnsi"/>
          <w:i w:val="0"/>
          <w:color w:val="auto"/>
        </w:rPr>
        <w:t xml:space="preserve"> Configuration correcte des certificats SSL/TLS, gestion sécurisée des sessions utilisateur, et validation rigoureuse des entrées utilisateur pour prévenir les failles de sécurité telles que les injections SQL ou les attaques XSS (Cross-Site Scripting).</w:t>
      </w:r>
    </w:p>
    <w:p w14:paraId="7562667D" w14:textId="77777777" w:rsidR="004054AE" w:rsidRPr="004054AE" w:rsidRDefault="004054AE" w:rsidP="004054AE">
      <w:pPr>
        <w:spacing w:after="393" w:line="276" w:lineRule="auto"/>
        <w:rPr>
          <w:rFonts w:asciiTheme="minorHAnsi" w:hAnsiTheme="minorHAnsi" w:cstheme="minorHAnsi"/>
          <w:b/>
          <w:bCs/>
          <w:i w:val="0"/>
          <w:iCs/>
        </w:rPr>
      </w:pPr>
    </w:p>
    <w:p w14:paraId="00C6818A" w14:textId="0F47E6F6" w:rsidR="00457ACA" w:rsidRPr="004054AE" w:rsidRDefault="00457ACA" w:rsidP="004054AE">
      <w:pPr>
        <w:pStyle w:val="Paragraphedeliste"/>
        <w:numPr>
          <w:ilvl w:val="0"/>
          <w:numId w:val="13"/>
        </w:numPr>
        <w:spacing w:after="393" w:line="265" w:lineRule="auto"/>
        <w:rPr>
          <w:b/>
          <w:bCs/>
          <w:i w:val="0"/>
          <w:iCs/>
        </w:rPr>
      </w:pPr>
      <w:r w:rsidRPr="004054AE">
        <w:rPr>
          <w:b/>
          <w:bCs/>
          <w:i w:val="0"/>
          <w:iCs/>
        </w:rPr>
        <w:t xml:space="preserve">Échanges entre le </w:t>
      </w:r>
      <w:proofErr w:type="spellStart"/>
      <w:r w:rsidRPr="004054AE">
        <w:rPr>
          <w:b/>
          <w:bCs/>
          <w:i w:val="0"/>
          <w:iCs/>
        </w:rPr>
        <w:t>back-end</w:t>
      </w:r>
      <w:proofErr w:type="spellEnd"/>
      <w:r w:rsidRPr="004054AE">
        <w:rPr>
          <w:b/>
          <w:bCs/>
          <w:i w:val="0"/>
          <w:iCs/>
        </w:rPr>
        <w:t xml:space="preserve"> (BE) et la base de données (DB)</w:t>
      </w:r>
      <w:r w:rsidR="00BB4367">
        <w:rPr>
          <w:b/>
          <w:bCs/>
          <w:i w:val="0"/>
          <w:iCs/>
        </w:rPr>
        <w:t xml:space="preserve"> en HTTP</w:t>
      </w:r>
      <w:r w:rsidRPr="004054AE">
        <w:rPr>
          <w:b/>
          <w:bCs/>
          <w:i w:val="0"/>
          <w:iCs/>
        </w:rPr>
        <w:t xml:space="preserve"> avec Spring Data JPA</w:t>
      </w:r>
    </w:p>
    <w:p w14:paraId="5A643491" w14:textId="77777777" w:rsidR="00457ACA" w:rsidRPr="00457ACA" w:rsidRDefault="00457ACA" w:rsidP="00457ACA">
      <w:pPr>
        <w:pStyle w:val="Paragraphedeliste"/>
        <w:numPr>
          <w:ilvl w:val="0"/>
          <w:numId w:val="17"/>
        </w:numPr>
        <w:spacing w:after="393" w:line="265" w:lineRule="auto"/>
        <w:rPr>
          <w:b/>
          <w:bCs/>
          <w:i w:val="0"/>
          <w:iCs/>
        </w:rPr>
      </w:pPr>
      <w:r w:rsidRPr="00457ACA">
        <w:rPr>
          <w:b/>
          <w:bCs/>
          <w:i w:val="0"/>
          <w:iCs/>
        </w:rPr>
        <w:t xml:space="preserve">Technologie : </w:t>
      </w:r>
      <w:r w:rsidRPr="00457ACA">
        <w:rPr>
          <w:i w:val="0"/>
          <w:iCs/>
        </w:rPr>
        <w:t xml:space="preserve">Spring Data JPA (Java </w:t>
      </w:r>
      <w:proofErr w:type="spellStart"/>
      <w:r w:rsidRPr="00457ACA">
        <w:rPr>
          <w:i w:val="0"/>
          <w:iCs/>
        </w:rPr>
        <w:t>Persistence</w:t>
      </w:r>
      <w:proofErr w:type="spellEnd"/>
      <w:r w:rsidRPr="00457ACA">
        <w:rPr>
          <w:i w:val="0"/>
          <w:iCs/>
        </w:rPr>
        <w:t xml:space="preserve"> API)</w:t>
      </w:r>
    </w:p>
    <w:p w14:paraId="514189AC" w14:textId="77777777" w:rsidR="00457ACA" w:rsidRPr="00457ACA" w:rsidRDefault="00457ACA" w:rsidP="00457ACA">
      <w:pPr>
        <w:pStyle w:val="Paragraphedeliste"/>
        <w:numPr>
          <w:ilvl w:val="0"/>
          <w:numId w:val="17"/>
        </w:numPr>
        <w:spacing w:after="393" w:line="265" w:lineRule="auto"/>
        <w:rPr>
          <w:b/>
          <w:bCs/>
          <w:i w:val="0"/>
          <w:iCs/>
        </w:rPr>
      </w:pPr>
      <w:r w:rsidRPr="00457ACA">
        <w:rPr>
          <w:b/>
          <w:bCs/>
          <w:i w:val="0"/>
          <w:iCs/>
        </w:rPr>
        <w:t xml:space="preserve">Description : </w:t>
      </w:r>
      <w:r w:rsidRPr="00457ACA">
        <w:rPr>
          <w:i w:val="0"/>
          <w:iCs/>
        </w:rPr>
        <w:t>Spring Data JPA est utilisé pour la persistance des données dans la base de données relationnelle. Il simplifie le développement d'applications en utilisant des annotations pour définir des entités et des requêtes, facilitant ainsi l'accès et la manipulation des données à travers une couche d'abstraction.</w:t>
      </w:r>
    </w:p>
    <w:p w14:paraId="7E7D7939" w14:textId="1AB78DD3" w:rsidR="00CE0C06" w:rsidRPr="001F4B42" w:rsidRDefault="00457ACA" w:rsidP="00457ACA">
      <w:pPr>
        <w:pStyle w:val="Paragraphedeliste"/>
        <w:numPr>
          <w:ilvl w:val="0"/>
          <w:numId w:val="17"/>
        </w:numPr>
        <w:spacing w:after="393" w:line="265" w:lineRule="auto"/>
        <w:rPr>
          <w:b/>
          <w:bCs/>
          <w:i w:val="0"/>
          <w:iCs/>
        </w:rPr>
      </w:pPr>
      <w:r w:rsidRPr="00457ACA">
        <w:rPr>
          <w:b/>
          <w:bCs/>
          <w:i w:val="0"/>
          <w:iCs/>
        </w:rPr>
        <w:t xml:space="preserve">Bonne Pratique : </w:t>
      </w:r>
      <w:r w:rsidRPr="00457ACA">
        <w:rPr>
          <w:i w:val="0"/>
          <w:iCs/>
        </w:rPr>
        <w:t>Utilisation de transactions pour assurer la cohérence des opérations de base de données, gestion efficace du pool de connexions pour optimiser les performances, et implémentation de pratiques de sécurité telles que l'échappement des paramètres pour prévenir les attaques par injection SQL.</w:t>
      </w:r>
    </w:p>
    <w:p w14:paraId="0EC89938" w14:textId="77777777" w:rsidR="001F4B42" w:rsidRPr="001F4B42" w:rsidRDefault="001F4B42" w:rsidP="001F4B42">
      <w:pPr>
        <w:spacing w:after="393" w:line="265" w:lineRule="auto"/>
        <w:rPr>
          <w:b/>
          <w:bCs/>
          <w:i w:val="0"/>
          <w:iCs/>
        </w:rPr>
      </w:pPr>
    </w:p>
    <w:p w14:paraId="46CE1933" w14:textId="616D8FE6" w:rsidR="001F4B42" w:rsidRPr="004054AE" w:rsidRDefault="001F4B42" w:rsidP="001F4B42">
      <w:pPr>
        <w:pStyle w:val="Paragraphedeliste"/>
        <w:numPr>
          <w:ilvl w:val="0"/>
          <w:numId w:val="13"/>
        </w:numPr>
        <w:spacing w:after="393" w:line="265" w:lineRule="auto"/>
        <w:rPr>
          <w:b/>
          <w:bCs/>
          <w:i w:val="0"/>
          <w:iCs/>
        </w:rPr>
      </w:pPr>
      <w:r w:rsidRPr="004054AE">
        <w:rPr>
          <w:b/>
          <w:bCs/>
          <w:i w:val="0"/>
          <w:iCs/>
        </w:rPr>
        <w:t>Échanges</w:t>
      </w:r>
      <w:r w:rsidRPr="001F4B42">
        <w:rPr>
          <w:b/>
          <w:bCs/>
          <w:i w:val="0"/>
          <w:iCs/>
        </w:rPr>
        <w:t xml:space="preserve"> en temps réel entre le </w:t>
      </w:r>
      <w:proofErr w:type="spellStart"/>
      <w:r w:rsidRPr="001F4B42">
        <w:rPr>
          <w:b/>
          <w:bCs/>
          <w:i w:val="0"/>
          <w:iCs/>
        </w:rPr>
        <w:t>front-end</w:t>
      </w:r>
      <w:proofErr w:type="spellEnd"/>
      <w:r w:rsidRPr="001F4B42">
        <w:rPr>
          <w:b/>
          <w:bCs/>
          <w:i w:val="0"/>
          <w:iCs/>
        </w:rPr>
        <w:t xml:space="preserve"> (FE) et le </w:t>
      </w:r>
      <w:proofErr w:type="spellStart"/>
      <w:r w:rsidRPr="001F4B42">
        <w:rPr>
          <w:b/>
          <w:bCs/>
          <w:i w:val="0"/>
          <w:iCs/>
        </w:rPr>
        <w:t>back-end</w:t>
      </w:r>
      <w:proofErr w:type="spellEnd"/>
      <w:r w:rsidRPr="001F4B42">
        <w:rPr>
          <w:b/>
          <w:bCs/>
          <w:i w:val="0"/>
          <w:iCs/>
        </w:rPr>
        <w:t xml:space="preserve"> (BE) </w:t>
      </w:r>
      <w:r>
        <w:rPr>
          <w:b/>
          <w:bCs/>
          <w:i w:val="0"/>
          <w:iCs/>
        </w:rPr>
        <w:t>en</w:t>
      </w:r>
      <w:r w:rsidRPr="001F4B42">
        <w:rPr>
          <w:b/>
          <w:bCs/>
          <w:i w:val="0"/>
          <w:iCs/>
        </w:rPr>
        <w:t xml:space="preserve"> </w:t>
      </w:r>
      <w:proofErr w:type="spellStart"/>
      <w:r w:rsidRPr="001F4B42">
        <w:rPr>
          <w:b/>
          <w:bCs/>
          <w:i w:val="0"/>
          <w:iCs/>
        </w:rPr>
        <w:t>WebSockets</w:t>
      </w:r>
      <w:proofErr w:type="spellEnd"/>
    </w:p>
    <w:p w14:paraId="6BA98700" w14:textId="04CDB48C" w:rsidR="001F4B42" w:rsidRPr="00457ACA" w:rsidRDefault="001F4B42" w:rsidP="001F4B42">
      <w:pPr>
        <w:pStyle w:val="Paragraphedeliste"/>
        <w:numPr>
          <w:ilvl w:val="0"/>
          <w:numId w:val="17"/>
        </w:numPr>
        <w:spacing w:after="393" w:line="265" w:lineRule="auto"/>
        <w:rPr>
          <w:b/>
          <w:bCs/>
          <w:i w:val="0"/>
          <w:iCs/>
        </w:rPr>
      </w:pPr>
      <w:r w:rsidRPr="00457ACA">
        <w:rPr>
          <w:b/>
          <w:bCs/>
          <w:i w:val="0"/>
          <w:iCs/>
        </w:rPr>
        <w:t xml:space="preserve">Technologie : </w:t>
      </w:r>
      <w:r w:rsidR="000B0FE8">
        <w:rPr>
          <w:i w:val="0"/>
          <w:iCs/>
        </w:rPr>
        <w:t>Socket.io</w:t>
      </w:r>
    </w:p>
    <w:p w14:paraId="61AD0428" w14:textId="2CB72000" w:rsidR="001F4B42" w:rsidRPr="00457ACA" w:rsidRDefault="001F4B42" w:rsidP="001F4B42">
      <w:pPr>
        <w:pStyle w:val="Paragraphedeliste"/>
        <w:numPr>
          <w:ilvl w:val="0"/>
          <w:numId w:val="17"/>
        </w:numPr>
        <w:spacing w:after="393" w:line="265" w:lineRule="auto"/>
        <w:rPr>
          <w:b/>
          <w:bCs/>
          <w:i w:val="0"/>
          <w:iCs/>
        </w:rPr>
      </w:pPr>
      <w:r w:rsidRPr="00457ACA">
        <w:rPr>
          <w:b/>
          <w:bCs/>
          <w:i w:val="0"/>
          <w:iCs/>
        </w:rPr>
        <w:t xml:space="preserve">Description : </w:t>
      </w:r>
      <w:r w:rsidR="002E2903" w:rsidRPr="002E2903">
        <w:rPr>
          <w:i w:val="0"/>
          <w:iCs/>
        </w:rPr>
        <w:t xml:space="preserve">Les échanges en temps réel entre le </w:t>
      </w:r>
      <w:proofErr w:type="spellStart"/>
      <w:r w:rsidR="002E2903" w:rsidRPr="002E2903">
        <w:rPr>
          <w:i w:val="0"/>
          <w:iCs/>
        </w:rPr>
        <w:t>front-end</w:t>
      </w:r>
      <w:proofErr w:type="spellEnd"/>
      <w:r w:rsidR="002E2903" w:rsidRPr="002E2903">
        <w:rPr>
          <w:i w:val="0"/>
          <w:iCs/>
        </w:rPr>
        <w:t xml:space="preserve"> et le </w:t>
      </w:r>
      <w:proofErr w:type="spellStart"/>
      <w:r w:rsidR="002E2903" w:rsidRPr="002E2903">
        <w:rPr>
          <w:i w:val="0"/>
          <w:iCs/>
        </w:rPr>
        <w:t>back-end</w:t>
      </w:r>
      <w:proofErr w:type="spellEnd"/>
      <w:r w:rsidR="002E2903" w:rsidRPr="002E2903">
        <w:rPr>
          <w:i w:val="0"/>
          <w:iCs/>
        </w:rPr>
        <w:t xml:space="preserve"> sont réalisés via </w:t>
      </w:r>
      <w:proofErr w:type="spellStart"/>
      <w:r w:rsidR="002E2903" w:rsidRPr="002E2903">
        <w:rPr>
          <w:i w:val="0"/>
          <w:iCs/>
        </w:rPr>
        <w:t>WebSockets</w:t>
      </w:r>
      <w:proofErr w:type="spellEnd"/>
      <w:r w:rsidR="002E2903" w:rsidRPr="002E2903">
        <w:rPr>
          <w:i w:val="0"/>
          <w:iCs/>
        </w:rPr>
        <w:t xml:space="preserve">, en utilisant Socket.IO pour établir des connexions bidirectionnelles. Cela permet d’envoyer et de recevoir des données instantanément, idéal pour les fonctionnalités nécessitant une mise à jour en temps réel, comme les notifications, les messages </w:t>
      </w:r>
      <w:r w:rsidR="002E2903">
        <w:rPr>
          <w:i w:val="0"/>
          <w:iCs/>
        </w:rPr>
        <w:t xml:space="preserve">texte avec ou sans fichier, ou encore à mettre à jour l'UI de l'application </w:t>
      </w:r>
      <w:r w:rsidR="002E2903" w:rsidRPr="002E2903">
        <w:rPr>
          <w:i w:val="0"/>
          <w:iCs/>
        </w:rPr>
        <w:t>sans avoir besoin de rafraîchir la page.</w:t>
      </w:r>
    </w:p>
    <w:p w14:paraId="458567CB" w14:textId="72E81D48" w:rsidR="001F4B42" w:rsidRPr="001F4B42" w:rsidRDefault="001F4B42" w:rsidP="001F4B42">
      <w:pPr>
        <w:pStyle w:val="Paragraphedeliste"/>
        <w:numPr>
          <w:ilvl w:val="0"/>
          <w:numId w:val="17"/>
        </w:numPr>
        <w:spacing w:after="393" w:line="265" w:lineRule="auto"/>
        <w:rPr>
          <w:b/>
          <w:bCs/>
          <w:i w:val="0"/>
          <w:iCs/>
        </w:rPr>
      </w:pPr>
      <w:r w:rsidRPr="00457ACA">
        <w:rPr>
          <w:b/>
          <w:bCs/>
          <w:i w:val="0"/>
          <w:iCs/>
        </w:rPr>
        <w:t xml:space="preserve">Bonne Pratique : </w:t>
      </w:r>
      <w:r w:rsidR="004A583C" w:rsidRPr="004A583C">
        <w:rPr>
          <w:i w:val="0"/>
          <w:iCs/>
        </w:rPr>
        <w:t>Utilisation de Socket.IO pour gérer les connexions, mise en place d'une authentification sécurisée avec JWT</w:t>
      </w:r>
      <w:r w:rsidR="009B56FA">
        <w:rPr>
          <w:i w:val="0"/>
          <w:iCs/>
        </w:rPr>
        <w:t xml:space="preserve"> </w:t>
      </w:r>
      <w:r w:rsidR="00B74DF3">
        <w:rPr>
          <w:i w:val="0"/>
          <w:iCs/>
        </w:rPr>
        <w:t>passée</w:t>
      </w:r>
      <w:r w:rsidR="000C645F">
        <w:rPr>
          <w:i w:val="0"/>
          <w:iCs/>
        </w:rPr>
        <w:t xml:space="preserve"> après le</w:t>
      </w:r>
      <w:r w:rsidR="009B56FA">
        <w:rPr>
          <w:i w:val="0"/>
          <w:iCs/>
        </w:rPr>
        <w:t xml:space="preserve"> </w:t>
      </w:r>
      <w:r w:rsidR="009B56FA" w:rsidRPr="009B56FA">
        <w:t>handshake</w:t>
      </w:r>
      <w:r w:rsidR="004A583C" w:rsidRPr="004A583C">
        <w:rPr>
          <w:i w:val="0"/>
          <w:iCs/>
        </w:rPr>
        <w:t>, validation des entrées pour éviter les vulnérabilités, et gestion des événements pour une communication fluide</w:t>
      </w:r>
      <w:r w:rsidRPr="00457ACA">
        <w:rPr>
          <w:i w:val="0"/>
          <w:iCs/>
        </w:rPr>
        <w:t>.</w:t>
      </w:r>
    </w:p>
    <w:p w14:paraId="12708C6E" w14:textId="77777777" w:rsidR="001F4B42" w:rsidRPr="001F4B42" w:rsidRDefault="001F4B42" w:rsidP="001F4B42">
      <w:pPr>
        <w:spacing w:after="393" w:line="265" w:lineRule="auto"/>
        <w:rPr>
          <w:b/>
          <w:bCs/>
          <w:i w:val="0"/>
          <w:iCs/>
        </w:rPr>
      </w:pPr>
    </w:p>
    <w:p w14:paraId="05D86B61" w14:textId="77777777" w:rsidR="001F4B42" w:rsidRPr="004054AE" w:rsidRDefault="001F4B42" w:rsidP="001F4B42">
      <w:pPr>
        <w:pStyle w:val="Paragraphedeliste"/>
        <w:numPr>
          <w:ilvl w:val="0"/>
          <w:numId w:val="13"/>
        </w:numPr>
        <w:spacing w:after="393" w:line="265" w:lineRule="auto"/>
        <w:rPr>
          <w:b/>
          <w:bCs/>
          <w:i w:val="0"/>
          <w:iCs/>
        </w:rPr>
      </w:pPr>
      <w:r w:rsidRPr="004054AE">
        <w:rPr>
          <w:b/>
          <w:bCs/>
          <w:i w:val="0"/>
          <w:iCs/>
        </w:rPr>
        <w:t xml:space="preserve">Échanges entre le </w:t>
      </w:r>
      <w:proofErr w:type="spellStart"/>
      <w:r w:rsidRPr="004054AE">
        <w:rPr>
          <w:b/>
          <w:bCs/>
          <w:i w:val="0"/>
          <w:iCs/>
        </w:rPr>
        <w:t>back-end</w:t>
      </w:r>
      <w:proofErr w:type="spellEnd"/>
      <w:r w:rsidRPr="004054AE">
        <w:rPr>
          <w:b/>
          <w:bCs/>
          <w:i w:val="0"/>
          <w:iCs/>
        </w:rPr>
        <w:t xml:space="preserve"> (BE) et la base de données (DB)</w:t>
      </w:r>
      <w:r>
        <w:rPr>
          <w:b/>
          <w:bCs/>
          <w:i w:val="0"/>
          <w:iCs/>
        </w:rPr>
        <w:t xml:space="preserve"> en HTTP</w:t>
      </w:r>
      <w:r w:rsidRPr="004054AE">
        <w:rPr>
          <w:b/>
          <w:bCs/>
          <w:i w:val="0"/>
          <w:iCs/>
        </w:rPr>
        <w:t xml:space="preserve"> avec Spring Data JPA</w:t>
      </w:r>
    </w:p>
    <w:p w14:paraId="5A9C2DB2" w14:textId="3B337F3C" w:rsidR="001F4B42" w:rsidRPr="00457ACA" w:rsidRDefault="001F4B42" w:rsidP="001F4B42">
      <w:pPr>
        <w:pStyle w:val="Paragraphedeliste"/>
        <w:numPr>
          <w:ilvl w:val="0"/>
          <w:numId w:val="17"/>
        </w:numPr>
        <w:spacing w:after="393" w:line="265" w:lineRule="auto"/>
        <w:rPr>
          <w:b/>
          <w:bCs/>
          <w:i w:val="0"/>
          <w:iCs/>
        </w:rPr>
      </w:pPr>
      <w:r w:rsidRPr="00457ACA">
        <w:rPr>
          <w:b/>
          <w:bCs/>
          <w:i w:val="0"/>
          <w:iCs/>
        </w:rPr>
        <w:t xml:space="preserve">Technologie : </w:t>
      </w:r>
      <w:proofErr w:type="spellStart"/>
      <w:r w:rsidR="004A583C" w:rsidRPr="004A583C">
        <w:rPr>
          <w:i w:val="0"/>
          <w:iCs/>
        </w:rPr>
        <w:t>Sequelize</w:t>
      </w:r>
      <w:proofErr w:type="spellEnd"/>
      <w:r w:rsidR="004A583C" w:rsidRPr="004A583C">
        <w:rPr>
          <w:i w:val="0"/>
          <w:iCs/>
        </w:rPr>
        <w:t xml:space="preserve"> </w:t>
      </w:r>
      <w:r w:rsidRPr="00457ACA">
        <w:rPr>
          <w:i w:val="0"/>
          <w:iCs/>
        </w:rPr>
        <w:t>(</w:t>
      </w:r>
      <w:r w:rsidR="002F2DA4">
        <w:rPr>
          <w:i w:val="0"/>
          <w:iCs/>
        </w:rPr>
        <w:t>ORM</w:t>
      </w:r>
      <w:r w:rsidR="004A583C">
        <w:rPr>
          <w:i w:val="0"/>
          <w:iCs/>
        </w:rPr>
        <w:t>)</w:t>
      </w:r>
    </w:p>
    <w:p w14:paraId="3491EE1D" w14:textId="5D2036AF" w:rsidR="001F4B42" w:rsidRPr="00457ACA" w:rsidRDefault="001F4B42" w:rsidP="001F4B42">
      <w:pPr>
        <w:pStyle w:val="Paragraphedeliste"/>
        <w:numPr>
          <w:ilvl w:val="0"/>
          <w:numId w:val="17"/>
        </w:numPr>
        <w:spacing w:after="393" w:line="265" w:lineRule="auto"/>
        <w:rPr>
          <w:b/>
          <w:bCs/>
          <w:i w:val="0"/>
          <w:iCs/>
        </w:rPr>
      </w:pPr>
      <w:r w:rsidRPr="00457ACA">
        <w:rPr>
          <w:b/>
          <w:bCs/>
          <w:i w:val="0"/>
          <w:iCs/>
        </w:rPr>
        <w:t xml:space="preserve">Description : </w:t>
      </w:r>
      <w:proofErr w:type="spellStart"/>
      <w:r w:rsidR="002F2DA4" w:rsidRPr="002F2DA4">
        <w:rPr>
          <w:i w:val="0"/>
          <w:iCs/>
        </w:rPr>
        <w:t>Sequelize</w:t>
      </w:r>
      <w:proofErr w:type="spellEnd"/>
      <w:r w:rsidR="002F2DA4" w:rsidRPr="002F2DA4">
        <w:rPr>
          <w:i w:val="0"/>
          <w:iCs/>
        </w:rPr>
        <w:t xml:space="preserve"> est utilisé comme ORM (Object </w:t>
      </w:r>
      <w:proofErr w:type="spellStart"/>
      <w:r w:rsidR="002F2DA4" w:rsidRPr="002F2DA4">
        <w:rPr>
          <w:i w:val="0"/>
          <w:iCs/>
        </w:rPr>
        <w:t>Relational</w:t>
      </w:r>
      <w:proofErr w:type="spellEnd"/>
      <w:r w:rsidR="002F2DA4" w:rsidRPr="002F2DA4">
        <w:rPr>
          <w:i w:val="0"/>
          <w:iCs/>
        </w:rPr>
        <w:t xml:space="preserve"> Mapper) pour interagir avec la base de données PostgreSQL. Il facilite la gestion des modèles de données, des migrations et des requêtes complexes, tout en offrant une interface intuitive pour la manipulation des données.</w:t>
      </w:r>
    </w:p>
    <w:p w14:paraId="5D68B051" w14:textId="0125E62F" w:rsidR="001F4B42" w:rsidRPr="00457ACA" w:rsidRDefault="001F4B42" w:rsidP="001F4B42">
      <w:pPr>
        <w:pStyle w:val="Paragraphedeliste"/>
        <w:numPr>
          <w:ilvl w:val="0"/>
          <w:numId w:val="17"/>
        </w:numPr>
        <w:spacing w:after="393" w:line="265" w:lineRule="auto"/>
        <w:rPr>
          <w:b/>
          <w:bCs/>
          <w:i w:val="0"/>
          <w:iCs/>
        </w:rPr>
      </w:pPr>
      <w:r w:rsidRPr="00457ACA">
        <w:rPr>
          <w:b/>
          <w:bCs/>
          <w:i w:val="0"/>
          <w:iCs/>
        </w:rPr>
        <w:lastRenderedPageBreak/>
        <w:t xml:space="preserve">Bonne Pratique : </w:t>
      </w:r>
      <w:r w:rsidR="002F2DA4" w:rsidRPr="002F2DA4">
        <w:rPr>
          <w:i w:val="0"/>
          <w:iCs/>
        </w:rPr>
        <w:t>Mise en œuvre de migrations pour gérer les schémas de la base de données, utilisation de transactions pour assurer la cohérence des opérations de données, et validation des entrées pour prévenir les injections SQL. De plus, il est essentiel de gérer le pool de connexions pour optimiser les performances des requêtes.</w:t>
      </w:r>
    </w:p>
    <w:p w14:paraId="03B35C58" w14:textId="77777777" w:rsidR="001F4B42" w:rsidRPr="001F4B42" w:rsidRDefault="001F4B42" w:rsidP="001F4B42">
      <w:pPr>
        <w:spacing w:after="393" w:line="265" w:lineRule="auto"/>
        <w:rPr>
          <w:b/>
          <w:bCs/>
          <w:i w:val="0"/>
          <w:iCs/>
        </w:rPr>
      </w:pPr>
    </w:p>
    <w:p w14:paraId="02A38EDD" w14:textId="220AA030" w:rsidR="00CF2118" w:rsidRDefault="00C85DF9" w:rsidP="00F955FC">
      <w:pPr>
        <w:pStyle w:val="Titre1"/>
        <w:ind w:left="-5"/>
      </w:pPr>
      <w:r>
        <w:t>Gestion des données</w:t>
      </w:r>
    </w:p>
    <w:p w14:paraId="0B51FE50" w14:textId="13413E01" w:rsidR="00CF2118" w:rsidRPr="001232A4" w:rsidRDefault="001232A4">
      <w:pPr>
        <w:ind w:left="-5"/>
        <w:rPr>
          <w:i w:val="0"/>
          <w:iCs/>
        </w:rPr>
      </w:pPr>
      <w:r w:rsidRPr="001232A4">
        <w:rPr>
          <w:i w:val="0"/>
          <w:iCs/>
        </w:rPr>
        <w:t xml:space="preserve">Sur la gestion des données, </w:t>
      </w:r>
      <w:r w:rsidR="00954ECB">
        <w:rPr>
          <w:i w:val="0"/>
          <w:iCs/>
        </w:rPr>
        <w:t>nous mettrons</w:t>
      </w:r>
      <w:r w:rsidRPr="001232A4">
        <w:rPr>
          <w:i w:val="0"/>
          <w:iCs/>
        </w:rPr>
        <w:t xml:space="preserve"> l'accent sur PostgreSQL 16, les normes 3NF et les échanges encryptés via HTTPS :</w:t>
      </w:r>
    </w:p>
    <w:p w14:paraId="760032BC" w14:textId="77777777" w:rsidR="001232A4" w:rsidRDefault="001232A4">
      <w:pPr>
        <w:ind w:left="-5"/>
      </w:pPr>
    </w:p>
    <w:p w14:paraId="56611738" w14:textId="6B1AEB1E" w:rsidR="00CF2118" w:rsidRPr="00CF2118" w:rsidRDefault="00CF2118" w:rsidP="00CF2118">
      <w:pPr>
        <w:pStyle w:val="Paragraphedeliste"/>
        <w:numPr>
          <w:ilvl w:val="0"/>
          <w:numId w:val="21"/>
        </w:numPr>
        <w:rPr>
          <w:i w:val="0"/>
          <w:iCs/>
        </w:rPr>
      </w:pPr>
      <w:r w:rsidRPr="00CF2118">
        <w:rPr>
          <w:b/>
          <w:bCs/>
          <w:i w:val="0"/>
          <w:iCs/>
        </w:rPr>
        <w:t>Système de Gestion de Base de Données (SGBD) :</w:t>
      </w:r>
      <w:r w:rsidRPr="00CF2118">
        <w:rPr>
          <w:i w:val="0"/>
          <w:iCs/>
        </w:rPr>
        <w:t xml:space="preserve"> PostgreSQL 16</w:t>
      </w:r>
    </w:p>
    <w:p w14:paraId="65C49E80" w14:textId="77777777" w:rsidR="00CF2118" w:rsidRPr="00CF2118" w:rsidRDefault="00CF2118" w:rsidP="00CF2118">
      <w:pPr>
        <w:numPr>
          <w:ilvl w:val="0"/>
          <w:numId w:val="18"/>
        </w:numPr>
        <w:rPr>
          <w:i w:val="0"/>
          <w:iCs/>
        </w:rPr>
      </w:pPr>
      <w:r w:rsidRPr="00CF2118">
        <w:rPr>
          <w:b/>
          <w:bCs/>
          <w:i w:val="0"/>
          <w:iCs/>
        </w:rPr>
        <w:t>Description :</w:t>
      </w:r>
      <w:r w:rsidRPr="00CF2118">
        <w:rPr>
          <w:i w:val="0"/>
          <w:iCs/>
        </w:rPr>
        <w:t xml:space="preserve"> PostgreSQL 16 est utilisé comme SGBD principal pour le stockage et la gestion des données de l'application. Il offre une architecture robuste de base de données relationnelle, prise en charge des transactions ACID (Atomicité, Cohérence, Isolation, Durabilité), ainsi que des fonctionnalités avancées telles que la réplication, le partitionnement et le support JSONB.</w:t>
      </w:r>
    </w:p>
    <w:p w14:paraId="43018890" w14:textId="2C694CCD" w:rsidR="00CF2118" w:rsidRDefault="00CF2118" w:rsidP="00CF2118">
      <w:pPr>
        <w:numPr>
          <w:ilvl w:val="0"/>
          <w:numId w:val="18"/>
        </w:numPr>
        <w:rPr>
          <w:i w:val="0"/>
          <w:iCs/>
        </w:rPr>
      </w:pPr>
      <w:r w:rsidRPr="00CF2118">
        <w:rPr>
          <w:b/>
          <w:bCs/>
          <w:i w:val="0"/>
          <w:iCs/>
        </w:rPr>
        <w:t>Bonne Pratique :</w:t>
      </w:r>
      <w:r w:rsidRPr="00CF2118">
        <w:rPr>
          <w:i w:val="0"/>
          <w:iCs/>
        </w:rPr>
        <w:t xml:space="preserve"> Configuration appropriée des paramètres de sécurité et de performance de PostgreSQL, y compris l'authentification forte, le chiffrement des données sensibles au repos, et la sauvegarde régulière des données pour assurer la résilience et la disponibilité.</w:t>
      </w:r>
    </w:p>
    <w:p w14:paraId="5EB4240C" w14:textId="77777777" w:rsidR="00D053A7" w:rsidRPr="00CF2118" w:rsidRDefault="00D053A7" w:rsidP="00D053A7">
      <w:pPr>
        <w:rPr>
          <w:i w:val="0"/>
          <w:iCs/>
        </w:rPr>
      </w:pPr>
    </w:p>
    <w:p w14:paraId="2CE0E404" w14:textId="7BD1011C" w:rsidR="00CF2118" w:rsidRPr="00CF2118" w:rsidRDefault="00CF2118" w:rsidP="00CF2118">
      <w:pPr>
        <w:pStyle w:val="Paragraphedeliste"/>
        <w:numPr>
          <w:ilvl w:val="0"/>
          <w:numId w:val="21"/>
        </w:numPr>
        <w:rPr>
          <w:i w:val="0"/>
          <w:iCs/>
        </w:rPr>
      </w:pPr>
      <w:r w:rsidRPr="00CF2118">
        <w:rPr>
          <w:b/>
          <w:bCs/>
          <w:i w:val="0"/>
          <w:iCs/>
        </w:rPr>
        <w:t>Normes de Normalisation 3NF (Troisième Forme Normale) :</w:t>
      </w:r>
    </w:p>
    <w:p w14:paraId="17824C96" w14:textId="4D00F380" w:rsidR="00FF3FCA" w:rsidRDefault="00FF3FCA" w:rsidP="00FF3FCA">
      <w:pPr>
        <w:pStyle w:val="Paragraphedeliste"/>
        <w:numPr>
          <w:ilvl w:val="0"/>
          <w:numId w:val="43"/>
        </w:numPr>
        <w:rPr>
          <w:i w:val="0"/>
          <w:iCs/>
        </w:rPr>
      </w:pPr>
      <w:r w:rsidRPr="00FF3FCA">
        <w:rPr>
          <w:b/>
          <w:bCs/>
          <w:i w:val="0"/>
          <w:iCs/>
        </w:rPr>
        <w:t>Description :</w:t>
      </w:r>
      <w:r w:rsidRPr="00FF3FCA">
        <w:rPr>
          <w:i w:val="0"/>
          <w:iCs/>
        </w:rPr>
        <w:t xml:space="preserve"> Les données sont structurées selon</w:t>
      </w:r>
      <w:r w:rsidR="00920E96">
        <w:rPr>
          <w:i w:val="0"/>
          <w:iCs/>
        </w:rPr>
        <w:t xml:space="preserve"> </w:t>
      </w:r>
      <w:r w:rsidR="00920E96" w:rsidRPr="00920E96">
        <w:t>tous</w:t>
      </w:r>
      <w:r w:rsidRPr="00FF3FCA">
        <w:rPr>
          <w:i w:val="0"/>
          <w:iCs/>
        </w:rPr>
        <w:t xml:space="preserve"> les </w:t>
      </w:r>
      <w:r w:rsidR="001E55B5">
        <w:rPr>
          <w:i w:val="0"/>
          <w:iCs/>
        </w:rPr>
        <w:t xml:space="preserve">3 </w:t>
      </w:r>
      <w:r w:rsidRPr="00FF3FCA">
        <w:rPr>
          <w:i w:val="0"/>
          <w:iCs/>
        </w:rPr>
        <w:t>principes de la troisième forme normale (3NF), qui vise à réduire la redondance des données et à améliorer l'intégrité des données en évitant les dépendances transitives. Les trois normes de normalisation sont :</w:t>
      </w:r>
    </w:p>
    <w:p w14:paraId="12D705CB" w14:textId="77777777" w:rsidR="00FF3FCA" w:rsidRPr="00FF3FCA" w:rsidRDefault="00FF3FCA" w:rsidP="00FF3FCA">
      <w:pPr>
        <w:rPr>
          <w:i w:val="0"/>
          <w:iCs/>
        </w:rPr>
      </w:pPr>
    </w:p>
    <w:p w14:paraId="2402A650" w14:textId="1F5D4095" w:rsidR="00FF3FCA" w:rsidRDefault="00FF3FCA" w:rsidP="00FF3FCA">
      <w:pPr>
        <w:pStyle w:val="Paragraphedeliste"/>
        <w:numPr>
          <w:ilvl w:val="0"/>
          <w:numId w:val="44"/>
        </w:numPr>
        <w:rPr>
          <w:i w:val="0"/>
          <w:iCs/>
        </w:rPr>
      </w:pPr>
      <w:r w:rsidRPr="00FF3FCA">
        <w:rPr>
          <w:b/>
          <w:bCs/>
          <w:i w:val="0"/>
          <w:iCs/>
        </w:rPr>
        <w:t>1NF (Première Forme Normale) :</w:t>
      </w:r>
      <w:r w:rsidRPr="00FF3FCA">
        <w:rPr>
          <w:i w:val="0"/>
          <w:iCs/>
        </w:rPr>
        <w:t xml:space="preserve"> Chaque colonne d'une table doit contenir des valeurs de type primitif (pas d'objets, de tableaux ou de chaînes contenant plusieurs valeurs). Cela garantit que chaque cellule contient une seule valeur.</w:t>
      </w:r>
    </w:p>
    <w:p w14:paraId="57834DF9" w14:textId="77777777" w:rsidR="00FF3FCA" w:rsidRPr="00FF3FCA" w:rsidRDefault="00FF3FCA" w:rsidP="00FF3FCA">
      <w:pPr>
        <w:rPr>
          <w:i w:val="0"/>
          <w:iCs/>
        </w:rPr>
      </w:pPr>
    </w:p>
    <w:p w14:paraId="5A0DF0DD" w14:textId="51B56296" w:rsidR="009F0519" w:rsidRPr="009F0519" w:rsidRDefault="00FF3FCA" w:rsidP="009F0519">
      <w:pPr>
        <w:pStyle w:val="Paragraphedeliste"/>
        <w:numPr>
          <w:ilvl w:val="0"/>
          <w:numId w:val="44"/>
        </w:numPr>
        <w:rPr>
          <w:i w:val="0"/>
          <w:iCs/>
        </w:rPr>
      </w:pPr>
      <w:r w:rsidRPr="009F0519">
        <w:rPr>
          <w:b/>
          <w:bCs/>
          <w:i w:val="0"/>
          <w:iCs/>
        </w:rPr>
        <w:t>2NF (Deuxième Forme Normale) :</w:t>
      </w:r>
      <w:r w:rsidRPr="009F0519">
        <w:rPr>
          <w:i w:val="0"/>
          <w:iCs/>
        </w:rPr>
        <w:t xml:space="preserve"> Les tables de jointure n-à-n, qui utilisent des clés primaires composées, doivent contenir des colonnes qui expriment des propriétés de la relation entre les tables. </w:t>
      </w:r>
      <w:r w:rsidR="009F0519" w:rsidRPr="009F0519">
        <w:rPr>
          <w:i w:val="0"/>
          <w:iCs/>
        </w:rPr>
        <w:t xml:space="preserve">Par exemple, si nous souhaitions joindre la table Clients et la table </w:t>
      </w:r>
      <w:proofErr w:type="spellStart"/>
      <w:r w:rsidR="009F0519" w:rsidRPr="009F0519">
        <w:rPr>
          <w:i w:val="0"/>
          <w:iCs/>
        </w:rPr>
        <w:t>Agencies</w:t>
      </w:r>
      <w:proofErr w:type="spellEnd"/>
      <w:r w:rsidR="009F0519" w:rsidRPr="009F0519">
        <w:rPr>
          <w:i w:val="0"/>
          <w:iCs/>
        </w:rPr>
        <w:t xml:space="preserve">, nous créerions une table de jointure appelée </w:t>
      </w:r>
      <w:proofErr w:type="spellStart"/>
      <w:r w:rsidR="009F0519" w:rsidRPr="009F0519">
        <w:rPr>
          <w:i w:val="0"/>
          <w:iCs/>
        </w:rPr>
        <w:t>ClientAgencies</w:t>
      </w:r>
      <w:proofErr w:type="spellEnd"/>
      <w:r w:rsidR="009F0519" w:rsidRPr="009F0519">
        <w:rPr>
          <w:i w:val="0"/>
          <w:iCs/>
        </w:rPr>
        <w:t>. Cette table contiendrait les colonnes suivantes :</w:t>
      </w:r>
    </w:p>
    <w:p w14:paraId="63DE4066" w14:textId="77777777" w:rsidR="009F0519" w:rsidRPr="009F0519" w:rsidRDefault="009F0519" w:rsidP="009F0519">
      <w:pPr>
        <w:pStyle w:val="Paragraphedeliste"/>
        <w:numPr>
          <w:ilvl w:val="1"/>
          <w:numId w:val="44"/>
        </w:numPr>
        <w:rPr>
          <w:i w:val="0"/>
          <w:iCs/>
        </w:rPr>
      </w:pPr>
      <w:proofErr w:type="spellStart"/>
      <w:r w:rsidRPr="009F0519">
        <w:rPr>
          <w:b/>
          <w:bCs/>
          <w:i w:val="0"/>
          <w:iCs/>
        </w:rPr>
        <w:t>ClientID</w:t>
      </w:r>
      <w:proofErr w:type="spellEnd"/>
      <w:r w:rsidRPr="009F0519">
        <w:rPr>
          <w:b/>
          <w:bCs/>
          <w:i w:val="0"/>
          <w:iCs/>
        </w:rPr>
        <w:t xml:space="preserve"> :</w:t>
      </w:r>
      <w:r w:rsidRPr="009F0519">
        <w:rPr>
          <w:i w:val="0"/>
          <w:iCs/>
        </w:rPr>
        <w:t xml:space="preserve"> clé étrangère référant à la table Clients.</w:t>
      </w:r>
    </w:p>
    <w:p w14:paraId="60597B65" w14:textId="77777777" w:rsidR="009F0519" w:rsidRPr="009F0519" w:rsidRDefault="009F0519" w:rsidP="009F0519">
      <w:pPr>
        <w:pStyle w:val="Paragraphedeliste"/>
        <w:numPr>
          <w:ilvl w:val="1"/>
          <w:numId w:val="44"/>
        </w:numPr>
        <w:rPr>
          <w:i w:val="0"/>
          <w:iCs/>
        </w:rPr>
      </w:pPr>
      <w:proofErr w:type="spellStart"/>
      <w:r w:rsidRPr="009F0519">
        <w:rPr>
          <w:b/>
          <w:bCs/>
          <w:i w:val="0"/>
          <w:iCs/>
        </w:rPr>
        <w:t>AgencyID</w:t>
      </w:r>
      <w:proofErr w:type="spellEnd"/>
      <w:r w:rsidRPr="009F0519">
        <w:rPr>
          <w:b/>
          <w:bCs/>
          <w:i w:val="0"/>
          <w:iCs/>
        </w:rPr>
        <w:t xml:space="preserve"> :</w:t>
      </w:r>
      <w:r w:rsidRPr="009F0519">
        <w:rPr>
          <w:i w:val="0"/>
          <w:iCs/>
        </w:rPr>
        <w:t xml:space="preserve"> clé étrangère référant à la table </w:t>
      </w:r>
      <w:proofErr w:type="spellStart"/>
      <w:r w:rsidRPr="009F0519">
        <w:rPr>
          <w:i w:val="0"/>
          <w:iCs/>
        </w:rPr>
        <w:t>Agencies</w:t>
      </w:r>
      <w:proofErr w:type="spellEnd"/>
      <w:r w:rsidRPr="009F0519">
        <w:rPr>
          <w:i w:val="0"/>
          <w:iCs/>
        </w:rPr>
        <w:t>.</w:t>
      </w:r>
    </w:p>
    <w:p w14:paraId="63DFB292" w14:textId="77777777" w:rsidR="009F0519" w:rsidRPr="009F0519" w:rsidRDefault="009F0519" w:rsidP="009F0519">
      <w:pPr>
        <w:pStyle w:val="Paragraphedeliste"/>
        <w:numPr>
          <w:ilvl w:val="1"/>
          <w:numId w:val="44"/>
        </w:numPr>
        <w:rPr>
          <w:i w:val="0"/>
          <w:iCs/>
        </w:rPr>
      </w:pPr>
      <w:proofErr w:type="spellStart"/>
      <w:r w:rsidRPr="009F0519">
        <w:rPr>
          <w:b/>
          <w:bCs/>
          <w:i w:val="0"/>
          <w:iCs/>
        </w:rPr>
        <w:t>DateInscription</w:t>
      </w:r>
      <w:proofErr w:type="spellEnd"/>
      <w:r w:rsidRPr="009F0519">
        <w:rPr>
          <w:b/>
          <w:bCs/>
          <w:i w:val="0"/>
          <w:iCs/>
        </w:rPr>
        <w:t xml:space="preserve"> :</w:t>
      </w:r>
      <w:r w:rsidRPr="009F0519">
        <w:rPr>
          <w:i w:val="0"/>
          <w:iCs/>
        </w:rPr>
        <w:t xml:space="preserve"> une colonne supplémentaire qui indique la date à laquelle le client s'est inscrit auprès de l'agence.</w:t>
      </w:r>
    </w:p>
    <w:p w14:paraId="17D285ED" w14:textId="77777777" w:rsidR="009F0519" w:rsidRPr="009F0519" w:rsidRDefault="009F0519" w:rsidP="009F0519">
      <w:pPr>
        <w:pStyle w:val="Paragraphedeliste"/>
        <w:numPr>
          <w:ilvl w:val="1"/>
          <w:numId w:val="44"/>
        </w:numPr>
        <w:rPr>
          <w:i w:val="0"/>
          <w:iCs/>
        </w:rPr>
      </w:pPr>
      <w:r w:rsidRPr="009F0519">
        <w:rPr>
          <w:i w:val="0"/>
          <w:iCs/>
        </w:rPr>
        <w:t xml:space="preserve">Ainsi, chaque enregistrement dans la table </w:t>
      </w:r>
      <w:proofErr w:type="spellStart"/>
      <w:r w:rsidRPr="009F0519">
        <w:rPr>
          <w:i w:val="0"/>
          <w:iCs/>
        </w:rPr>
        <w:t>ClientAgencies</w:t>
      </w:r>
      <w:proofErr w:type="spellEnd"/>
      <w:r w:rsidRPr="009F0519">
        <w:rPr>
          <w:i w:val="0"/>
          <w:iCs/>
        </w:rPr>
        <w:t xml:space="preserve"> représenterait une relation unique entre un client et une agence, tout en conservant les informations spécifiques à cette relation.</w:t>
      </w:r>
    </w:p>
    <w:p w14:paraId="0DA4B4D1" w14:textId="02688462" w:rsidR="00FF3FCA" w:rsidRPr="009F0519" w:rsidRDefault="00FF3FCA" w:rsidP="005C31A7">
      <w:pPr>
        <w:pStyle w:val="Paragraphedeliste"/>
        <w:ind w:left="1068" w:firstLine="0"/>
        <w:rPr>
          <w:i w:val="0"/>
          <w:iCs/>
        </w:rPr>
      </w:pPr>
    </w:p>
    <w:p w14:paraId="334BB541" w14:textId="77777777" w:rsidR="00FF3FCA" w:rsidRPr="00FF3FCA" w:rsidRDefault="00FF3FCA" w:rsidP="00FF3FCA">
      <w:pPr>
        <w:pStyle w:val="Paragraphedeliste"/>
        <w:numPr>
          <w:ilvl w:val="0"/>
          <w:numId w:val="44"/>
        </w:numPr>
        <w:rPr>
          <w:i w:val="0"/>
          <w:iCs/>
        </w:rPr>
      </w:pPr>
      <w:r w:rsidRPr="00FF3FCA">
        <w:rPr>
          <w:b/>
          <w:bCs/>
          <w:i w:val="0"/>
          <w:iCs/>
        </w:rPr>
        <w:lastRenderedPageBreak/>
        <w:t>3NF (Troisième Forme Normale) :</w:t>
      </w:r>
      <w:r w:rsidRPr="00FF3FCA">
        <w:rPr>
          <w:i w:val="0"/>
          <w:iCs/>
        </w:rPr>
        <w:t xml:space="preserve"> Les colonnes non-clés d'une table doivent être indépendantes les unes des autres. Elles doivent dépendre uniquement de la clé primaire et non d'autres colonnes non-clés. Par exemple, si une table contient des colonnes pour le prénom et le nom, le prénom ne doit pas dépendre d'une autre colonne comme le nom.</w:t>
      </w:r>
    </w:p>
    <w:p w14:paraId="7A753B3A" w14:textId="535A7DD1" w:rsidR="00FF3FCA" w:rsidRPr="00FF3FCA" w:rsidRDefault="00FF3FCA" w:rsidP="00FF3FCA">
      <w:pPr>
        <w:pStyle w:val="Paragraphedeliste"/>
        <w:numPr>
          <w:ilvl w:val="0"/>
          <w:numId w:val="43"/>
        </w:numPr>
        <w:rPr>
          <w:i w:val="0"/>
          <w:iCs/>
        </w:rPr>
      </w:pPr>
      <w:r w:rsidRPr="00FF3FCA">
        <w:rPr>
          <w:i w:val="0"/>
          <w:iCs/>
        </w:rPr>
        <w:t>Bonne Pratique : Validation continue du schéma de base de données pour maintenir la conformité aux normes 3NF, en veillant à ce que les nouvelles entités et relations soient correctement normalisées lors de l'évolution de l'application.</w:t>
      </w:r>
    </w:p>
    <w:p w14:paraId="6058094A" w14:textId="77777777" w:rsidR="00D053A7" w:rsidRPr="00CF2118" w:rsidRDefault="00D053A7" w:rsidP="00D053A7">
      <w:pPr>
        <w:rPr>
          <w:i w:val="0"/>
          <w:iCs/>
        </w:rPr>
      </w:pPr>
    </w:p>
    <w:p w14:paraId="162AD7E0" w14:textId="67BBD714" w:rsidR="00CF2118" w:rsidRPr="00CF2118" w:rsidRDefault="00CF2118" w:rsidP="00CF2118">
      <w:pPr>
        <w:pStyle w:val="Paragraphedeliste"/>
        <w:numPr>
          <w:ilvl w:val="0"/>
          <w:numId w:val="21"/>
        </w:numPr>
        <w:rPr>
          <w:i w:val="0"/>
          <w:iCs/>
        </w:rPr>
      </w:pPr>
      <w:r w:rsidRPr="00CF2118">
        <w:rPr>
          <w:b/>
          <w:bCs/>
          <w:i w:val="0"/>
          <w:iCs/>
        </w:rPr>
        <w:t>Échanges encryptés via HTTPS :</w:t>
      </w:r>
    </w:p>
    <w:p w14:paraId="04A878CE" w14:textId="77777777" w:rsidR="00CF2118" w:rsidRPr="00CF2118" w:rsidRDefault="00CF2118" w:rsidP="00CF2118">
      <w:pPr>
        <w:numPr>
          <w:ilvl w:val="0"/>
          <w:numId w:val="20"/>
        </w:numPr>
        <w:rPr>
          <w:i w:val="0"/>
          <w:iCs/>
        </w:rPr>
      </w:pPr>
      <w:r w:rsidRPr="00CF2118">
        <w:rPr>
          <w:b/>
          <w:bCs/>
          <w:i w:val="0"/>
          <w:iCs/>
        </w:rPr>
        <w:t>Description :</w:t>
      </w:r>
      <w:r w:rsidRPr="00CF2118">
        <w:rPr>
          <w:i w:val="0"/>
          <w:iCs/>
        </w:rPr>
        <w:t xml:space="preserve"> Tous les échanges de données sensibles entre le </w:t>
      </w:r>
      <w:proofErr w:type="spellStart"/>
      <w:r w:rsidRPr="00CF2118">
        <w:rPr>
          <w:i w:val="0"/>
          <w:iCs/>
        </w:rPr>
        <w:t>front-end</w:t>
      </w:r>
      <w:proofErr w:type="spellEnd"/>
      <w:r w:rsidRPr="00CF2118">
        <w:rPr>
          <w:i w:val="0"/>
          <w:iCs/>
        </w:rPr>
        <w:t xml:space="preserve"> (FE) et le </w:t>
      </w:r>
      <w:proofErr w:type="spellStart"/>
      <w:r w:rsidRPr="00CF2118">
        <w:rPr>
          <w:i w:val="0"/>
          <w:iCs/>
        </w:rPr>
        <w:t>back-end</w:t>
      </w:r>
      <w:proofErr w:type="spellEnd"/>
      <w:r w:rsidRPr="00CF2118">
        <w:rPr>
          <w:i w:val="0"/>
          <w:iCs/>
        </w:rPr>
        <w:t xml:space="preserve"> (BE), ainsi qu'entre le BE et la base de données (DB), sont sécurisés via HTTPS. Ce protocole garantit le chiffrement des données en transit, assurant ainsi la confidentialité et l'intégrité des informations échangées entre les composants de l'architecture.</w:t>
      </w:r>
    </w:p>
    <w:p w14:paraId="4E2F34CD" w14:textId="52A30FC4" w:rsidR="00CF2118" w:rsidRDefault="00CF2118" w:rsidP="00CF2118">
      <w:pPr>
        <w:numPr>
          <w:ilvl w:val="0"/>
          <w:numId w:val="20"/>
        </w:numPr>
        <w:rPr>
          <w:i w:val="0"/>
          <w:iCs/>
        </w:rPr>
      </w:pPr>
      <w:r w:rsidRPr="00CF2118">
        <w:rPr>
          <w:b/>
          <w:bCs/>
          <w:i w:val="0"/>
          <w:iCs/>
        </w:rPr>
        <w:t>Bonne Pratique :</w:t>
      </w:r>
      <w:r w:rsidRPr="00CF2118">
        <w:rPr>
          <w:i w:val="0"/>
          <w:iCs/>
        </w:rPr>
        <w:t xml:space="preserve"> Utilisation de certificats SSL/TLS valides, configuration correcte des paramètres de sécurité du serveur web pour activer HTTPS, et audit régulier des protocoles de sécurité pour détecter et corriger les éventuelles vulnérabilités.</w:t>
      </w:r>
    </w:p>
    <w:p w14:paraId="54A0BA81" w14:textId="77777777" w:rsidR="009104C8" w:rsidRPr="00CF2118" w:rsidRDefault="009104C8" w:rsidP="009104C8">
      <w:pPr>
        <w:rPr>
          <w:i w:val="0"/>
          <w:iCs/>
        </w:rPr>
      </w:pPr>
    </w:p>
    <w:p w14:paraId="210F420E" w14:textId="77777777" w:rsidR="009104C8" w:rsidRPr="00CF2118" w:rsidRDefault="009104C8" w:rsidP="009104C8">
      <w:pPr>
        <w:rPr>
          <w:i w:val="0"/>
          <w:iCs/>
        </w:rPr>
      </w:pPr>
    </w:p>
    <w:p w14:paraId="6165DADE" w14:textId="57114BBE" w:rsidR="009104C8" w:rsidRPr="00CF2118" w:rsidRDefault="009104C8" w:rsidP="009104C8">
      <w:pPr>
        <w:pStyle w:val="Paragraphedeliste"/>
        <w:numPr>
          <w:ilvl w:val="0"/>
          <w:numId w:val="21"/>
        </w:numPr>
        <w:rPr>
          <w:i w:val="0"/>
          <w:iCs/>
        </w:rPr>
      </w:pPr>
      <w:r w:rsidRPr="00CF2118">
        <w:rPr>
          <w:b/>
          <w:bCs/>
          <w:i w:val="0"/>
          <w:iCs/>
        </w:rPr>
        <w:t xml:space="preserve">Échanges encryptés via </w:t>
      </w:r>
      <w:r>
        <w:rPr>
          <w:b/>
          <w:bCs/>
          <w:i w:val="0"/>
          <w:iCs/>
        </w:rPr>
        <w:t>WSS</w:t>
      </w:r>
      <w:r w:rsidRPr="00CF2118">
        <w:rPr>
          <w:b/>
          <w:bCs/>
          <w:i w:val="0"/>
          <w:iCs/>
        </w:rPr>
        <w:t xml:space="preserve"> :</w:t>
      </w:r>
    </w:p>
    <w:p w14:paraId="6455DF0C" w14:textId="77777777" w:rsidR="009104C8" w:rsidRDefault="009104C8" w:rsidP="00C66095">
      <w:pPr>
        <w:numPr>
          <w:ilvl w:val="0"/>
          <w:numId w:val="20"/>
        </w:numPr>
        <w:rPr>
          <w:i w:val="0"/>
          <w:iCs/>
        </w:rPr>
      </w:pPr>
      <w:r w:rsidRPr="009104C8">
        <w:rPr>
          <w:b/>
          <w:bCs/>
          <w:i w:val="0"/>
          <w:iCs/>
        </w:rPr>
        <w:t>Description :</w:t>
      </w:r>
      <w:r w:rsidRPr="009104C8">
        <w:rPr>
          <w:i w:val="0"/>
          <w:iCs/>
        </w:rPr>
        <w:t xml:space="preserve"> Tous les échanges de données sensibles entre le </w:t>
      </w:r>
      <w:proofErr w:type="spellStart"/>
      <w:r w:rsidRPr="009104C8">
        <w:rPr>
          <w:i w:val="0"/>
          <w:iCs/>
        </w:rPr>
        <w:t>front-end</w:t>
      </w:r>
      <w:proofErr w:type="spellEnd"/>
      <w:r w:rsidRPr="009104C8">
        <w:rPr>
          <w:i w:val="0"/>
          <w:iCs/>
        </w:rPr>
        <w:t xml:space="preserve"> (FE) et le </w:t>
      </w:r>
      <w:proofErr w:type="spellStart"/>
      <w:r w:rsidRPr="009104C8">
        <w:rPr>
          <w:i w:val="0"/>
          <w:iCs/>
        </w:rPr>
        <w:t>back-end</w:t>
      </w:r>
      <w:proofErr w:type="spellEnd"/>
      <w:r w:rsidRPr="009104C8">
        <w:rPr>
          <w:i w:val="0"/>
          <w:iCs/>
        </w:rPr>
        <w:t xml:space="preserve"> (BE) via </w:t>
      </w:r>
      <w:proofErr w:type="spellStart"/>
      <w:r w:rsidRPr="009104C8">
        <w:rPr>
          <w:i w:val="0"/>
          <w:iCs/>
        </w:rPr>
        <w:t>WebSockets</w:t>
      </w:r>
      <w:proofErr w:type="spellEnd"/>
      <w:r w:rsidRPr="009104C8">
        <w:rPr>
          <w:i w:val="0"/>
          <w:iCs/>
        </w:rPr>
        <w:t xml:space="preserve"> sont sécurisés en utilisant le protocole WSS (</w:t>
      </w:r>
      <w:proofErr w:type="spellStart"/>
      <w:r w:rsidRPr="009104C8">
        <w:rPr>
          <w:i w:val="0"/>
          <w:iCs/>
        </w:rPr>
        <w:t>WebSocket</w:t>
      </w:r>
      <w:proofErr w:type="spellEnd"/>
      <w:r w:rsidRPr="009104C8">
        <w:rPr>
          <w:i w:val="0"/>
          <w:iCs/>
        </w:rPr>
        <w:t xml:space="preserve"> Secure). Ce protocole garantit le chiffrement des données en transit, assurant ainsi la confidentialité et l'intégrité des informations échangées. L'authentification des utilisateurs peut être réalisée lors de l'établissement de la connexion, souvent via des </w:t>
      </w:r>
      <w:proofErr w:type="spellStart"/>
      <w:r w:rsidRPr="009104C8">
        <w:rPr>
          <w:i w:val="0"/>
          <w:iCs/>
        </w:rPr>
        <w:t>tokens</w:t>
      </w:r>
      <w:proofErr w:type="spellEnd"/>
      <w:r w:rsidRPr="009104C8">
        <w:rPr>
          <w:i w:val="0"/>
          <w:iCs/>
        </w:rPr>
        <w:t xml:space="preserve"> JWT.</w:t>
      </w:r>
    </w:p>
    <w:p w14:paraId="244FDC4F" w14:textId="23A285F9" w:rsidR="009104C8" w:rsidRPr="009104C8" w:rsidRDefault="009104C8" w:rsidP="00C66095">
      <w:pPr>
        <w:numPr>
          <w:ilvl w:val="0"/>
          <w:numId w:val="20"/>
        </w:numPr>
        <w:rPr>
          <w:i w:val="0"/>
          <w:iCs/>
        </w:rPr>
      </w:pPr>
      <w:r w:rsidRPr="009104C8">
        <w:rPr>
          <w:b/>
          <w:bCs/>
          <w:i w:val="0"/>
          <w:iCs/>
        </w:rPr>
        <w:t>Bonne Pratique :</w:t>
      </w:r>
      <w:r w:rsidRPr="009104C8">
        <w:rPr>
          <w:i w:val="0"/>
          <w:iCs/>
        </w:rPr>
        <w:t xml:space="preserve"> Utilisation de WSS pour toutes les connexions </w:t>
      </w:r>
      <w:proofErr w:type="spellStart"/>
      <w:r w:rsidRPr="009104C8">
        <w:rPr>
          <w:i w:val="0"/>
          <w:iCs/>
        </w:rPr>
        <w:t>WebSocket</w:t>
      </w:r>
      <w:proofErr w:type="spellEnd"/>
      <w:r w:rsidRPr="009104C8">
        <w:rPr>
          <w:i w:val="0"/>
          <w:iCs/>
        </w:rPr>
        <w:t xml:space="preserve">, mise en place d'une authentification sécurisée (ex. : JWT) durant le handshake, validation rigoureuse des données entrantes pour prévenir les attaques telles que les injections ou les attaques de type Cross-Site </w:t>
      </w:r>
      <w:proofErr w:type="spellStart"/>
      <w:r w:rsidRPr="009104C8">
        <w:rPr>
          <w:i w:val="0"/>
          <w:iCs/>
        </w:rPr>
        <w:t>WebSocket</w:t>
      </w:r>
      <w:proofErr w:type="spellEnd"/>
      <w:r w:rsidRPr="009104C8">
        <w:rPr>
          <w:i w:val="0"/>
          <w:iCs/>
        </w:rPr>
        <w:t xml:space="preserve"> </w:t>
      </w:r>
      <w:proofErr w:type="spellStart"/>
      <w:r w:rsidRPr="009104C8">
        <w:rPr>
          <w:i w:val="0"/>
          <w:iCs/>
        </w:rPr>
        <w:t>Hijacking</w:t>
      </w:r>
      <w:proofErr w:type="spellEnd"/>
      <w:r w:rsidRPr="009104C8">
        <w:rPr>
          <w:i w:val="0"/>
          <w:iCs/>
        </w:rPr>
        <w:t>, et gestion des événements de connexion et de déconnexion pour maintenir une communication stable.</w:t>
      </w:r>
    </w:p>
    <w:p w14:paraId="0A81C4EC" w14:textId="77777777" w:rsidR="00CF2118" w:rsidRPr="00CF2118" w:rsidRDefault="00CF2118">
      <w:pPr>
        <w:ind w:left="-5"/>
        <w:rPr>
          <w:i w:val="0"/>
          <w:iCs/>
        </w:rPr>
      </w:pPr>
    </w:p>
    <w:p w14:paraId="6FAF4797" w14:textId="25282532" w:rsidR="000B46D5" w:rsidRPr="007A6756" w:rsidRDefault="00C85DF9" w:rsidP="007A6756">
      <w:pPr>
        <w:pStyle w:val="Titre1"/>
        <w:ind w:left="-5"/>
      </w:pPr>
      <w:r>
        <w:t>Infrastructure</w:t>
      </w:r>
    </w:p>
    <w:p w14:paraId="5F4BBC87" w14:textId="2A9E6855" w:rsidR="000B46D5" w:rsidRDefault="000B46D5" w:rsidP="007A6756">
      <w:pPr>
        <w:spacing w:after="26" w:line="265" w:lineRule="auto"/>
        <w:rPr>
          <w:i w:val="0"/>
          <w:iCs/>
        </w:rPr>
      </w:pPr>
      <w:r w:rsidRPr="000B46D5">
        <w:rPr>
          <w:i w:val="0"/>
          <w:iCs/>
        </w:rPr>
        <w:t xml:space="preserve">Pour la section sur l'infrastructure, </w:t>
      </w:r>
      <w:r w:rsidR="00CC7088">
        <w:rPr>
          <w:i w:val="0"/>
          <w:iCs/>
        </w:rPr>
        <w:t>nous mettrons</w:t>
      </w:r>
      <w:r w:rsidRPr="000B46D5">
        <w:rPr>
          <w:i w:val="0"/>
          <w:iCs/>
        </w:rPr>
        <w:t xml:space="preserve"> en avant AWS, ELB, ainsi que la </w:t>
      </w:r>
      <w:proofErr w:type="spellStart"/>
      <w:r w:rsidRPr="000B46D5">
        <w:rPr>
          <w:i w:val="0"/>
          <w:iCs/>
        </w:rPr>
        <w:t>dockerisation</w:t>
      </w:r>
      <w:proofErr w:type="spellEnd"/>
      <w:r w:rsidRPr="000B46D5">
        <w:rPr>
          <w:i w:val="0"/>
          <w:iCs/>
        </w:rPr>
        <w:t xml:space="preserve"> et le déploiement des composants </w:t>
      </w:r>
      <w:proofErr w:type="spellStart"/>
      <w:r w:rsidRPr="000B46D5">
        <w:rPr>
          <w:i w:val="0"/>
          <w:iCs/>
        </w:rPr>
        <w:t>front-end</w:t>
      </w:r>
      <w:proofErr w:type="spellEnd"/>
      <w:r w:rsidRPr="000B46D5">
        <w:rPr>
          <w:i w:val="0"/>
          <w:iCs/>
        </w:rPr>
        <w:t xml:space="preserve"> (FE) et </w:t>
      </w:r>
      <w:proofErr w:type="spellStart"/>
      <w:r w:rsidRPr="000B46D5">
        <w:rPr>
          <w:i w:val="0"/>
          <w:iCs/>
        </w:rPr>
        <w:t>back-end</w:t>
      </w:r>
      <w:proofErr w:type="spellEnd"/>
      <w:r w:rsidRPr="000B46D5">
        <w:rPr>
          <w:i w:val="0"/>
          <w:iCs/>
        </w:rPr>
        <w:t xml:space="preserve"> (BE) dans des instances EC2 avec une instance RDS pour </w:t>
      </w:r>
      <w:proofErr w:type="gramStart"/>
      <w:r w:rsidRPr="000B46D5">
        <w:rPr>
          <w:i w:val="0"/>
          <w:iCs/>
        </w:rPr>
        <w:t>PostgreSQL:</w:t>
      </w:r>
      <w:proofErr w:type="gramEnd"/>
    </w:p>
    <w:p w14:paraId="63F6DB86" w14:textId="544E9306" w:rsidR="000B46D5" w:rsidRDefault="000B46D5">
      <w:pPr>
        <w:spacing w:after="26" w:line="265" w:lineRule="auto"/>
        <w:ind w:left="355"/>
        <w:rPr>
          <w:rFonts w:ascii="Arial" w:eastAsia="Arial" w:hAnsi="Arial" w:cs="Arial"/>
          <w:i w:val="0"/>
        </w:rPr>
      </w:pPr>
    </w:p>
    <w:p w14:paraId="45C0FA5C" w14:textId="5F9E422B" w:rsidR="00F91319" w:rsidRPr="00535AF2" w:rsidRDefault="00F91319" w:rsidP="00535AF2">
      <w:pPr>
        <w:pStyle w:val="Paragraphedeliste"/>
        <w:numPr>
          <w:ilvl w:val="0"/>
          <w:numId w:val="34"/>
        </w:numPr>
        <w:spacing w:after="26" w:line="265" w:lineRule="auto"/>
        <w:rPr>
          <w:rFonts w:asciiTheme="minorHAnsi" w:eastAsia="Arial" w:hAnsiTheme="minorHAnsi" w:cstheme="minorHAnsi"/>
          <w:i w:val="0"/>
        </w:rPr>
      </w:pPr>
      <w:r w:rsidRPr="00535AF2">
        <w:rPr>
          <w:rFonts w:asciiTheme="minorHAnsi" w:eastAsia="Arial" w:hAnsiTheme="minorHAnsi" w:cstheme="minorHAnsi"/>
          <w:b/>
          <w:bCs/>
          <w:i w:val="0"/>
        </w:rPr>
        <w:t>Environnement de Déploiement :</w:t>
      </w:r>
      <w:r w:rsidRPr="00535AF2">
        <w:rPr>
          <w:rFonts w:asciiTheme="minorHAnsi" w:eastAsia="Arial" w:hAnsiTheme="minorHAnsi" w:cstheme="minorHAnsi"/>
          <w:i w:val="0"/>
        </w:rPr>
        <w:t xml:space="preserve"> AWS (Amazon Web Services)</w:t>
      </w:r>
    </w:p>
    <w:p w14:paraId="175174F7" w14:textId="77777777" w:rsidR="00F91319" w:rsidRPr="00F91319" w:rsidRDefault="00F91319" w:rsidP="00F91319">
      <w:pPr>
        <w:pStyle w:val="Paragraphedeliste"/>
        <w:numPr>
          <w:ilvl w:val="0"/>
          <w:numId w:val="29"/>
        </w:numPr>
        <w:spacing w:after="26" w:line="265" w:lineRule="auto"/>
        <w:rPr>
          <w:rFonts w:asciiTheme="minorHAnsi" w:eastAsia="Arial" w:hAnsiTheme="minorHAnsi" w:cstheme="minorHAnsi"/>
          <w:i w:val="0"/>
        </w:rPr>
      </w:pPr>
      <w:r w:rsidRPr="00F91319">
        <w:rPr>
          <w:rFonts w:asciiTheme="minorHAnsi" w:eastAsia="Arial" w:hAnsiTheme="minorHAnsi" w:cstheme="minorHAnsi"/>
          <w:b/>
          <w:bCs/>
          <w:i w:val="0"/>
        </w:rPr>
        <w:t>Description :</w:t>
      </w:r>
      <w:r w:rsidRPr="00F91319">
        <w:rPr>
          <w:rFonts w:asciiTheme="minorHAnsi" w:eastAsia="Arial" w:hAnsiTheme="minorHAnsi" w:cstheme="minorHAnsi"/>
          <w:i w:val="0"/>
        </w:rPr>
        <w:t xml:space="preserve"> L'application est déployée dans un environnement cloud AWS, utilisant des services cloud pour le calcul, le stockage, et la gestion de l'infrastructure.</w:t>
      </w:r>
    </w:p>
    <w:p w14:paraId="2B00DD88" w14:textId="77777777" w:rsidR="00F91319" w:rsidRPr="00F91319" w:rsidRDefault="00F91319" w:rsidP="00F91319">
      <w:pPr>
        <w:pStyle w:val="Paragraphedeliste"/>
        <w:numPr>
          <w:ilvl w:val="0"/>
          <w:numId w:val="29"/>
        </w:numPr>
        <w:spacing w:after="26" w:line="265" w:lineRule="auto"/>
        <w:rPr>
          <w:rFonts w:asciiTheme="minorHAnsi" w:eastAsia="Arial" w:hAnsiTheme="minorHAnsi" w:cstheme="minorHAnsi"/>
          <w:i w:val="0"/>
        </w:rPr>
      </w:pPr>
      <w:r w:rsidRPr="00F91319">
        <w:rPr>
          <w:rFonts w:asciiTheme="minorHAnsi" w:eastAsia="Arial" w:hAnsiTheme="minorHAnsi" w:cstheme="minorHAnsi"/>
          <w:b/>
          <w:bCs/>
          <w:i w:val="0"/>
        </w:rPr>
        <w:t>Bonne Pratique :</w:t>
      </w:r>
      <w:r w:rsidRPr="00F91319">
        <w:rPr>
          <w:rFonts w:asciiTheme="minorHAnsi" w:eastAsia="Arial" w:hAnsiTheme="minorHAnsi" w:cstheme="minorHAnsi"/>
          <w:i w:val="0"/>
        </w:rPr>
        <w:t xml:space="preserve"> Utilisation des bonnes pratiques de sécurité AWS, comme la configuration des groupes de sécurité, le chiffrement des données en transit et au repos, ainsi que la gestion des accès IAM pour limiter les permissions selon le principe du moindre privilège.</w:t>
      </w:r>
    </w:p>
    <w:p w14:paraId="5B3F6DEA" w14:textId="64324AA2" w:rsidR="00F91319" w:rsidRPr="00535AF2" w:rsidRDefault="00F91319" w:rsidP="00535AF2">
      <w:pPr>
        <w:pStyle w:val="Paragraphedeliste"/>
        <w:numPr>
          <w:ilvl w:val="0"/>
          <w:numId w:val="34"/>
        </w:numPr>
        <w:spacing w:after="26" w:line="265" w:lineRule="auto"/>
        <w:rPr>
          <w:rFonts w:asciiTheme="minorHAnsi" w:eastAsia="Arial" w:hAnsiTheme="minorHAnsi" w:cstheme="minorHAnsi"/>
          <w:i w:val="0"/>
        </w:rPr>
      </w:pPr>
      <w:proofErr w:type="spellStart"/>
      <w:r w:rsidRPr="00535AF2">
        <w:rPr>
          <w:rFonts w:asciiTheme="minorHAnsi" w:eastAsia="Arial" w:hAnsiTheme="minorHAnsi" w:cstheme="minorHAnsi"/>
          <w:b/>
          <w:bCs/>
          <w:i w:val="0"/>
        </w:rPr>
        <w:t>Elastic</w:t>
      </w:r>
      <w:proofErr w:type="spellEnd"/>
      <w:r w:rsidRPr="00535AF2">
        <w:rPr>
          <w:rFonts w:asciiTheme="minorHAnsi" w:eastAsia="Arial" w:hAnsiTheme="minorHAnsi" w:cstheme="minorHAnsi"/>
          <w:b/>
          <w:bCs/>
          <w:i w:val="0"/>
        </w:rPr>
        <w:t xml:space="preserve"> </w:t>
      </w:r>
      <w:proofErr w:type="spellStart"/>
      <w:r w:rsidRPr="00535AF2">
        <w:rPr>
          <w:rFonts w:asciiTheme="minorHAnsi" w:eastAsia="Arial" w:hAnsiTheme="minorHAnsi" w:cstheme="minorHAnsi"/>
          <w:b/>
          <w:bCs/>
          <w:i w:val="0"/>
        </w:rPr>
        <w:t>Load</w:t>
      </w:r>
      <w:proofErr w:type="spellEnd"/>
      <w:r w:rsidRPr="00535AF2">
        <w:rPr>
          <w:rFonts w:asciiTheme="minorHAnsi" w:eastAsia="Arial" w:hAnsiTheme="minorHAnsi" w:cstheme="minorHAnsi"/>
          <w:b/>
          <w:bCs/>
          <w:i w:val="0"/>
        </w:rPr>
        <w:t xml:space="preserve"> Balancer (ELB) :</w:t>
      </w:r>
    </w:p>
    <w:p w14:paraId="2B689D19" w14:textId="77777777" w:rsidR="00F91319" w:rsidRPr="00F91319" w:rsidRDefault="00F91319" w:rsidP="00F91319">
      <w:pPr>
        <w:pStyle w:val="Paragraphedeliste"/>
        <w:numPr>
          <w:ilvl w:val="0"/>
          <w:numId w:val="30"/>
        </w:numPr>
        <w:spacing w:after="26" w:line="265" w:lineRule="auto"/>
        <w:rPr>
          <w:rFonts w:asciiTheme="minorHAnsi" w:eastAsia="Arial" w:hAnsiTheme="minorHAnsi" w:cstheme="minorHAnsi"/>
          <w:i w:val="0"/>
        </w:rPr>
      </w:pPr>
      <w:r w:rsidRPr="00F91319">
        <w:rPr>
          <w:rFonts w:asciiTheme="minorHAnsi" w:eastAsia="Arial" w:hAnsiTheme="minorHAnsi" w:cstheme="minorHAnsi"/>
          <w:b/>
          <w:bCs/>
          <w:i w:val="0"/>
        </w:rPr>
        <w:lastRenderedPageBreak/>
        <w:t>Description :</w:t>
      </w:r>
      <w:r w:rsidRPr="00F91319">
        <w:rPr>
          <w:rFonts w:asciiTheme="minorHAnsi" w:eastAsia="Arial" w:hAnsiTheme="minorHAnsi" w:cstheme="minorHAnsi"/>
          <w:i w:val="0"/>
        </w:rPr>
        <w:t xml:space="preserve"> ELB est utilisé pour l'équilibrage de charge des requêtes entrantes vers les instances EC2 du </w:t>
      </w:r>
      <w:proofErr w:type="spellStart"/>
      <w:r w:rsidRPr="00F91319">
        <w:rPr>
          <w:rFonts w:asciiTheme="minorHAnsi" w:eastAsia="Arial" w:hAnsiTheme="minorHAnsi" w:cstheme="minorHAnsi"/>
          <w:i w:val="0"/>
        </w:rPr>
        <w:t>front-end</w:t>
      </w:r>
      <w:proofErr w:type="spellEnd"/>
      <w:r w:rsidRPr="00F91319">
        <w:rPr>
          <w:rFonts w:asciiTheme="minorHAnsi" w:eastAsia="Arial" w:hAnsiTheme="minorHAnsi" w:cstheme="minorHAnsi"/>
          <w:i w:val="0"/>
        </w:rPr>
        <w:t xml:space="preserve"> (FE) et du </w:t>
      </w:r>
      <w:proofErr w:type="spellStart"/>
      <w:r w:rsidRPr="00F91319">
        <w:rPr>
          <w:rFonts w:asciiTheme="minorHAnsi" w:eastAsia="Arial" w:hAnsiTheme="minorHAnsi" w:cstheme="minorHAnsi"/>
          <w:i w:val="0"/>
        </w:rPr>
        <w:t>back-end</w:t>
      </w:r>
      <w:proofErr w:type="spellEnd"/>
      <w:r w:rsidRPr="00F91319">
        <w:rPr>
          <w:rFonts w:asciiTheme="minorHAnsi" w:eastAsia="Arial" w:hAnsiTheme="minorHAnsi" w:cstheme="minorHAnsi"/>
          <w:i w:val="0"/>
        </w:rPr>
        <w:t xml:space="preserve"> (BE). Cela permet de distribuer la charge et d'améliorer la disponibilité et la résilience de l'application.</w:t>
      </w:r>
    </w:p>
    <w:p w14:paraId="675FA1EB" w14:textId="77777777" w:rsidR="00F91319" w:rsidRPr="00F91319" w:rsidRDefault="00F91319" w:rsidP="00F91319">
      <w:pPr>
        <w:pStyle w:val="Paragraphedeliste"/>
        <w:numPr>
          <w:ilvl w:val="0"/>
          <w:numId w:val="30"/>
        </w:numPr>
        <w:spacing w:after="26" w:line="265" w:lineRule="auto"/>
        <w:rPr>
          <w:rFonts w:asciiTheme="minorHAnsi" w:eastAsia="Arial" w:hAnsiTheme="minorHAnsi" w:cstheme="minorHAnsi"/>
          <w:i w:val="0"/>
        </w:rPr>
      </w:pPr>
      <w:r w:rsidRPr="00F91319">
        <w:rPr>
          <w:rFonts w:asciiTheme="minorHAnsi" w:eastAsia="Arial" w:hAnsiTheme="minorHAnsi" w:cstheme="minorHAnsi"/>
          <w:b/>
          <w:bCs/>
          <w:i w:val="0"/>
        </w:rPr>
        <w:t>Bonne Pratique :</w:t>
      </w:r>
      <w:r w:rsidRPr="00F91319">
        <w:rPr>
          <w:rFonts w:asciiTheme="minorHAnsi" w:eastAsia="Arial" w:hAnsiTheme="minorHAnsi" w:cstheme="minorHAnsi"/>
          <w:i w:val="0"/>
        </w:rPr>
        <w:t xml:space="preserve"> Configuration d'ELB pour supporter HTTPS, gestion des sessions, et intégration avec AWS Auto </w:t>
      </w:r>
      <w:proofErr w:type="spellStart"/>
      <w:r w:rsidRPr="00F91319">
        <w:rPr>
          <w:rFonts w:asciiTheme="minorHAnsi" w:eastAsia="Arial" w:hAnsiTheme="minorHAnsi" w:cstheme="minorHAnsi"/>
          <w:i w:val="0"/>
        </w:rPr>
        <w:t>Scaling</w:t>
      </w:r>
      <w:proofErr w:type="spellEnd"/>
      <w:r w:rsidRPr="00F91319">
        <w:rPr>
          <w:rFonts w:asciiTheme="minorHAnsi" w:eastAsia="Arial" w:hAnsiTheme="minorHAnsi" w:cstheme="minorHAnsi"/>
          <w:i w:val="0"/>
        </w:rPr>
        <w:t xml:space="preserve"> pour ajuster automatiquement la capacité en fonction du trafic.</w:t>
      </w:r>
    </w:p>
    <w:p w14:paraId="530D745E" w14:textId="36199364" w:rsidR="00F91319" w:rsidRPr="00535AF2" w:rsidRDefault="00F91319" w:rsidP="00535AF2">
      <w:pPr>
        <w:pStyle w:val="Paragraphedeliste"/>
        <w:numPr>
          <w:ilvl w:val="0"/>
          <w:numId w:val="34"/>
        </w:numPr>
        <w:spacing w:after="26" w:line="265" w:lineRule="auto"/>
        <w:rPr>
          <w:rFonts w:asciiTheme="minorHAnsi" w:eastAsia="Arial" w:hAnsiTheme="minorHAnsi" w:cstheme="minorHAnsi"/>
          <w:i w:val="0"/>
        </w:rPr>
      </w:pPr>
      <w:r w:rsidRPr="00535AF2">
        <w:rPr>
          <w:rFonts w:asciiTheme="minorHAnsi" w:eastAsia="Arial" w:hAnsiTheme="minorHAnsi" w:cstheme="minorHAnsi"/>
          <w:b/>
          <w:bCs/>
          <w:i w:val="0"/>
        </w:rPr>
        <w:t xml:space="preserve">FE et BE </w:t>
      </w:r>
      <w:proofErr w:type="spellStart"/>
      <w:r w:rsidRPr="00535AF2">
        <w:rPr>
          <w:rFonts w:asciiTheme="minorHAnsi" w:eastAsia="Arial" w:hAnsiTheme="minorHAnsi" w:cstheme="minorHAnsi"/>
          <w:b/>
          <w:bCs/>
          <w:i w:val="0"/>
        </w:rPr>
        <w:t>Dockerisés</w:t>
      </w:r>
      <w:proofErr w:type="spellEnd"/>
      <w:r w:rsidRPr="00535AF2">
        <w:rPr>
          <w:rFonts w:asciiTheme="minorHAnsi" w:eastAsia="Arial" w:hAnsiTheme="minorHAnsi" w:cstheme="minorHAnsi"/>
          <w:b/>
          <w:bCs/>
          <w:i w:val="0"/>
        </w:rPr>
        <w:t xml:space="preserve"> dans des instances EC2 :</w:t>
      </w:r>
    </w:p>
    <w:p w14:paraId="46362C7D" w14:textId="77777777" w:rsidR="00F91319" w:rsidRPr="00F91319" w:rsidRDefault="00F91319" w:rsidP="00F91319">
      <w:pPr>
        <w:pStyle w:val="Paragraphedeliste"/>
        <w:numPr>
          <w:ilvl w:val="0"/>
          <w:numId w:val="32"/>
        </w:numPr>
        <w:spacing w:after="26" w:line="265" w:lineRule="auto"/>
        <w:rPr>
          <w:rFonts w:asciiTheme="minorHAnsi" w:eastAsia="Arial" w:hAnsiTheme="minorHAnsi" w:cstheme="minorHAnsi"/>
          <w:i w:val="0"/>
        </w:rPr>
      </w:pPr>
      <w:r w:rsidRPr="00F91319">
        <w:rPr>
          <w:rFonts w:asciiTheme="minorHAnsi" w:eastAsia="Arial" w:hAnsiTheme="minorHAnsi" w:cstheme="minorHAnsi"/>
          <w:b/>
          <w:bCs/>
          <w:i w:val="0"/>
        </w:rPr>
        <w:t>Description :</w:t>
      </w:r>
      <w:r w:rsidRPr="00F91319">
        <w:rPr>
          <w:rFonts w:asciiTheme="minorHAnsi" w:eastAsia="Arial" w:hAnsiTheme="minorHAnsi" w:cstheme="minorHAnsi"/>
          <w:i w:val="0"/>
        </w:rPr>
        <w:t xml:space="preserve"> Les composants </w:t>
      </w:r>
      <w:proofErr w:type="spellStart"/>
      <w:r w:rsidRPr="00F91319">
        <w:rPr>
          <w:rFonts w:asciiTheme="minorHAnsi" w:eastAsia="Arial" w:hAnsiTheme="minorHAnsi" w:cstheme="minorHAnsi"/>
          <w:i w:val="0"/>
        </w:rPr>
        <w:t>front-end</w:t>
      </w:r>
      <w:proofErr w:type="spellEnd"/>
      <w:r w:rsidRPr="00F91319">
        <w:rPr>
          <w:rFonts w:asciiTheme="minorHAnsi" w:eastAsia="Arial" w:hAnsiTheme="minorHAnsi" w:cstheme="minorHAnsi"/>
          <w:i w:val="0"/>
        </w:rPr>
        <w:t xml:space="preserve"> (FE) et </w:t>
      </w:r>
      <w:proofErr w:type="spellStart"/>
      <w:r w:rsidRPr="00F91319">
        <w:rPr>
          <w:rFonts w:asciiTheme="minorHAnsi" w:eastAsia="Arial" w:hAnsiTheme="minorHAnsi" w:cstheme="minorHAnsi"/>
          <w:i w:val="0"/>
        </w:rPr>
        <w:t>back-end</w:t>
      </w:r>
      <w:proofErr w:type="spellEnd"/>
      <w:r w:rsidRPr="00F91319">
        <w:rPr>
          <w:rFonts w:asciiTheme="minorHAnsi" w:eastAsia="Arial" w:hAnsiTheme="minorHAnsi" w:cstheme="minorHAnsi"/>
          <w:i w:val="0"/>
        </w:rPr>
        <w:t xml:space="preserve"> (BE) sont conteneurisés avec Docker et déployés dans des instances Amazon EC2. Cette approche offre une gestion flexible et efficace des applications, avec la possibilité de </w:t>
      </w:r>
      <w:proofErr w:type="spellStart"/>
      <w:r w:rsidRPr="00F91319">
        <w:rPr>
          <w:rFonts w:asciiTheme="minorHAnsi" w:eastAsia="Arial" w:hAnsiTheme="minorHAnsi" w:cstheme="minorHAnsi"/>
          <w:i w:val="0"/>
        </w:rPr>
        <w:t>scaller</w:t>
      </w:r>
      <w:proofErr w:type="spellEnd"/>
      <w:r w:rsidRPr="00F91319">
        <w:rPr>
          <w:rFonts w:asciiTheme="minorHAnsi" w:eastAsia="Arial" w:hAnsiTheme="minorHAnsi" w:cstheme="minorHAnsi"/>
          <w:i w:val="0"/>
        </w:rPr>
        <w:t xml:space="preserve"> horizontalement selon les besoins.</w:t>
      </w:r>
    </w:p>
    <w:p w14:paraId="2755984B" w14:textId="77777777" w:rsidR="00F91319" w:rsidRPr="00F91319" w:rsidRDefault="00F91319" w:rsidP="00F91319">
      <w:pPr>
        <w:pStyle w:val="Paragraphedeliste"/>
        <w:numPr>
          <w:ilvl w:val="0"/>
          <w:numId w:val="32"/>
        </w:numPr>
        <w:spacing w:after="26" w:line="265" w:lineRule="auto"/>
        <w:rPr>
          <w:rFonts w:asciiTheme="minorHAnsi" w:eastAsia="Arial" w:hAnsiTheme="minorHAnsi" w:cstheme="minorHAnsi"/>
          <w:i w:val="0"/>
        </w:rPr>
      </w:pPr>
      <w:r w:rsidRPr="00F91319">
        <w:rPr>
          <w:rFonts w:asciiTheme="minorHAnsi" w:eastAsia="Arial" w:hAnsiTheme="minorHAnsi" w:cstheme="minorHAnsi"/>
          <w:b/>
          <w:bCs/>
          <w:i w:val="0"/>
        </w:rPr>
        <w:t>Bonne Pratique :</w:t>
      </w:r>
      <w:r w:rsidRPr="00F91319">
        <w:rPr>
          <w:rFonts w:asciiTheme="minorHAnsi" w:eastAsia="Arial" w:hAnsiTheme="minorHAnsi" w:cstheme="minorHAnsi"/>
          <w:i w:val="0"/>
        </w:rPr>
        <w:t xml:space="preserve"> Utilisation de Docker pour l'isolation des environnements d'exécution, gestion des versions de conteneurs, et automatisation du déploiement à l'aide de services comme Amazon ECS (</w:t>
      </w:r>
      <w:proofErr w:type="spellStart"/>
      <w:r w:rsidRPr="00F91319">
        <w:rPr>
          <w:rFonts w:asciiTheme="minorHAnsi" w:eastAsia="Arial" w:hAnsiTheme="minorHAnsi" w:cstheme="minorHAnsi"/>
          <w:i w:val="0"/>
        </w:rPr>
        <w:t>Elastic</w:t>
      </w:r>
      <w:proofErr w:type="spellEnd"/>
      <w:r w:rsidRPr="00F91319">
        <w:rPr>
          <w:rFonts w:asciiTheme="minorHAnsi" w:eastAsia="Arial" w:hAnsiTheme="minorHAnsi" w:cstheme="minorHAnsi"/>
          <w:i w:val="0"/>
        </w:rPr>
        <w:t xml:space="preserve"> Container Service) ou Amazon EKS (</w:t>
      </w:r>
      <w:proofErr w:type="spellStart"/>
      <w:r w:rsidRPr="00F91319">
        <w:rPr>
          <w:rFonts w:asciiTheme="minorHAnsi" w:eastAsia="Arial" w:hAnsiTheme="minorHAnsi" w:cstheme="minorHAnsi"/>
          <w:i w:val="0"/>
        </w:rPr>
        <w:t>Elastic</w:t>
      </w:r>
      <w:proofErr w:type="spellEnd"/>
      <w:r w:rsidRPr="00F91319">
        <w:rPr>
          <w:rFonts w:asciiTheme="minorHAnsi" w:eastAsia="Arial" w:hAnsiTheme="minorHAnsi" w:cstheme="minorHAnsi"/>
          <w:i w:val="0"/>
        </w:rPr>
        <w:t xml:space="preserve"> </w:t>
      </w:r>
      <w:proofErr w:type="spellStart"/>
      <w:r w:rsidRPr="00F91319">
        <w:rPr>
          <w:rFonts w:asciiTheme="minorHAnsi" w:eastAsia="Arial" w:hAnsiTheme="minorHAnsi" w:cstheme="minorHAnsi"/>
          <w:i w:val="0"/>
        </w:rPr>
        <w:t>Kubernetes</w:t>
      </w:r>
      <w:proofErr w:type="spellEnd"/>
      <w:r w:rsidRPr="00F91319">
        <w:rPr>
          <w:rFonts w:asciiTheme="minorHAnsi" w:eastAsia="Arial" w:hAnsiTheme="minorHAnsi" w:cstheme="minorHAnsi"/>
          <w:i w:val="0"/>
        </w:rPr>
        <w:t xml:space="preserve"> Service).</w:t>
      </w:r>
    </w:p>
    <w:p w14:paraId="19C049C5" w14:textId="39C31221" w:rsidR="00F91319" w:rsidRPr="00535AF2" w:rsidRDefault="00F91319" w:rsidP="00535AF2">
      <w:pPr>
        <w:pStyle w:val="Paragraphedeliste"/>
        <w:numPr>
          <w:ilvl w:val="0"/>
          <w:numId w:val="34"/>
        </w:numPr>
        <w:spacing w:after="26" w:line="265" w:lineRule="auto"/>
        <w:rPr>
          <w:rFonts w:asciiTheme="minorHAnsi" w:eastAsia="Arial" w:hAnsiTheme="minorHAnsi" w:cstheme="minorHAnsi"/>
          <w:i w:val="0"/>
        </w:rPr>
      </w:pPr>
      <w:r w:rsidRPr="00535AF2">
        <w:rPr>
          <w:rFonts w:asciiTheme="minorHAnsi" w:eastAsia="Arial" w:hAnsiTheme="minorHAnsi" w:cstheme="minorHAnsi"/>
          <w:b/>
          <w:bCs/>
          <w:i w:val="0"/>
        </w:rPr>
        <w:t>Instance RDS pour la base de données PostgreSQL :</w:t>
      </w:r>
    </w:p>
    <w:p w14:paraId="00DAB9DA" w14:textId="77777777" w:rsidR="00F91319" w:rsidRPr="00F91319" w:rsidRDefault="00F91319" w:rsidP="00F91319">
      <w:pPr>
        <w:pStyle w:val="Paragraphedeliste"/>
        <w:numPr>
          <w:ilvl w:val="0"/>
          <w:numId w:val="33"/>
        </w:numPr>
        <w:spacing w:after="26" w:line="265" w:lineRule="auto"/>
        <w:rPr>
          <w:rFonts w:asciiTheme="minorHAnsi" w:eastAsia="Arial" w:hAnsiTheme="minorHAnsi" w:cstheme="minorHAnsi"/>
          <w:i w:val="0"/>
        </w:rPr>
      </w:pPr>
      <w:r w:rsidRPr="00F91319">
        <w:rPr>
          <w:rFonts w:asciiTheme="minorHAnsi" w:eastAsia="Arial" w:hAnsiTheme="minorHAnsi" w:cstheme="minorHAnsi"/>
          <w:b/>
          <w:bCs/>
          <w:i w:val="0"/>
        </w:rPr>
        <w:t>Description :</w:t>
      </w:r>
      <w:r w:rsidRPr="00F91319">
        <w:rPr>
          <w:rFonts w:asciiTheme="minorHAnsi" w:eastAsia="Arial" w:hAnsiTheme="minorHAnsi" w:cstheme="minorHAnsi"/>
          <w:i w:val="0"/>
        </w:rPr>
        <w:t xml:space="preserve"> Une instance Amazon RDS est utilisée pour héberger la base de données PostgreSQL. RDS simplifie l'administration de la base de données en automatisant des tâches telles que les sauvegardes, les mises à jour de version et la gestion des réplications.</w:t>
      </w:r>
    </w:p>
    <w:p w14:paraId="621884E9" w14:textId="77777777" w:rsidR="00F91319" w:rsidRPr="00F91319" w:rsidRDefault="00F91319" w:rsidP="00F91319">
      <w:pPr>
        <w:pStyle w:val="Paragraphedeliste"/>
        <w:numPr>
          <w:ilvl w:val="0"/>
          <w:numId w:val="33"/>
        </w:numPr>
        <w:spacing w:after="26" w:line="265" w:lineRule="auto"/>
        <w:rPr>
          <w:rFonts w:asciiTheme="minorHAnsi" w:eastAsia="Arial" w:hAnsiTheme="minorHAnsi" w:cstheme="minorHAnsi"/>
          <w:i w:val="0"/>
        </w:rPr>
      </w:pPr>
      <w:r w:rsidRPr="00F91319">
        <w:rPr>
          <w:rFonts w:asciiTheme="minorHAnsi" w:eastAsia="Arial" w:hAnsiTheme="minorHAnsi" w:cstheme="minorHAnsi"/>
          <w:b/>
          <w:bCs/>
          <w:i w:val="0"/>
        </w:rPr>
        <w:t>Bonne Pratique :</w:t>
      </w:r>
      <w:r w:rsidRPr="00F91319">
        <w:rPr>
          <w:rFonts w:asciiTheme="minorHAnsi" w:eastAsia="Arial" w:hAnsiTheme="minorHAnsi" w:cstheme="minorHAnsi"/>
          <w:i w:val="0"/>
        </w:rPr>
        <w:t xml:space="preserve"> Configuration de RDS pour le chiffrement des données au repos, la sauvegarde régulière, et la configuration des paramètres de performance pour répondre aux exigences de l'application.</w:t>
      </w:r>
    </w:p>
    <w:p w14:paraId="656B2FC9" w14:textId="77777777" w:rsidR="00F91319" w:rsidRDefault="00F91319">
      <w:pPr>
        <w:spacing w:after="26" w:line="265" w:lineRule="auto"/>
        <w:ind w:left="355"/>
        <w:rPr>
          <w:rFonts w:ascii="Arial" w:eastAsia="Arial" w:hAnsi="Arial" w:cs="Arial"/>
          <w:i w:val="0"/>
        </w:rPr>
      </w:pPr>
    </w:p>
    <w:p w14:paraId="7E5601AB" w14:textId="77777777" w:rsidR="000B46D5" w:rsidRDefault="000B46D5">
      <w:pPr>
        <w:spacing w:after="26" w:line="265" w:lineRule="auto"/>
        <w:ind w:left="355"/>
      </w:pPr>
    </w:p>
    <w:p w14:paraId="6A68614D" w14:textId="77777777" w:rsidR="00917370" w:rsidRDefault="00C85DF9">
      <w:pPr>
        <w:pStyle w:val="Titre1"/>
        <w:ind w:left="-5"/>
      </w:pPr>
      <w:r>
        <w:t>Sécurité</w:t>
      </w:r>
    </w:p>
    <w:p w14:paraId="255FA4C7" w14:textId="2F17647E" w:rsidR="003E50BC" w:rsidRDefault="00223E70">
      <w:pPr>
        <w:ind w:left="-5"/>
        <w:rPr>
          <w:i w:val="0"/>
          <w:iCs/>
        </w:rPr>
      </w:pPr>
      <w:r w:rsidRPr="00223E70">
        <w:rPr>
          <w:i w:val="0"/>
          <w:iCs/>
        </w:rPr>
        <w:t>Contrôles concernant la sécurité de l'architecture</w:t>
      </w:r>
    </w:p>
    <w:p w14:paraId="2F76FE88" w14:textId="77777777" w:rsidR="00223E70" w:rsidRDefault="00223E70">
      <w:pPr>
        <w:ind w:left="-5"/>
      </w:pPr>
    </w:p>
    <w:p w14:paraId="496B8FA2" w14:textId="77777777" w:rsidR="003E50BC" w:rsidRPr="003E50BC" w:rsidRDefault="003E50BC" w:rsidP="003E50BC">
      <w:pPr>
        <w:pStyle w:val="Paragraphedeliste"/>
        <w:numPr>
          <w:ilvl w:val="0"/>
          <w:numId w:val="39"/>
        </w:numPr>
        <w:rPr>
          <w:b/>
          <w:bCs/>
          <w:i w:val="0"/>
          <w:iCs/>
        </w:rPr>
      </w:pPr>
      <w:r w:rsidRPr="003E50BC">
        <w:rPr>
          <w:b/>
          <w:bCs/>
          <w:i w:val="0"/>
          <w:iCs/>
        </w:rPr>
        <w:t>Mesures de Sécurité :</w:t>
      </w:r>
    </w:p>
    <w:p w14:paraId="3E7209F3" w14:textId="5DFB5E1B" w:rsidR="003E50BC" w:rsidRDefault="003E50BC" w:rsidP="00713615">
      <w:pPr>
        <w:pStyle w:val="Paragraphedeliste"/>
        <w:numPr>
          <w:ilvl w:val="0"/>
          <w:numId w:val="40"/>
        </w:numPr>
        <w:rPr>
          <w:i w:val="0"/>
          <w:iCs/>
        </w:rPr>
      </w:pPr>
      <w:r w:rsidRPr="00684EC9">
        <w:rPr>
          <w:b/>
          <w:bCs/>
          <w:i w:val="0"/>
          <w:iCs/>
          <w:u w:val="single"/>
        </w:rPr>
        <w:t>Hachage des Mots de Passe et Données Sensibles :</w:t>
      </w:r>
      <w:r w:rsidRPr="00713615">
        <w:rPr>
          <w:i w:val="0"/>
          <w:iCs/>
        </w:rPr>
        <w:t xml:space="preserve"> Les mots de passe et autres informations sensibles sont stockés dans la base de données après avoir été hachés à l'aide d'algorithmes sécurisés comme </w:t>
      </w:r>
      <w:proofErr w:type="spellStart"/>
      <w:r w:rsidRPr="00713615">
        <w:rPr>
          <w:i w:val="0"/>
          <w:iCs/>
        </w:rPr>
        <w:t>BCrypt</w:t>
      </w:r>
      <w:proofErr w:type="spellEnd"/>
      <w:r w:rsidRPr="00713615">
        <w:rPr>
          <w:i w:val="0"/>
          <w:iCs/>
        </w:rPr>
        <w:t>. Cela garantit que même en cas de compromission de la base de données, les données restent sécurisées.</w:t>
      </w:r>
    </w:p>
    <w:p w14:paraId="0F561F5B" w14:textId="77777777" w:rsidR="00713615" w:rsidRPr="00713615" w:rsidRDefault="00713615" w:rsidP="00713615">
      <w:pPr>
        <w:rPr>
          <w:i w:val="0"/>
          <w:iCs/>
        </w:rPr>
      </w:pPr>
    </w:p>
    <w:p w14:paraId="37F48FC9" w14:textId="331F053E" w:rsidR="003E50BC" w:rsidRDefault="003E50BC" w:rsidP="00713615">
      <w:pPr>
        <w:pStyle w:val="Paragraphedeliste"/>
        <w:numPr>
          <w:ilvl w:val="0"/>
          <w:numId w:val="40"/>
        </w:numPr>
        <w:rPr>
          <w:i w:val="0"/>
          <w:iCs/>
        </w:rPr>
      </w:pPr>
      <w:r w:rsidRPr="00684EC9">
        <w:rPr>
          <w:b/>
          <w:bCs/>
          <w:i w:val="0"/>
          <w:iCs/>
          <w:u w:val="single"/>
        </w:rPr>
        <w:t>Exigence de Composition de Mot de Passe Robuste :</w:t>
      </w:r>
      <w:r w:rsidRPr="00713615">
        <w:rPr>
          <w:i w:val="0"/>
          <w:iCs/>
        </w:rPr>
        <w:t xml:space="preserve"> Les utilisateurs sont tenus de créer des mots de passe robustes qui répondent à des critères stricts de complexité, incluant une combinaison de lettres majuscules et minuscules, chiffres et caractères spéciaux.</w:t>
      </w:r>
    </w:p>
    <w:p w14:paraId="01C0347E" w14:textId="77777777" w:rsidR="001C0524" w:rsidRPr="001C0524" w:rsidRDefault="001C0524" w:rsidP="001C0524">
      <w:pPr>
        <w:pStyle w:val="Paragraphedeliste"/>
        <w:rPr>
          <w:i w:val="0"/>
          <w:iCs/>
        </w:rPr>
      </w:pPr>
    </w:p>
    <w:p w14:paraId="4818FD74" w14:textId="63490793" w:rsidR="001C0524" w:rsidRPr="001C0524" w:rsidRDefault="001C0524" w:rsidP="00713615">
      <w:pPr>
        <w:pStyle w:val="Paragraphedeliste"/>
        <w:numPr>
          <w:ilvl w:val="0"/>
          <w:numId w:val="40"/>
        </w:numPr>
        <w:rPr>
          <w:b/>
          <w:bCs/>
          <w:i w:val="0"/>
          <w:iCs/>
          <w:u w:val="single"/>
        </w:rPr>
      </w:pPr>
      <w:r w:rsidRPr="001C0524">
        <w:rPr>
          <w:b/>
          <w:bCs/>
          <w:i w:val="0"/>
          <w:iCs/>
          <w:u w:val="single"/>
        </w:rPr>
        <w:t>Authentification à 2 facteurs :</w:t>
      </w:r>
      <w:r w:rsidRPr="001C0524">
        <w:rPr>
          <w:i w:val="0"/>
          <w:iCs/>
        </w:rPr>
        <w:t xml:space="preserve"> </w:t>
      </w:r>
      <w:r w:rsidR="007F3640" w:rsidRPr="007F3640">
        <w:rPr>
          <w:i w:val="0"/>
          <w:iCs/>
        </w:rPr>
        <w:t xml:space="preserve">Après avoir saisi leur mot de passe, les utilisateurs doivent fournir un code unique généré via une application ou envoyé par </w:t>
      </w:r>
      <w:r w:rsidR="007F3640">
        <w:rPr>
          <w:i w:val="0"/>
          <w:iCs/>
        </w:rPr>
        <w:t xml:space="preserve">email ou </w:t>
      </w:r>
      <w:r w:rsidR="007F3640" w:rsidRPr="007F3640">
        <w:rPr>
          <w:i w:val="0"/>
          <w:iCs/>
        </w:rPr>
        <w:t>SMS</w:t>
      </w:r>
      <w:r w:rsidR="007F3640">
        <w:rPr>
          <w:i w:val="0"/>
          <w:iCs/>
        </w:rPr>
        <w:t>.</w:t>
      </w:r>
    </w:p>
    <w:p w14:paraId="138A7D2B" w14:textId="77777777" w:rsidR="00713615" w:rsidRPr="00713615" w:rsidRDefault="00713615" w:rsidP="00713615">
      <w:pPr>
        <w:rPr>
          <w:i w:val="0"/>
          <w:iCs/>
        </w:rPr>
      </w:pPr>
    </w:p>
    <w:p w14:paraId="1CD38638" w14:textId="72298192" w:rsidR="003E50BC" w:rsidRDefault="003E50BC" w:rsidP="00713615">
      <w:pPr>
        <w:pStyle w:val="Paragraphedeliste"/>
        <w:numPr>
          <w:ilvl w:val="0"/>
          <w:numId w:val="40"/>
        </w:numPr>
        <w:rPr>
          <w:i w:val="0"/>
          <w:iCs/>
        </w:rPr>
      </w:pPr>
      <w:r w:rsidRPr="00684EC9">
        <w:rPr>
          <w:b/>
          <w:bCs/>
          <w:i w:val="0"/>
          <w:iCs/>
          <w:u w:val="single"/>
        </w:rPr>
        <w:t>Gestion des Sessions :</w:t>
      </w:r>
      <w:r w:rsidRPr="00713615">
        <w:rPr>
          <w:i w:val="0"/>
          <w:iCs/>
        </w:rPr>
        <w:t xml:space="preserve"> Utilisation de Spring Security pour gérer de manière sécurisée les sessions utilisateur, avec des mécanismes de gestion de session </w:t>
      </w:r>
      <w:proofErr w:type="spellStart"/>
      <w:r w:rsidRPr="00713615">
        <w:rPr>
          <w:i w:val="0"/>
          <w:iCs/>
        </w:rPr>
        <w:t>stateful</w:t>
      </w:r>
      <w:proofErr w:type="spellEnd"/>
      <w:r w:rsidRPr="00713615">
        <w:rPr>
          <w:i w:val="0"/>
          <w:iCs/>
        </w:rPr>
        <w:t xml:space="preserve"> ou </w:t>
      </w:r>
      <w:proofErr w:type="spellStart"/>
      <w:r w:rsidRPr="00713615">
        <w:rPr>
          <w:i w:val="0"/>
          <w:iCs/>
        </w:rPr>
        <w:t>stateless</w:t>
      </w:r>
      <w:proofErr w:type="spellEnd"/>
      <w:r w:rsidRPr="00713615">
        <w:rPr>
          <w:i w:val="0"/>
          <w:iCs/>
        </w:rPr>
        <w:t xml:space="preserve"> selon les besoins de l'application.</w:t>
      </w:r>
    </w:p>
    <w:p w14:paraId="2A2C0000" w14:textId="77777777" w:rsidR="00CD4A19" w:rsidRPr="00CD4A19" w:rsidRDefault="00CD4A19" w:rsidP="00CD4A19">
      <w:pPr>
        <w:pStyle w:val="Paragraphedeliste"/>
        <w:rPr>
          <w:i w:val="0"/>
          <w:iCs/>
        </w:rPr>
      </w:pPr>
    </w:p>
    <w:p w14:paraId="11FF6ABD" w14:textId="7A36546A" w:rsidR="00CD4A19" w:rsidRPr="00CD4A19" w:rsidRDefault="00CD4A19" w:rsidP="00CD4A19">
      <w:pPr>
        <w:pStyle w:val="Paragraphedeliste"/>
        <w:numPr>
          <w:ilvl w:val="0"/>
          <w:numId w:val="39"/>
        </w:numPr>
        <w:rPr>
          <w:b/>
          <w:bCs/>
          <w:i w:val="0"/>
          <w:iCs/>
        </w:rPr>
      </w:pPr>
      <w:r w:rsidRPr="00CD4A19">
        <w:rPr>
          <w:b/>
          <w:bCs/>
          <w:i w:val="0"/>
          <w:iCs/>
        </w:rPr>
        <w:t>Spring Security :</w:t>
      </w:r>
    </w:p>
    <w:p w14:paraId="3D5CBF84" w14:textId="0EAE9062" w:rsidR="00CD4A19" w:rsidRPr="00CD4A19" w:rsidRDefault="00CD4A19" w:rsidP="00CD4A19">
      <w:pPr>
        <w:pStyle w:val="Paragraphedeliste"/>
        <w:numPr>
          <w:ilvl w:val="0"/>
          <w:numId w:val="41"/>
        </w:numPr>
        <w:rPr>
          <w:i w:val="0"/>
          <w:iCs/>
        </w:rPr>
      </w:pPr>
      <w:r w:rsidRPr="00CD4A19">
        <w:rPr>
          <w:b/>
          <w:bCs/>
          <w:i w:val="0"/>
          <w:iCs/>
        </w:rPr>
        <w:t>Description :</w:t>
      </w:r>
      <w:r w:rsidRPr="00CD4A19">
        <w:rPr>
          <w:i w:val="0"/>
          <w:iCs/>
        </w:rPr>
        <w:t xml:space="preserve"> Spring Security est utilisé pour sécuriser l'application à différents niveaux, notamment l'authentification, l'autorisation et la protection contre les vulnérabilités communes.</w:t>
      </w:r>
    </w:p>
    <w:p w14:paraId="0033B5FA" w14:textId="77777777" w:rsidR="00713615" w:rsidRPr="00713615" w:rsidRDefault="00713615" w:rsidP="00713615">
      <w:pPr>
        <w:rPr>
          <w:i w:val="0"/>
          <w:iCs/>
        </w:rPr>
      </w:pPr>
    </w:p>
    <w:p w14:paraId="773701B7" w14:textId="4785F703" w:rsidR="00E313EC" w:rsidRPr="003E50BC" w:rsidRDefault="00E313EC" w:rsidP="003E50BC">
      <w:pPr>
        <w:pStyle w:val="Paragraphedeliste"/>
        <w:numPr>
          <w:ilvl w:val="0"/>
          <w:numId w:val="39"/>
        </w:numPr>
        <w:spacing w:before="100" w:beforeAutospacing="1" w:after="100" w:afterAutospacing="1" w:line="240" w:lineRule="auto"/>
        <w:rPr>
          <w:rFonts w:asciiTheme="minorHAnsi" w:eastAsia="Times New Roman" w:hAnsiTheme="minorHAnsi" w:cstheme="minorHAnsi"/>
          <w:i w:val="0"/>
          <w:color w:val="auto"/>
        </w:rPr>
      </w:pPr>
      <w:proofErr w:type="spellStart"/>
      <w:r w:rsidRPr="003E50BC">
        <w:rPr>
          <w:rFonts w:asciiTheme="minorHAnsi" w:eastAsia="Times New Roman" w:hAnsiTheme="minorHAnsi" w:cstheme="minorHAnsi"/>
          <w:b/>
          <w:bCs/>
          <w:i w:val="0"/>
          <w:color w:val="auto"/>
        </w:rPr>
        <w:t>Load</w:t>
      </w:r>
      <w:proofErr w:type="spellEnd"/>
      <w:r w:rsidRPr="003E50BC">
        <w:rPr>
          <w:rFonts w:asciiTheme="minorHAnsi" w:eastAsia="Times New Roman" w:hAnsiTheme="minorHAnsi" w:cstheme="minorHAnsi"/>
          <w:b/>
          <w:bCs/>
          <w:i w:val="0"/>
          <w:color w:val="auto"/>
        </w:rPr>
        <w:t xml:space="preserve"> Balancer pour Gérer les Attaques DDoS :</w:t>
      </w:r>
    </w:p>
    <w:p w14:paraId="1449B694" w14:textId="77777777" w:rsidR="00E313EC" w:rsidRPr="00E313EC" w:rsidRDefault="00E313EC" w:rsidP="00E313EC">
      <w:pPr>
        <w:numPr>
          <w:ilvl w:val="0"/>
          <w:numId w:val="35"/>
        </w:numPr>
        <w:spacing w:before="100" w:beforeAutospacing="1" w:after="100" w:afterAutospacing="1" w:line="240" w:lineRule="auto"/>
        <w:rPr>
          <w:rFonts w:asciiTheme="minorHAnsi" w:eastAsia="Times New Roman" w:hAnsiTheme="minorHAnsi" w:cstheme="minorHAnsi"/>
          <w:i w:val="0"/>
          <w:color w:val="auto"/>
        </w:rPr>
      </w:pPr>
      <w:r w:rsidRPr="00E313EC">
        <w:rPr>
          <w:rFonts w:asciiTheme="minorHAnsi" w:eastAsia="Times New Roman" w:hAnsiTheme="minorHAnsi" w:cstheme="minorHAnsi"/>
          <w:b/>
          <w:bCs/>
          <w:i w:val="0"/>
          <w:color w:val="auto"/>
        </w:rPr>
        <w:t>Description :</w:t>
      </w:r>
      <w:r w:rsidRPr="00E313EC">
        <w:rPr>
          <w:rFonts w:asciiTheme="minorHAnsi" w:eastAsia="Times New Roman" w:hAnsiTheme="minorHAnsi" w:cstheme="minorHAnsi"/>
          <w:i w:val="0"/>
          <w:color w:val="auto"/>
        </w:rPr>
        <w:t xml:space="preserve"> Un </w:t>
      </w:r>
      <w:proofErr w:type="spellStart"/>
      <w:r w:rsidRPr="00E313EC">
        <w:rPr>
          <w:rFonts w:asciiTheme="minorHAnsi" w:eastAsia="Times New Roman" w:hAnsiTheme="minorHAnsi" w:cstheme="minorHAnsi"/>
          <w:i w:val="0"/>
          <w:color w:val="auto"/>
        </w:rPr>
        <w:t>load</w:t>
      </w:r>
      <w:proofErr w:type="spellEnd"/>
      <w:r w:rsidRPr="00E313EC">
        <w:rPr>
          <w:rFonts w:asciiTheme="minorHAnsi" w:eastAsia="Times New Roman" w:hAnsiTheme="minorHAnsi" w:cstheme="minorHAnsi"/>
          <w:i w:val="0"/>
          <w:color w:val="auto"/>
        </w:rPr>
        <w:t xml:space="preserve"> balancer, tel qu'AWS </w:t>
      </w:r>
      <w:proofErr w:type="spellStart"/>
      <w:r w:rsidRPr="00E313EC">
        <w:rPr>
          <w:rFonts w:asciiTheme="minorHAnsi" w:eastAsia="Times New Roman" w:hAnsiTheme="minorHAnsi" w:cstheme="minorHAnsi"/>
          <w:i w:val="0"/>
          <w:color w:val="auto"/>
        </w:rPr>
        <w:t>Elastic</w:t>
      </w:r>
      <w:proofErr w:type="spellEnd"/>
      <w:r w:rsidRPr="00E313EC">
        <w:rPr>
          <w:rFonts w:asciiTheme="minorHAnsi" w:eastAsia="Times New Roman" w:hAnsiTheme="minorHAnsi" w:cstheme="minorHAnsi"/>
          <w:i w:val="0"/>
          <w:color w:val="auto"/>
        </w:rPr>
        <w:t xml:space="preserve"> </w:t>
      </w:r>
      <w:proofErr w:type="spellStart"/>
      <w:r w:rsidRPr="00E313EC">
        <w:rPr>
          <w:rFonts w:asciiTheme="minorHAnsi" w:eastAsia="Times New Roman" w:hAnsiTheme="minorHAnsi" w:cstheme="minorHAnsi"/>
          <w:i w:val="0"/>
          <w:color w:val="auto"/>
        </w:rPr>
        <w:t>Load</w:t>
      </w:r>
      <w:proofErr w:type="spellEnd"/>
      <w:r w:rsidRPr="00E313EC">
        <w:rPr>
          <w:rFonts w:asciiTheme="minorHAnsi" w:eastAsia="Times New Roman" w:hAnsiTheme="minorHAnsi" w:cstheme="minorHAnsi"/>
          <w:i w:val="0"/>
          <w:color w:val="auto"/>
        </w:rPr>
        <w:t xml:space="preserve"> Balancer (ELB), est configuré pour distribuer le trafic entrant de manière équilibrée entre les instances EC2 du </w:t>
      </w:r>
      <w:proofErr w:type="spellStart"/>
      <w:r w:rsidRPr="00E313EC">
        <w:rPr>
          <w:rFonts w:asciiTheme="minorHAnsi" w:eastAsia="Times New Roman" w:hAnsiTheme="minorHAnsi" w:cstheme="minorHAnsi"/>
          <w:i w:val="0"/>
          <w:color w:val="auto"/>
        </w:rPr>
        <w:t>front-end</w:t>
      </w:r>
      <w:proofErr w:type="spellEnd"/>
      <w:r w:rsidRPr="00E313EC">
        <w:rPr>
          <w:rFonts w:asciiTheme="minorHAnsi" w:eastAsia="Times New Roman" w:hAnsiTheme="minorHAnsi" w:cstheme="minorHAnsi"/>
          <w:i w:val="0"/>
          <w:color w:val="auto"/>
        </w:rPr>
        <w:t xml:space="preserve"> et du </w:t>
      </w:r>
      <w:proofErr w:type="spellStart"/>
      <w:r w:rsidRPr="00E313EC">
        <w:rPr>
          <w:rFonts w:asciiTheme="minorHAnsi" w:eastAsia="Times New Roman" w:hAnsiTheme="minorHAnsi" w:cstheme="minorHAnsi"/>
          <w:i w:val="0"/>
          <w:color w:val="auto"/>
        </w:rPr>
        <w:t>back-end</w:t>
      </w:r>
      <w:proofErr w:type="spellEnd"/>
      <w:r w:rsidRPr="00E313EC">
        <w:rPr>
          <w:rFonts w:asciiTheme="minorHAnsi" w:eastAsia="Times New Roman" w:hAnsiTheme="minorHAnsi" w:cstheme="minorHAnsi"/>
          <w:i w:val="0"/>
          <w:color w:val="auto"/>
        </w:rPr>
        <w:t>.</w:t>
      </w:r>
    </w:p>
    <w:p w14:paraId="4A17A028" w14:textId="3BBF66E6" w:rsidR="00E313EC" w:rsidRPr="00E313EC" w:rsidRDefault="00E313EC" w:rsidP="00E313EC">
      <w:pPr>
        <w:numPr>
          <w:ilvl w:val="0"/>
          <w:numId w:val="35"/>
        </w:numPr>
        <w:spacing w:before="100" w:beforeAutospacing="1" w:after="100" w:afterAutospacing="1" w:line="240" w:lineRule="auto"/>
        <w:rPr>
          <w:rFonts w:asciiTheme="minorHAnsi" w:eastAsia="Times New Roman" w:hAnsiTheme="minorHAnsi" w:cstheme="minorHAnsi"/>
          <w:i w:val="0"/>
          <w:color w:val="auto"/>
        </w:rPr>
      </w:pPr>
      <w:r w:rsidRPr="00E313EC">
        <w:rPr>
          <w:rFonts w:asciiTheme="minorHAnsi" w:eastAsia="Times New Roman" w:hAnsiTheme="minorHAnsi" w:cstheme="minorHAnsi"/>
          <w:b/>
          <w:bCs/>
          <w:i w:val="0"/>
          <w:color w:val="auto"/>
        </w:rPr>
        <w:t>Mesures de Sécurité :</w:t>
      </w:r>
      <w:r>
        <w:rPr>
          <w:rFonts w:asciiTheme="minorHAnsi" w:eastAsia="Times New Roman" w:hAnsiTheme="minorHAnsi" w:cstheme="minorHAnsi"/>
          <w:b/>
          <w:bCs/>
          <w:i w:val="0"/>
          <w:color w:val="auto"/>
        </w:rPr>
        <w:t xml:space="preserve"> </w:t>
      </w:r>
      <w:r w:rsidRPr="00E313EC">
        <w:rPr>
          <w:rFonts w:asciiTheme="minorHAnsi" w:eastAsia="Times New Roman" w:hAnsiTheme="minorHAnsi" w:cstheme="minorHAnsi"/>
          <w:i w:val="0"/>
          <w:color w:val="auto"/>
        </w:rPr>
        <w:t>Configuration d'ELB pour détecter et atténuer les attaques DDoS en filtrant le trafic malveillant tout en maintenant la disponibilité des services pour les utilisateurs légitimes.</w:t>
      </w:r>
    </w:p>
    <w:p w14:paraId="07680077" w14:textId="7783FE03" w:rsidR="00E313EC" w:rsidRPr="003E50BC" w:rsidRDefault="00E313EC" w:rsidP="003E50BC">
      <w:pPr>
        <w:pStyle w:val="Paragraphedeliste"/>
        <w:numPr>
          <w:ilvl w:val="0"/>
          <w:numId w:val="39"/>
        </w:numPr>
        <w:spacing w:before="100" w:beforeAutospacing="1" w:after="100" w:afterAutospacing="1" w:line="240" w:lineRule="auto"/>
        <w:rPr>
          <w:rFonts w:asciiTheme="minorHAnsi" w:eastAsia="Times New Roman" w:hAnsiTheme="minorHAnsi" w:cstheme="minorHAnsi"/>
          <w:i w:val="0"/>
          <w:color w:val="auto"/>
        </w:rPr>
      </w:pPr>
      <w:r w:rsidRPr="003E50BC">
        <w:rPr>
          <w:rFonts w:asciiTheme="minorHAnsi" w:eastAsia="Times New Roman" w:hAnsiTheme="minorHAnsi" w:cstheme="minorHAnsi"/>
          <w:b/>
          <w:bCs/>
          <w:i w:val="0"/>
          <w:color w:val="auto"/>
        </w:rPr>
        <w:t>Échanges FE-BE en HTTPS :</w:t>
      </w:r>
    </w:p>
    <w:p w14:paraId="3BE69838" w14:textId="77777777" w:rsidR="00E313EC" w:rsidRPr="00E313EC" w:rsidRDefault="00E313EC" w:rsidP="00E313EC">
      <w:pPr>
        <w:numPr>
          <w:ilvl w:val="0"/>
          <w:numId w:val="36"/>
        </w:numPr>
        <w:spacing w:before="100" w:beforeAutospacing="1" w:after="100" w:afterAutospacing="1" w:line="240" w:lineRule="auto"/>
        <w:rPr>
          <w:rFonts w:asciiTheme="minorHAnsi" w:eastAsia="Times New Roman" w:hAnsiTheme="minorHAnsi" w:cstheme="minorHAnsi"/>
          <w:i w:val="0"/>
          <w:color w:val="auto"/>
        </w:rPr>
      </w:pPr>
      <w:r w:rsidRPr="00E313EC">
        <w:rPr>
          <w:rFonts w:asciiTheme="minorHAnsi" w:eastAsia="Times New Roman" w:hAnsiTheme="minorHAnsi" w:cstheme="minorHAnsi"/>
          <w:b/>
          <w:bCs/>
          <w:i w:val="0"/>
          <w:color w:val="auto"/>
        </w:rPr>
        <w:t>Description :</w:t>
      </w:r>
      <w:r w:rsidRPr="00E313EC">
        <w:rPr>
          <w:rFonts w:asciiTheme="minorHAnsi" w:eastAsia="Times New Roman" w:hAnsiTheme="minorHAnsi" w:cstheme="minorHAnsi"/>
          <w:i w:val="0"/>
          <w:color w:val="auto"/>
        </w:rPr>
        <w:t xml:space="preserve"> Tous les échanges de données entre le </w:t>
      </w:r>
      <w:proofErr w:type="spellStart"/>
      <w:r w:rsidRPr="00E313EC">
        <w:rPr>
          <w:rFonts w:asciiTheme="minorHAnsi" w:eastAsia="Times New Roman" w:hAnsiTheme="minorHAnsi" w:cstheme="minorHAnsi"/>
          <w:i w:val="0"/>
          <w:color w:val="auto"/>
        </w:rPr>
        <w:t>front-end</w:t>
      </w:r>
      <w:proofErr w:type="spellEnd"/>
      <w:r w:rsidRPr="00E313EC">
        <w:rPr>
          <w:rFonts w:asciiTheme="minorHAnsi" w:eastAsia="Times New Roman" w:hAnsiTheme="minorHAnsi" w:cstheme="minorHAnsi"/>
          <w:i w:val="0"/>
          <w:color w:val="auto"/>
        </w:rPr>
        <w:t xml:space="preserve"> (FE) et le </w:t>
      </w:r>
      <w:proofErr w:type="spellStart"/>
      <w:r w:rsidRPr="00E313EC">
        <w:rPr>
          <w:rFonts w:asciiTheme="minorHAnsi" w:eastAsia="Times New Roman" w:hAnsiTheme="minorHAnsi" w:cstheme="minorHAnsi"/>
          <w:i w:val="0"/>
          <w:color w:val="auto"/>
        </w:rPr>
        <w:t>back-end</w:t>
      </w:r>
      <w:proofErr w:type="spellEnd"/>
      <w:r w:rsidRPr="00E313EC">
        <w:rPr>
          <w:rFonts w:asciiTheme="minorHAnsi" w:eastAsia="Times New Roman" w:hAnsiTheme="minorHAnsi" w:cstheme="minorHAnsi"/>
          <w:i w:val="0"/>
          <w:color w:val="auto"/>
        </w:rPr>
        <w:t xml:space="preserve"> (BE) sont sécurisés via HTTPS.</w:t>
      </w:r>
    </w:p>
    <w:p w14:paraId="186A5EA8" w14:textId="77777777" w:rsidR="00E313EC" w:rsidRPr="00E313EC" w:rsidRDefault="00E313EC" w:rsidP="00E313EC">
      <w:pPr>
        <w:numPr>
          <w:ilvl w:val="0"/>
          <w:numId w:val="36"/>
        </w:numPr>
        <w:spacing w:before="100" w:beforeAutospacing="1" w:after="100" w:afterAutospacing="1" w:line="240" w:lineRule="auto"/>
        <w:rPr>
          <w:rFonts w:asciiTheme="minorHAnsi" w:eastAsia="Times New Roman" w:hAnsiTheme="minorHAnsi" w:cstheme="minorHAnsi"/>
          <w:i w:val="0"/>
          <w:color w:val="auto"/>
        </w:rPr>
      </w:pPr>
      <w:r w:rsidRPr="00E313EC">
        <w:rPr>
          <w:rFonts w:asciiTheme="minorHAnsi" w:eastAsia="Times New Roman" w:hAnsiTheme="minorHAnsi" w:cstheme="minorHAnsi"/>
          <w:b/>
          <w:bCs/>
          <w:i w:val="0"/>
          <w:color w:val="auto"/>
        </w:rPr>
        <w:t>Mesures de Sécurité :</w:t>
      </w:r>
    </w:p>
    <w:p w14:paraId="43BE235B" w14:textId="05C18BC9" w:rsidR="00E313EC" w:rsidRDefault="00E313EC" w:rsidP="00E313EC">
      <w:pPr>
        <w:numPr>
          <w:ilvl w:val="1"/>
          <w:numId w:val="36"/>
        </w:numPr>
        <w:spacing w:before="100" w:beforeAutospacing="1" w:after="100" w:afterAutospacing="1" w:line="240" w:lineRule="auto"/>
        <w:rPr>
          <w:rFonts w:asciiTheme="minorHAnsi" w:eastAsia="Times New Roman" w:hAnsiTheme="minorHAnsi" w:cstheme="minorHAnsi"/>
          <w:i w:val="0"/>
          <w:color w:val="auto"/>
        </w:rPr>
      </w:pPr>
      <w:r w:rsidRPr="00E313EC">
        <w:rPr>
          <w:rFonts w:asciiTheme="minorHAnsi" w:eastAsia="Times New Roman" w:hAnsiTheme="minorHAnsi" w:cstheme="minorHAnsi"/>
          <w:i w:val="0"/>
          <w:color w:val="auto"/>
        </w:rPr>
        <w:t>Utilisation de certificats SSL/TLS pour chiffrer le trafic HTTP afin de prévenir les attaques de type Man-in-the-Middle (MITM), assurant ainsi la confidentialité et l'intégrité des données échangées.</w:t>
      </w:r>
    </w:p>
    <w:p w14:paraId="3E4EC357" w14:textId="641328AC" w:rsidR="00797220" w:rsidRPr="003E50BC" w:rsidRDefault="00797220" w:rsidP="00797220">
      <w:pPr>
        <w:pStyle w:val="Paragraphedeliste"/>
        <w:numPr>
          <w:ilvl w:val="0"/>
          <w:numId w:val="39"/>
        </w:numPr>
        <w:spacing w:before="100" w:beforeAutospacing="1" w:after="100" w:afterAutospacing="1" w:line="240" w:lineRule="auto"/>
        <w:rPr>
          <w:rFonts w:asciiTheme="minorHAnsi" w:eastAsia="Times New Roman" w:hAnsiTheme="minorHAnsi" w:cstheme="minorHAnsi"/>
          <w:i w:val="0"/>
          <w:color w:val="auto"/>
        </w:rPr>
      </w:pPr>
      <w:r w:rsidRPr="00797220">
        <w:rPr>
          <w:rFonts w:asciiTheme="minorHAnsi" w:eastAsia="Times New Roman" w:hAnsiTheme="minorHAnsi" w:cstheme="minorHAnsi"/>
          <w:b/>
          <w:bCs/>
          <w:i w:val="0"/>
          <w:color w:val="auto"/>
        </w:rPr>
        <w:t xml:space="preserve">Sécurité des </w:t>
      </w:r>
      <w:proofErr w:type="spellStart"/>
      <w:r w:rsidRPr="00797220">
        <w:rPr>
          <w:rFonts w:asciiTheme="minorHAnsi" w:eastAsia="Times New Roman" w:hAnsiTheme="minorHAnsi" w:cstheme="minorHAnsi"/>
          <w:b/>
          <w:bCs/>
          <w:i w:val="0"/>
          <w:color w:val="auto"/>
        </w:rPr>
        <w:t>WebSockets</w:t>
      </w:r>
      <w:proofErr w:type="spellEnd"/>
      <w:r>
        <w:rPr>
          <w:rFonts w:asciiTheme="minorHAnsi" w:eastAsia="Times New Roman" w:hAnsiTheme="minorHAnsi" w:cstheme="minorHAnsi"/>
          <w:b/>
          <w:bCs/>
          <w:i w:val="0"/>
          <w:color w:val="auto"/>
        </w:rPr>
        <w:t xml:space="preserve"> </w:t>
      </w:r>
      <w:r w:rsidRPr="003E50BC">
        <w:rPr>
          <w:rFonts w:asciiTheme="minorHAnsi" w:eastAsia="Times New Roman" w:hAnsiTheme="minorHAnsi" w:cstheme="minorHAnsi"/>
          <w:b/>
          <w:bCs/>
          <w:i w:val="0"/>
          <w:color w:val="auto"/>
        </w:rPr>
        <w:t>:</w:t>
      </w:r>
    </w:p>
    <w:p w14:paraId="6EA8B845" w14:textId="3719274B" w:rsidR="00797220" w:rsidRPr="00E313EC" w:rsidRDefault="00797220" w:rsidP="00797220">
      <w:pPr>
        <w:numPr>
          <w:ilvl w:val="0"/>
          <w:numId w:val="36"/>
        </w:numPr>
        <w:spacing w:before="100" w:beforeAutospacing="1" w:after="100" w:afterAutospacing="1" w:line="240" w:lineRule="auto"/>
        <w:rPr>
          <w:rFonts w:asciiTheme="minorHAnsi" w:eastAsia="Times New Roman" w:hAnsiTheme="minorHAnsi" w:cstheme="minorHAnsi"/>
          <w:i w:val="0"/>
          <w:color w:val="auto"/>
        </w:rPr>
      </w:pPr>
      <w:r w:rsidRPr="00E313EC">
        <w:rPr>
          <w:rFonts w:asciiTheme="minorHAnsi" w:eastAsia="Times New Roman" w:hAnsiTheme="minorHAnsi" w:cstheme="minorHAnsi"/>
          <w:b/>
          <w:bCs/>
          <w:i w:val="0"/>
          <w:color w:val="auto"/>
        </w:rPr>
        <w:t>Description :</w:t>
      </w:r>
      <w:r w:rsidRPr="00E313EC">
        <w:rPr>
          <w:rFonts w:asciiTheme="minorHAnsi" w:eastAsia="Times New Roman" w:hAnsiTheme="minorHAnsi" w:cstheme="minorHAnsi"/>
          <w:i w:val="0"/>
          <w:color w:val="auto"/>
        </w:rPr>
        <w:t xml:space="preserve"> </w:t>
      </w:r>
      <w:r w:rsidR="00644B24" w:rsidRPr="00644B24">
        <w:rPr>
          <w:rFonts w:asciiTheme="minorHAnsi" w:eastAsia="Times New Roman" w:hAnsiTheme="minorHAnsi" w:cstheme="minorHAnsi"/>
          <w:i w:val="0"/>
          <w:color w:val="auto"/>
        </w:rPr>
        <w:t xml:space="preserve">La sécurité des </w:t>
      </w:r>
      <w:proofErr w:type="spellStart"/>
      <w:r w:rsidR="00644B24" w:rsidRPr="00644B24">
        <w:rPr>
          <w:rFonts w:asciiTheme="minorHAnsi" w:eastAsia="Times New Roman" w:hAnsiTheme="minorHAnsi" w:cstheme="minorHAnsi"/>
          <w:i w:val="0"/>
          <w:color w:val="auto"/>
        </w:rPr>
        <w:t>WebSockets</w:t>
      </w:r>
      <w:proofErr w:type="spellEnd"/>
      <w:r w:rsidR="00644B24" w:rsidRPr="00644B24">
        <w:rPr>
          <w:rFonts w:asciiTheme="minorHAnsi" w:eastAsia="Times New Roman" w:hAnsiTheme="minorHAnsi" w:cstheme="minorHAnsi"/>
          <w:i w:val="0"/>
          <w:color w:val="auto"/>
        </w:rPr>
        <w:t xml:space="preserve"> est cruciale pour protéger les données échangées en temps réel entre le </w:t>
      </w:r>
      <w:proofErr w:type="spellStart"/>
      <w:r w:rsidR="00644B24" w:rsidRPr="00644B24">
        <w:rPr>
          <w:rFonts w:asciiTheme="minorHAnsi" w:eastAsia="Times New Roman" w:hAnsiTheme="minorHAnsi" w:cstheme="minorHAnsi"/>
          <w:i w:val="0"/>
          <w:color w:val="auto"/>
        </w:rPr>
        <w:t>front-end</w:t>
      </w:r>
      <w:proofErr w:type="spellEnd"/>
      <w:r w:rsidR="00644B24" w:rsidRPr="00644B24">
        <w:rPr>
          <w:rFonts w:asciiTheme="minorHAnsi" w:eastAsia="Times New Roman" w:hAnsiTheme="minorHAnsi" w:cstheme="minorHAnsi"/>
          <w:i w:val="0"/>
          <w:color w:val="auto"/>
        </w:rPr>
        <w:t xml:space="preserve"> (FE) et le </w:t>
      </w:r>
      <w:proofErr w:type="spellStart"/>
      <w:r w:rsidR="00644B24" w:rsidRPr="00644B24">
        <w:rPr>
          <w:rFonts w:asciiTheme="minorHAnsi" w:eastAsia="Times New Roman" w:hAnsiTheme="minorHAnsi" w:cstheme="minorHAnsi"/>
          <w:i w:val="0"/>
          <w:color w:val="auto"/>
        </w:rPr>
        <w:t>back-end</w:t>
      </w:r>
      <w:proofErr w:type="spellEnd"/>
      <w:r w:rsidR="00644B24" w:rsidRPr="00644B24">
        <w:rPr>
          <w:rFonts w:asciiTheme="minorHAnsi" w:eastAsia="Times New Roman" w:hAnsiTheme="minorHAnsi" w:cstheme="minorHAnsi"/>
          <w:i w:val="0"/>
          <w:color w:val="auto"/>
        </w:rPr>
        <w:t xml:space="preserve"> (BE). L'authentification est réalisée à l'aide de </w:t>
      </w:r>
      <w:proofErr w:type="spellStart"/>
      <w:r w:rsidR="00644B24" w:rsidRPr="00644B24">
        <w:rPr>
          <w:rFonts w:asciiTheme="minorHAnsi" w:eastAsia="Times New Roman" w:hAnsiTheme="minorHAnsi" w:cstheme="minorHAnsi"/>
          <w:i w:val="0"/>
          <w:color w:val="auto"/>
        </w:rPr>
        <w:t>tokens</w:t>
      </w:r>
      <w:proofErr w:type="spellEnd"/>
      <w:r w:rsidR="00644B24" w:rsidRPr="00644B24">
        <w:rPr>
          <w:rFonts w:asciiTheme="minorHAnsi" w:eastAsia="Times New Roman" w:hAnsiTheme="minorHAnsi" w:cstheme="minorHAnsi"/>
          <w:i w:val="0"/>
          <w:color w:val="auto"/>
        </w:rPr>
        <w:t xml:space="preserve"> JWT (JSON Web </w:t>
      </w:r>
      <w:proofErr w:type="spellStart"/>
      <w:r w:rsidR="00644B24" w:rsidRPr="00644B24">
        <w:rPr>
          <w:rFonts w:asciiTheme="minorHAnsi" w:eastAsia="Times New Roman" w:hAnsiTheme="minorHAnsi" w:cstheme="minorHAnsi"/>
          <w:i w:val="0"/>
          <w:color w:val="auto"/>
        </w:rPr>
        <w:t>Tokens</w:t>
      </w:r>
      <w:proofErr w:type="spellEnd"/>
      <w:r w:rsidR="00644B24" w:rsidRPr="00644B24">
        <w:rPr>
          <w:rFonts w:asciiTheme="minorHAnsi" w:eastAsia="Times New Roman" w:hAnsiTheme="minorHAnsi" w:cstheme="minorHAnsi"/>
          <w:i w:val="0"/>
          <w:color w:val="auto"/>
        </w:rPr>
        <w:t xml:space="preserve">) lors de l'établissement de la connexion </w:t>
      </w:r>
      <w:proofErr w:type="spellStart"/>
      <w:r w:rsidR="00644B24" w:rsidRPr="00644B24">
        <w:rPr>
          <w:rFonts w:asciiTheme="minorHAnsi" w:eastAsia="Times New Roman" w:hAnsiTheme="minorHAnsi" w:cstheme="minorHAnsi"/>
          <w:i w:val="0"/>
          <w:color w:val="auto"/>
        </w:rPr>
        <w:t>WebSocket</w:t>
      </w:r>
      <w:proofErr w:type="spellEnd"/>
      <w:r w:rsidR="00644B24" w:rsidRPr="00644B24">
        <w:rPr>
          <w:rFonts w:asciiTheme="minorHAnsi" w:eastAsia="Times New Roman" w:hAnsiTheme="minorHAnsi" w:cstheme="minorHAnsi"/>
          <w:i w:val="0"/>
          <w:color w:val="auto"/>
        </w:rPr>
        <w:t>.</w:t>
      </w:r>
    </w:p>
    <w:p w14:paraId="375351F6" w14:textId="77777777" w:rsidR="00B32FF0" w:rsidRDefault="00797220" w:rsidP="00B32FF0">
      <w:pPr>
        <w:numPr>
          <w:ilvl w:val="0"/>
          <w:numId w:val="36"/>
        </w:numPr>
        <w:spacing w:before="100" w:beforeAutospacing="1" w:after="100" w:afterAutospacing="1" w:line="240" w:lineRule="auto"/>
        <w:rPr>
          <w:rFonts w:asciiTheme="minorHAnsi" w:eastAsia="Times New Roman" w:hAnsiTheme="minorHAnsi" w:cstheme="minorHAnsi"/>
          <w:i w:val="0"/>
          <w:color w:val="auto"/>
        </w:rPr>
      </w:pPr>
      <w:r w:rsidRPr="00E313EC">
        <w:rPr>
          <w:rFonts w:asciiTheme="minorHAnsi" w:eastAsia="Times New Roman" w:hAnsiTheme="minorHAnsi" w:cstheme="minorHAnsi"/>
          <w:b/>
          <w:bCs/>
          <w:i w:val="0"/>
          <w:color w:val="auto"/>
        </w:rPr>
        <w:t>Mesures de Sécurité :</w:t>
      </w:r>
    </w:p>
    <w:p w14:paraId="1C8EF161" w14:textId="02FA4262" w:rsidR="00B32FF0" w:rsidRPr="00B32FF0" w:rsidRDefault="00B32FF0" w:rsidP="00B32FF0">
      <w:pPr>
        <w:numPr>
          <w:ilvl w:val="1"/>
          <w:numId w:val="36"/>
        </w:numPr>
        <w:spacing w:before="100" w:beforeAutospacing="1" w:after="100" w:afterAutospacing="1" w:line="240" w:lineRule="auto"/>
        <w:rPr>
          <w:rFonts w:asciiTheme="minorHAnsi" w:eastAsia="Times New Roman" w:hAnsiTheme="minorHAnsi" w:cstheme="minorHAnsi"/>
          <w:i w:val="0"/>
          <w:color w:val="auto"/>
        </w:rPr>
      </w:pPr>
      <w:r w:rsidRPr="00B32FF0">
        <w:rPr>
          <w:rFonts w:asciiTheme="minorHAnsi" w:eastAsia="Times New Roman" w:hAnsiTheme="minorHAnsi" w:cstheme="minorHAnsi"/>
          <w:i w:val="0"/>
          <w:color w:val="auto"/>
        </w:rPr>
        <w:t>Utilisation de WSS (</w:t>
      </w:r>
      <w:proofErr w:type="spellStart"/>
      <w:r w:rsidRPr="00B32FF0">
        <w:rPr>
          <w:rFonts w:asciiTheme="minorHAnsi" w:eastAsia="Times New Roman" w:hAnsiTheme="minorHAnsi" w:cstheme="minorHAnsi"/>
          <w:i w:val="0"/>
          <w:color w:val="auto"/>
        </w:rPr>
        <w:t>WebSocket</w:t>
      </w:r>
      <w:proofErr w:type="spellEnd"/>
      <w:r w:rsidRPr="00B32FF0">
        <w:rPr>
          <w:rFonts w:asciiTheme="minorHAnsi" w:eastAsia="Times New Roman" w:hAnsiTheme="minorHAnsi" w:cstheme="minorHAnsi"/>
          <w:i w:val="0"/>
          <w:color w:val="auto"/>
        </w:rPr>
        <w:t xml:space="preserve"> Secure) pour chiffrer les communications, empêchant ainsi les interceptions.</w:t>
      </w:r>
    </w:p>
    <w:p w14:paraId="535B17C0" w14:textId="77777777" w:rsidR="00B32FF0" w:rsidRDefault="00B32FF0" w:rsidP="00B32FF0">
      <w:pPr>
        <w:numPr>
          <w:ilvl w:val="1"/>
          <w:numId w:val="36"/>
        </w:numPr>
        <w:spacing w:before="100" w:beforeAutospacing="1" w:after="100" w:afterAutospacing="1" w:line="240" w:lineRule="auto"/>
        <w:rPr>
          <w:rFonts w:asciiTheme="minorHAnsi" w:eastAsia="Times New Roman" w:hAnsiTheme="minorHAnsi" w:cstheme="minorHAnsi"/>
          <w:i w:val="0"/>
          <w:color w:val="auto"/>
        </w:rPr>
      </w:pPr>
      <w:r w:rsidRPr="00B32FF0">
        <w:rPr>
          <w:rFonts w:asciiTheme="minorHAnsi" w:eastAsia="Times New Roman" w:hAnsiTheme="minorHAnsi" w:cstheme="minorHAnsi"/>
          <w:i w:val="0"/>
          <w:color w:val="auto"/>
        </w:rPr>
        <w:t xml:space="preserve">Validation des données entrantes pour prévenir les attaques, comme les injections ou les détournements de sessions </w:t>
      </w:r>
      <w:proofErr w:type="spellStart"/>
      <w:r w:rsidRPr="00B32FF0">
        <w:rPr>
          <w:rFonts w:asciiTheme="minorHAnsi" w:eastAsia="Times New Roman" w:hAnsiTheme="minorHAnsi" w:cstheme="minorHAnsi"/>
          <w:i w:val="0"/>
          <w:color w:val="auto"/>
        </w:rPr>
        <w:t>WebSocket</w:t>
      </w:r>
      <w:proofErr w:type="spellEnd"/>
      <w:r w:rsidRPr="00B32FF0">
        <w:rPr>
          <w:rFonts w:asciiTheme="minorHAnsi" w:eastAsia="Times New Roman" w:hAnsiTheme="minorHAnsi" w:cstheme="minorHAnsi"/>
          <w:i w:val="0"/>
          <w:color w:val="auto"/>
        </w:rPr>
        <w:t>.</w:t>
      </w:r>
    </w:p>
    <w:p w14:paraId="6D1C5491" w14:textId="0913B032" w:rsidR="00797220" w:rsidRPr="00B32FF0" w:rsidRDefault="00B32FF0" w:rsidP="00B32FF0">
      <w:pPr>
        <w:numPr>
          <w:ilvl w:val="1"/>
          <w:numId w:val="36"/>
        </w:numPr>
        <w:spacing w:before="100" w:beforeAutospacing="1" w:after="100" w:afterAutospacing="1" w:line="240" w:lineRule="auto"/>
        <w:rPr>
          <w:rFonts w:asciiTheme="minorHAnsi" w:eastAsia="Times New Roman" w:hAnsiTheme="minorHAnsi" w:cstheme="minorHAnsi"/>
          <w:i w:val="0"/>
          <w:color w:val="auto"/>
        </w:rPr>
      </w:pPr>
      <w:r w:rsidRPr="00B32FF0">
        <w:rPr>
          <w:rFonts w:asciiTheme="minorHAnsi" w:eastAsia="Times New Roman" w:hAnsiTheme="minorHAnsi" w:cstheme="minorHAnsi"/>
          <w:i w:val="0"/>
          <w:color w:val="auto"/>
        </w:rPr>
        <w:t>Gestion des événements de connexion et de déconnexion pour assurer la stabilité et la sécurité de la communication.</w:t>
      </w:r>
    </w:p>
    <w:p w14:paraId="13D50E87" w14:textId="77777777" w:rsidR="00E313EC" w:rsidRDefault="00E313EC">
      <w:pPr>
        <w:spacing w:after="0" w:line="259" w:lineRule="auto"/>
        <w:ind w:left="30" w:right="-66" w:firstLine="0"/>
        <w:rPr>
          <w:rFonts w:ascii="Arial" w:eastAsia="Arial" w:hAnsi="Arial" w:cs="Arial"/>
          <w:i w:val="0"/>
        </w:rPr>
      </w:pPr>
    </w:p>
    <w:p w14:paraId="298A8E2C" w14:textId="77777777" w:rsidR="00E313EC" w:rsidRDefault="00E313EC">
      <w:pPr>
        <w:spacing w:after="0" w:line="259" w:lineRule="auto"/>
        <w:ind w:left="30" w:right="-66" w:firstLine="0"/>
        <w:rPr>
          <w:rFonts w:ascii="Arial" w:eastAsia="Arial" w:hAnsi="Arial" w:cs="Arial"/>
          <w:i w:val="0"/>
        </w:rPr>
      </w:pPr>
    </w:p>
    <w:p w14:paraId="29C83332" w14:textId="77777777" w:rsidR="00E313EC" w:rsidRDefault="00E313EC">
      <w:pPr>
        <w:spacing w:after="0" w:line="259" w:lineRule="auto"/>
        <w:ind w:left="30" w:right="-66" w:firstLine="0"/>
        <w:rPr>
          <w:rFonts w:ascii="Arial" w:eastAsia="Arial" w:hAnsi="Arial" w:cs="Arial"/>
          <w:i w:val="0"/>
        </w:rPr>
      </w:pPr>
    </w:p>
    <w:p w14:paraId="47A61BB8" w14:textId="437CE774" w:rsidR="00917370" w:rsidRDefault="00C85DF9">
      <w:pPr>
        <w:spacing w:after="0" w:line="259" w:lineRule="auto"/>
        <w:ind w:left="30" w:right="-66" w:firstLine="0"/>
      </w:pPr>
      <w:r>
        <w:rPr>
          <w:noProof/>
        </w:rPr>
        <w:lastRenderedPageBreak/>
        <w:drawing>
          <wp:inline distT="0" distB="0" distL="0" distR="0" wp14:anchorId="7B873C3F" wp14:editId="0E1F366C">
            <wp:extent cx="5734050" cy="18288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6"/>
                    <a:stretch>
                      <a:fillRect/>
                    </a:stretch>
                  </pic:blipFill>
                  <pic:spPr>
                    <a:xfrm>
                      <a:off x="0" y="0"/>
                      <a:ext cx="5734050" cy="1828800"/>
                    </a:xfrm>
                    <a:prstGeom prst="rect">
                      <a:avLst/>
                    </a:prstGeom>
                  </pic:spPr>
                </pic:pic>
              </a:graphicData>
            </a:graphic>
          </wp:inline>
        </w:drawing>
      </w:r>
    </w:p>
    <w:sectPr w:rsidR="00917370">
      <w:pgSz w:w="11920" w:h="16840"/>
      <w:pgMar w:top="1470" w:right="1486" w:bottom="17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hosphatePro-Solid">
    <w:panose1 w:val="02000506050000020004"/>
    <w:charset w:val="00"/>
    <w:family w:val="auto"/>
    <w:pitch w:val="variable"/>
    <w:sig w:usb0="20000007" w:usb1="10000001"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3D9"/>
    <w:multiLevelType w:val="multilevel"/>
    <w:tmpl w:val="B358A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B009A"/>
    <w:multiLevelType w:val="hybridMultilevel"/>
    <w:tmpl w:val="65D631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40261B3"/>
    <w:multiLevelType w:val="multilevel"/>
    <w:tmpl w:val="BA4C6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063DF"/>
    <w:multiLevelType w:val="multilevel"/>
    <w:tmpl w:val="BA4C6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47C30"/>
    <w:multiLevelType w:val="hybridMultilevel"/>
    <w:tmpl w:val="3258E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957071"/>
    <w:multiLevelType w:val="hybridMultilevel"/>
    <w:tmpl w:val="FE7A5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B46870"/>
    <w:multiLevelType w:val="hybridMultilevel"/>
    <w:tmpl w:val="975883A8"/>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151772B"/>
    <w:multiLevelType w:val="multilevel"/>
    <w:tmpl w:val="BA4C6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A3E17"/>
    <w:multiLevelType w:val="multilevel"/>
    <w:tmpl w:val="4F60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25864"/>
    <w:multiLevelType w:val="hybridMultilevel"/>
    <w:tmpl w:val="17CA1E68"/>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91B676D"/>
    <w:multiLevelType w:val="hybridMultilevel"/>
    <w:tmpl w:val="06903FAE"/>
    <w:lvl w:ilvl="0" w:tplc="040C000F">
      <w:start w:val="1"/>
      <w:numFmt w:val="decimal"/>
      <w:lvlText w:val="%1."/>
      <w:lvlJc w:val="left"/>
      <w:pPr>
        <w:ind w:left="1068" w:hanging="360"/>
      </w:pPr>
      <w:rPr>
        <w:rFon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1A584A47"/>
    <w:multiLevelType w:val="hybridMultilevel"/>
    <w:tmpl w:val="9A46F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AE02AE4"/>
    <w:multiLevelType w:val="hybridMultilevel"/>
    <w:tmpl w:val="50509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D97CA2"/>
    <w:multiLevelType w:val="hybridMultilevel"/>
    <w:tmpl w:val="75A24C76"/>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1C4A791E"/>
    <w:multiLevelType w:val="hybridMultilevel"/>
    <w:tmpl w:val="B6FC7BD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237A2F74"/>
    <w:multiLevelType w:val="hybridMultilevel"/>
    <w:tmpl w:val="6B0E969E"/>
    <w:lvl w:ilvl="0" w:tplc="040C0001">
      <w:start w:val="1"/>
      <w:numFmt w:val="bullet"/>
      <w:lvlText w:val=""/>
      <w:lvlJc w:val="left"/>
      <w:pPr>
        <w:ind w:left="1075" w:hanging="360"/>
      </w:pPr>
      <w:rPr>
        <w:rFonts w:ascii="Symbol" w:hAnsi="Symbol" w:hint="default"/>
      </w:rPr>
    </w:lvl>
    <w:lvl w:ilvl="1" w:tplc="040C0003" w:tentative="1">
      <w:start w:val="1"/>
      <w:numFmt w:val="bullet"/>
      <w:lvlText w:val="o"/>
      <w:lvlJc w:val="left"/>
      <w:pPr>
        <w:ind w:left="1795" w:hanging="360"/>
      </w:pPr>
      <w:rPr>
        <w:rFonts w:ascii="Courier New" w:hAnsi="Courier New" w:cs="Courier New" w:hint="default"/>
      </w:rPr>
    </w:lvl>
    <w:lvl w:ilvl="2" w:tplc="040C0005" w:tentative="1">
      <w:start w:val="1"/>
      <w:numFmt w:val="bullet"/>
      <w:lvlText w:val=""/>
      <w:lvlJc w:val="left"/>
      <w:pPr>
        <w:ind w:left="2515" w:hanging="360"/>
      </w:pPr>
      <w:rPr>
        <w:rFonts w:ascii="Wingdings" w:hAnsi="Wingdings" w:hint="default"/>
      </w:rPr>
    </w:lvl>
    <w:lvl w:ilvl="3" w:tplc="040C0001" w:tentative="1">
      <w:start w:val="1"/>
      <w:numFmt w:val="bullet"/>
      <w:lvlText w:val=""/>
      <w:lvlJc w:val="left"/>
      <w:pPr>
        <w:ind w:left="3235" w:hanging="360"/>
      </w:pPr>
      <w:rPr>
        <w:rFonts w:ascii="Symbol" w:hAnsi="Symbol" w:hint="default"/>
      </w:rPr>
    </w:lvl>
    <w:lvl w:ilvl="4" w:tplc="040C0003" w:tentative="1">
      <w:start w:val="1"/>
      <w:numFmt w:val="bullet"/>
      <w:lvlText w:val="o"/>
      <w:lvlJc w:val="left"/>
      <w:pPr>
        <w:ind w:left="3955" w:hanging="360"/>
      </w:pPr>
      <w:rPr>
        <w:rFonts w:ascii="Courier New" w:hAnsi="Courier New" w:cs="Courier New" w:hint="default"/>
      </w:rPr>
    </w:lvl>
    <w:lvl w:ilvl="5" w:tplc="040C0005" w:tentative="1">
      <w:start w:val="1"/>
      <w:numFmt w:val="bullet"/>
      <w:lvlText w:val=""/>
      <w:lvlJc w:val="left"/>
      <w:pPr>
        <w:ind w:left="4675" w:hanging="360"/>
      </w:pPr>
      <w:rPr>
        <w:rFonts w:ascii="Wingdings" w:hAnsi="Wingdings" w:hint="default"/>
      </w:rPr>
    </w:lvl>
    <w:lvl w:ilvl="6" w:tplc="040C0001" w:tentative="1">
      <w:start w:val="1"/>
      <w:numFmt w:val="bullet"/>
      <w:lvlText w:val=""/>
      <w:lvlJc w:val="left"/>
      <w:pPr>
        <w:ind w:left="5395" w:hanging="360"/>
      </w:pPr>
      <w:rPr>
        <w:rFonts w:ascii="Symbol" w:hAnsi="Symbol" w:hint="default"/>
      </w:rPr>
    </w:lvl>
    <w:lvl w:ilvl="7" w:tplc="040C0003" w:tentative="1">
      <w:start w:val="1"/>
      <w:numFmt w:val="bullet"/>
      <w:lvlText w:val="o"/>
      <w:lvlJc w:val="left"/>
      <w:pPr>
        <w:ind w:left="6115" w:hanging="360"/>
      </w:pPr>
      <w:rPr>
        <w:rFonts w:ascii="Courier New" w:hAnsi="Courier New" w:cs="Courier New" w:hint="default"/>
      </w:rPr>
    </w:lvl>
    <w:lvl w:ilvl="8" w:tplc="040C0005" w:tentative="1">
      <w:start w:val="1"/>
      <w:numFmt w:val="bullet"/>
      <w:lvlText w:val=""/>
      <w:lvlJc w:val="left"/>
      <w:pPr>
        <w:ind w:left="6835" w:hanging="360"/>
      </w:pPr>
      <w:rPr>
        <w:rFonts w:ascii="Wingdings" w:hAnsi="Wingdings" w:hint="default"/>
      </w:rPr>
    </w:lvl>
  </w:abstractNum>
  <w:abstractNum w:abstractNumId="16" w15:restartNumberingAfterBreak="0">
    <w:nsid w:val="287C63B5"/>
    <w:multiLevelType w:val="hybridMultilevel"/>
    <w:tmpl w:val="DA0C8F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E7E4610"/>
    <w:multiLevelType w:val="hybridMultilevel"/>
    <w:tmpl w:val="3222C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F005D7A"/>
    <w:multiLevelType w:val="hybridMultilevel"/>
    <w:tmpl w:val="A4E2F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084AE4"/>
    <w:multiLevelType w:val="multilevel"/>
    <w:tmpl w:val="9E06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A9252F"/>
    <w:multiLevelType w:val="hybridMultilevel"/>
    <w:tmpl w:val="65A0243E"/>
    <w:lvl w:ilvl="0" w:tplc="040C0001">
      <w:start w:val="1"/>
      <w:numFmt w:val="bullet"/>
      <w:lvlText w:val=""/>
      <w:lvlJc w:val="left"/>
      <w:pPr>
        <w:ind w:left="1075" w:hanging="360"/>
      </w:pPr>
      <w:rPr>
        <w:rFonts w:ascii="Symbol" w:hAnsi="Symbol" w:hint="default"/>
      </w:rPr>
    </w:lvl>
    <w:lvl w:ilvl="1" w:tplc="040C0003" w:tentative="1">
      <w:start w:val="1"/>
      <w:numFmt w:val="bullet"/>
      <w:lvlText w:val="o"/>
      <w:lvlJc w:val="left"/>
      <w:pPr>
        <w:ind w:left="1795" w:hanging="360"/>
      </w:pPr>
      <w:rPr>
        <w:rFonts w:ascii="Courier New" w:hAnsi="Courier New" w:cs="Courier New" w:hint="default"/>
      </w:rPr>
    </w:lvl>
    <w:lvl w:ilvl="2" w:tplc="040C0005" w:tentative="1">
      <w:start w:val="1"/>
      <w:numFmt w:val="bullet"/>
      <w:lvlText w:val=""/>
      <w:lvlJc w:val="left"/>
      <w:pPr>
        <w:ind w:left="2515" w:hanging="360"/>
      </w:pPr>
      <w:rPr>
        <w:rFonts w:ascii="Wingdings" w:hAnsi="Wingdings" w:hint="default"/>
      </w:rPr>
    </w:lvl>
    <w:lvl w:ilvl="3" w:tplc="040C0001" w:tentative="1">
      <w:start w:val="1"/>
      <w:numFmt w:val="bullet"/>
      <w:lvlText w:val=""/>
      <w:lvlJc w:val="left"/>
      <w:pPr>
        <w:ind w:left="3235" w:hanging="360"/>
      </w:pPr>
      <w:rPr>
        <w:rFonts w:ascii="Symbol" w:hAnsi="Symbol" w:hint="default"/>
      </w:rPr>
    </w:lvl>
    <w:lvl w:ilvl="4" w:tplc="040C0003" w:tentative="1">
      <w:start w:val="1"/>
      <w:numFmt w:val="bullet"/>
      <w:lvlText w:val="o"/>
      <w:lvlJc w:val="left"/>
      <w:pPr>
        <w:ind w:left="3955" w:hanging="360"/>
      </w:pPr>
      <w:rPr>
        <w:rFonts w:ascii="Courier New" w:hAnsi="Courier New" w:cs="Courier New" w:hint="default"/>
      </w:rPr>
    </w:lvl>
    <w:lvl w:ilvl="5" w:tplc="040C0005" w:tentative="1">
      <w:start w:val="1"/>
      <w:numFmt w:val="bullet"/>
      <w:lvlText w:val=""/>
      <w:lvlJc w:val="left"/>
      <w:pPr>
        <w:ind w:left="4675" w:hanging="360"/>
      </w:pPr>
      <w:rPr>
        <w:rFonts w:ascii="Wingdings" w:hAnsi="Wingdings" w:hint="default"/>
      </w:rPr>
    </w:lvl>
    <w:lvl w:ilvl="6" w:tplc="040C0001" w:tentative="1">
      <w:start w:val="1"/>
      <w:numFmt w:val="bullet"/>
      <w:lvlText w:val=""/>
      <w:lvlJc w:val="left"/>
      <w:pPr>
        <w:ind w:left="5395" w:hanging="360"/>
      </w:pPr>
      <w:rPr>
        <w:rFonts w:ascii="Symbol" w:hAnsi="Symbol" w:hint="default"/>
      </w:rPr>
    </w:lvl>
    <w:lvl w:ilvl="7" w:tplc="040C0003" w:tentative="1">
      <w:start w:val="1"/>
      <w:numFmt w:val="bullet"/>
      <w:lvlText w:val="o"/>
      <w:lvlJc w:val="left"/>
      <w:pPr>
        <w:ind w:left="6115" w:hanging="360"/>
      </w:pPr>
      <w:rPr>
        <w:rFonts w:ascii="Courier New" w:hAnsi="Courier New" w:cs="Courier New" w:hint="default"/>
      </w:rPr>
    </w:lvl>
    <w:lvl w:ilvl="8" w:tplc="040C0005" w:tentative="1">
      <w:start w:val="1"/>
      <w:numFmt w:val="bullet"/>
      <w:lvlText w:val=""/>
      <w:lvlJc w:val="left"/>
      <w:pPr>
        <w:ind w:left="6835" w:hanging="360"/>
      </w:pPr>
      <w:rPr>
        <w:rFonts w:ascii="Wingdings" w:hAnsi="Wingdings" w:hint="default"/>
      </w:rPr>
    </w:lvl>
  </w:abstractNum>
  <w:abstractNum w:abstractNumId="21" w15:restartNumberingAfterBreak="0">
    <w:nsid w:val="3EB90DC7"/>
    <w:multiLevelType w:val="multilevel"/>
    <w:tmpl w:val="9D00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67698"/>
    <w:multiLevelType w:val="multilevel"/>
    <w:tmpl w:val="F4EA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123C9"/>
    <w:multiLevelType w:val="hybridMultilevel"/>
    <w:tmpl w:val="1F847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5579FA"/>
    <w:multiLevelType w:val="hybridMultilevel"/>
    <w:tmpl w:val="8DA45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90579A1"/>
    <w:multiLevelType w:val="hybridMultilevel"/>
    <w:tmpl w:val="BAD64598"/>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4A1C4736"/>
    <w:multiLevelType w:val="hybridMultilevel"/>
    <w:tmpl w:val="4606A4C8"/>
    <w:lvl w:ilvl="0" w:tplc="040C0001">
      <w:start w:val="1"/>
      <w:numFmt w:val="bullet"/>
      <w:lvlText w:val=""/>
      <w:lvlJc w:val="left"/>
      <w:pPr>
        <w:ind w:left="1075" w:hanging="360"/>
      </w:pPr>
      <w:rPr>
        <w:rFonts w:ascii="Symbol" w:hAnsi="Symbol" w:hint="default"/>
      </w:rPr>
    </w:lvl>
    <w:lvl w:ilvl="1" w:tplc="040C0003" w:tentative="1">
      <w:start w:val="1"/>
      <w:numFmt w:val="bullet"/>
      <w:lvlText w:val="o"/>
      <w:lvlJc w:val="left"/>
      <w:pPr>
        <w:ind w:left="1795" w:hanging="360"/>
      </w:pPr>
      <w:rPr>
        <w:rFonts w:ascii="Courier New" w:hAnsi="Courier New" w:cs="Courier New" w:hint="default"/>
      </w:rPr>
    </w:lvl>
    <w:lvl w:ilvl="2" w:tplc="040C0005" w:tentative="1">
      <w:start w:val="1"/>
      <w:numFmt w:val="bullet"/>
      <w:lvlText w:val=""/>
      <w:lvlJc w:val="left"/>
      <w:pPr>
        <w:ind w:left="2515" w:hanging="360"/>
      </w:pPr>
      <w:rPr>
        <w:rFonts w:ascii="Wingdings" w:hAnsi="Wingdings" w:hint="default"/>
      </w:rPr>
    </w:lvl>
    <w:lvl w:ilvl="3" w:tplc="040C0001" w:tentative="1">
      <w:start w:val="1"/>
      <w:numFmt w:val="bullet"/>
      <w:lvlText w:val=""/>
      <w:lvlJc w:val="left"/>
      <w:pPr>
        <w:ind w:left="3235" w:hanging="360"/>
      </w:pPr>
      <w:rPr>
        <w:rFonts w:ascii="Symbol" w:hAnsi="Symbol" w:hint="default"/>
      </w:rPr>
    </w:lvl>
    <w:lvl w:ilvl="4" w:tplc="040C0003" w:tentative="1">
      <w:start w:val="1"/>
      <w:numFmt w:val="bullet"/>
      <w:lvlText w:val="o"/>
      <w:lvlJc w:val="left"/>
      <w:pPr>
        <w:ind w:left="3955" w:hanging="360"/>
      </w:pPr>
      <w:rPr>
        <w:rFonts w:ascii="Courier New" w:hAnsi="Courier New" w:cs="Courier New" w:hint="default"/>
      </w:rPr>
    </w:lvl>
    <w:lvl w:ilvl="5" w:tplc="040C0005" w:tentative="1">
      <w:start w:val="1"/>
      <w:numFmt w:val="bullet"/>
      <w:lvlText w:val=""/>
      <w:lvlJc w:val="left"/>
      <w:pPr>
        <w:ind w:left="4675" w:hanging="360"/>
      </w:pPr>
      <w:rPr>
        <w:rFonts w:ascii="Wingdings" w:hAnsi="Wingdings" w:hint="default"/>
      </w:rPr>
    </w:lvl>
    <w:lvl w:ilvl="6" w:tplc="040C0001" w:tentative="1">
      <w:start w:val="1"/>
      <w:numFmt w:val="bullet"/>
      <w:lvlText w:val=""/>
      <w:lvlJc w:val="left"/>
      <w:pPr>
        <w:ind w:left="5395" w:hanging="360"/>
      </w:pPr>
      <w:rPr>
        <w:rFonts w:ascii="Symbol" w:hAnsi="Symbol" w:hint="default"/>
      </w:rPr>
    </w:lvl>
    <w:lvl w:ilvl="7" w:tplc="040C0003" w:tentative="1">
      <w:start w:val="1"/>
      <w:numFmt w:val="bullet"/>
      <w:lvlText w:val="o"/>
      <w:lvlJc w:val="left"/>
      <w:pPr>
        <w:ind w:left="6115" w:hanging="360"/>
      </w:pPr>
      <w:rPr>
        <w:rFonts w:ascii="Courier New" w:hAnsi="Courier New" w:cs="Courier New" w:hint="default"/>
      </w:rPr>
    </w:lvl>
    <w:lvl w:ilvl="8" w:tplc="040C0005" w:tentative="1">
      <w:start w:val="1"/>
      <w:numFmt w:val="bullet"/>
      <w:lvlText w:val=""/>
      <w:lvlJc w:val="left"/>
      <w:pPr>
        <w:ind w:left="6835" w:hanging="360"/>
      </w:pPr>
      <w:rPr>
        <w:rFonts w:ascii="Wingdings" w:hAnsi="Wingdings" w:hint="default"/>
      </w:rPr>
    </w:lvl>
  </w:abstractNum>
  <w:abstractNum w:abstractNumId="27" w15:restartNumberingAfterBreak="0">
    <w:nsid w:val="4FF47972"/>
    <w:multiLevelType w:val="multilevel"/>
    <w:tmpl w:val="9EE2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F1B31"/>
    <w:multiLevelType w:val="multilevel"/>
    <w:tmpl w:val="C9EC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3B4676"/>
    <w:multiLevelType w:val="hybridMultilevel"/>
    <w:tmpl w:val="B45EF964"/>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5BB32A9D"/>
    <w:multiLevelType w:val="hybridMultilevel"/>
    <w:tmpl w:val="90C8F11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15:restartNumberingAfterBreak="0">
    <w:nsid w:val="5C7532EF"/>
    <w:multiLevelType w:val="multilevel"/>
    <w:tmpl w:val="558A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060EBE"/>
    <w:multiLevelType w:val="hybridMultilevel"/>
    <w:tmpl w:val="2BEC4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193027C"/>
    <w:multiLevelType w:val="hybridMultilevel"/>
    <w:tmpl w:val="EDE4F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39F253B"/>
    <w:multiLevelType w:val="multilevel"/>
    <w:tmpl w:val="1420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A75CFC"/>
    <w:multiLevelType w:val="hybridMultilevel"/>
    <w:tmpl w:val="E4CE6DB2"/>
    <w:lvl w:ilvl="0" w:tplc="040C0001">
      <w:start w:val="1"/>
      <w:numFmt w:val="bullet"/>
      <w:lvlText w:val=""/>
      <w:lvlJc w:val="left"/>
      <w:pPr>
        <w:ind w:left="1075" w:hanging="360"/>
      </w:pPr>
      <w:rPr>
        <w:rFonts w:ascii="Symbol" w:hAnsi="Symbol" w:hint="default"/>
      </w:rPr>
    </w:lvl>
    <w:lvl w:ilvl="1" w:tplc="040C0003" w:tentative="1">
      <w:start w:val="1"/>
      <w:numFmt w:val="bullet"/>
      <w:lvlText w:val="o"/>
      <w:lvlJc w:val="left"/>
      <w:pPr>
        <w:ind w:left="1795" w:hanging="360"/>
      </w:pPr>
      <w:rPr>
        <w:rFonts w:ascii="Courier New" w:hAnsi="Courier New" w:cs="Courier New" w:hint="default"/>
      </w:rPr>
    </w:lvl>
    <w:lvl w:ilvl="2" w:tplc="040C0005" w:tentative="1">
      <w:start w:val="1"/>
      <w:numFmt w:val="bullet"/>
      <w:lvlText w:val=""/>
      <w:lvlJc w:val="left"/>
      <w:pPr>
        <w:ind w:left="2515" w:hanging="360"/>
      </w:pPr>
      <w:rPr>
        <w:rFonts w:ascii="Wingdings" w:hAnsi="Wingdings" w:hint="default"/>
      </w:rPr>
    </w:lvl>
    <w:lvl w:ilvl="3" w:tplc="040C0001" w:tentative="1">
      <w:start w:val="1"/>
      <w:numFmt w:val="bullet"/>
      <w:lvlText w:val=""/>
      <w:lvlJc w:val="left"/>
      <w:pPr>
        <w:ind w:left="3235" w:hanging="360"/>
      </w:pPr>
      <w:rPr>
        <w:rFonts w:ascii="Symbol" w:hAnsi="Symbol" w:hint="default"/>
      </w:rPr>
    </w:lvl>
    <w:lvl w:ilvl="4" w:tplc="040C0003" w:tentative="1">
      <w:start w:val="1"/>
      <w:numFmt w:val="bullet"/>
      <w:lvlText w:val="o"/>
      <w:lvlJc w:val="left"/>
      <w:pPr>
        <w:ind w:left="3955" w:hanging="360"/>
      </w:pPr>
      <w:rPr>
        <w:rFonts w:ascii="Courier New" w:hAnsi="Courier New" w:cs="Courier New" w:hint="default"/>
      </w:rPr>
    </w:lvl>
    <w:lvl w:ilvl="5" w:tplc="040C0005" w:tentative="1">
      <w:start w:val="1"/>
      <w:numFmt w:val="bullet"/>
      <w:lvlText w:val=""/>
      <w:lvlJc w:val="left"/>
      <w:pPr>
        <w:ind w:left="4675" w:hanging="360"/>
      </w:pPr>
      <w:rPr>
        <w:rFonts w:ascii="Wingdings" w:hAnsi="Wingdings" w:hint="default"/>
      </w:rPr>
    </w:lvl>
    <w:lvl w:ilvl="6" w:tplc="040C0001" w:tentative="1">
      <w:start w:val="1"/>
      <w:numFmt w:val="bullet"/>
      <w:lvlText w:val=""/>
      <w:lvlJc w:val="left"/>
      <w:pPr>
        <w:ind w:left="5395" w:hanging="360"/>
      </w:pPr>
      <w:rPr>
        <w:rFonts w:ascii="Symbol" w:hAnsi="Symbol" w:hint="default"/>
      </w:rPr>
    </w:lvl>
    <w:lvl w:ilvl="7" w:tplc="040C0003" w:tentative="1">
      <w:start w:val="1"/>
      <w:numFmt w:val="bullet"/>
      <w:lvlText w:val="o"/>
      <w:lvlJc w:val="left"/>
      <w:pPr>
        <w:ind w:left="6115" w:hanging="360"/>
      </w:pPr>
      <w:rPr>
        <w:rFonts w:ascii="Courier New" w:hAnsi="Courier New" w:cs="Courier New" w:hint="default"/>
      </w:rPr>
    </w:lvl>
    <w:lvl w:ilvl="8" w:tplc="040C0005" w:tentative="1">
      <w:start w:val="1"/>
      <w:numFmt w:val="bullet"/>
      <w:lvlText w:val=""/>
      <w:lvlJc w:val="left"/>
      <w:pPr>
        <w:ind w:left="6835" w:hanging="360"/>
      </w:pPr>
      <w:rPr>
        <w:rFonts w:ascii="Wingdings" w:hAnsi="Wingdings" w:hint="default"/>
      </w:rPr>
    </w:lvl>
  </w:abstractNum>
  <w:abstractNum w:abstractNumId="36" w15:restartNumberingAfterBreak="0">
    <w:nsid w:val="6C234243"/>
    <w:multiLevelType w:val="hybridMultilevel"/>
    <w:tmpl w:val="7C042BF8"/>
    <w:lvl w:ilvl="0" w:tplc="040C0001">
      <w:start w:val="1"/>
      <w:numFmt w:val="bullet"/>
      <w:lvlText w:val=""/>
      <w:lvlJc w:val="left"/>
      <w:pPr>
        <w:ind w:left="1075" w:hanging="360"/>
      </w:pPr>
      <w:rPr>
        <w:rFonts w:ascii="Symbol" w:hAnsi="Symbol" w:hint="default"/>
      </w:rPr>
    </w:lvl>
    <w:lvl w:ilvl="1" w:tplc="040C0003" w:tentative="1">
      <w:start w:val="1"/>
      <w:numFmt w:val="bullet"/>
      <w:lvlText w:val="o"/>
      <w:lvlJc w:val="left"/>
      <w:pPr>
        <w:ind w:left="1795" w:hanging="360"/>
      </w:pPr>
      <w:rPr>
        <w:rFonts w:ascii="Courier New" w:hAnsi="Courier New" w:cs="Courier New" w:hint="default"/>
      </w:rPr>
    </w:lvl>
    <w:lvl w:ilvl="2" w:tplc="040C0005" w:tentative="1">
      <w:start w:val="1"/>
      <w:numFmt w:val="bullet"/>
      <w:lvlText w:val=""/>
      <w:lvlJc w:val="left"/>
      <w:pPr>
        <w:ind w:left="2515" w:hanging="360"/>
      </w:pPr>
      <w:rPr>
        <w:rFonts w:ascii="Wingdings" w:hAnsi="Wingdings" w:hint="default"/>
      </w:rPr>
    </w:lvl>
    <w:lvl w:ilvl="3" w:tplc="040C0001" w:tentative="1">
      <w:start w:val="1"/>
      <w:numFmt w:val="bullet"/>
      <w:lvlText w:val=""/>
      <w:lvlJc w:val="left"/>
      <w:pPr>
        <w:ind w:left="3235" w:hanging="360"/>
      </w:pPr>
      <w:rPr>
        <w:rFonts w:ascii="Symbol" w:hAnsi="Symbol" w:hint="default"/>
      </w:rPr>
    </w:lvl>
    <w:lvl w:ilvl="4" w:tplc="040C0003" w:tentative="1">
      <w:start w:val="1"/>
      <w:numFmt w:val="bullet"/>
      <w:lvlText w:val="o"/>
      <w:lvlJc w:val="left"/>
      <w:pPr>
        <w:ind w:left="3955" w:hanging="360"/>
      </w:pPr>
      <w:rPr>
        <w:rFonts w:ascii="Courier New" w:hAnsi="Courier New" w:cs="Courier New" w:hint="default"/>
      </w:rPr>
    </w:lvl>
    <w:lvl w:ilvl="5" w:tplc="040C0005" w:tentative="1">
      <w:start w:val="1"/>
      <w:numFmt w:val="bullet"/>
      <w:lvlText w:val=""/>
      <w:lvlJc w:val="left"/>
      <w:pPr>
        <w:ind w:left="4675" w:hanging="360"/>
      </w:pPr>
      <w:rPr>
        <w:rFonts w:ascii="Wingdings" w:hAnsi="Wingdings" w:hint="default"/>
      </w:rPr>
    </w:lvl>
    <w:lvl w:ilvl="6" w:tplc="040C0001" w:tentative="1">
      <w:start w:val="1"/>
      <w:numFmt w:val="bullet"/>
      <w:lvlText w:val=""/>
      <w:lvlJc w:val="left"/>
      <w:pPr>
        <w:ind w:left="5395" w:hanging="360"/>
      </w:pPr>
      <w:rPr>
        <w:rFonts w:ascii="Symbol" w:hAnsi="Symbol" w:hint="default"/>
      </w:rPr>
    </w:lvl>
    <w:lvl w:ilvl="7" w:tplc="040C0003" w:tentative="1">
      <w:start w:val="1"/>
      <w:numFmt w:val="bullet"/>
      <w:lvlText w:val="o"/>
      <w:lvlJc w:val="left"/>
      <w:pPr>
        <w:ind w:left="6115" w:hanging="360"/>
      </w:pPr>
      <w:rPr>
        <w:rFonts w:ascii="Courier New" w:hAnsi="Courier New" w:cs="Courier New" w:hint="default"/>
      </w:rPr>
    </w:lvl>
    <w:lvl w:ilvl="8" w:tplc="040C0005" w:tentative="1">
      <w:start w:val="1"/>
      <w:numFmt w:val="bullet"/>
      <w:lvlText w:val=""/>
      <w:lvlJc w:val="left"/>
      <w:pPr>
        <w:ind w:left="6835" w:hanging="360"/>
      </w:pPr>
      <w:rPr>
        <w:rFonts w:ascii="Wingdings" w:hAnsi="Wingdings" w:hint="default"/>
      </w:rPr>
    </w:lvl>
  </w:abstractNum>
  <w:abstractNum w:abstractNumId="37" w15:restartNumberingAfterBreak="0">
    <w:nsid w:val="70D729FF"/>
    <w:multiLevelType w:val="multilevel"/>
    <w:tmpl w:val="C6DE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6C00AE"/>
    <w:multiLevelType w:val="multilevel"/>
    <w:tmpl w:val="6DCE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0C2D20"/>
    <w:multiLevelType w:val="multilevel"/>
    <w:tmpl w:val="ADD4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1B6716"/>
    <w:multiLevelType w:val="hybridMultilevel"/>
    <w:tmpl w:val="E9C23CAA"/>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1" w15:restartNumberingAfterBreak="0">
    <w:nsid w:val="77F96C02"/>
    <w:multiLevelType w:val="multilevel"/>
    <w:tmpl w:val="ADAA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3F5494"/>
    <w:multiLevelType w:val="hybridMultilevel"/>
    <w:tmpl w:val="A3301B14"/>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3" w15:restartNumberingAfterBreak="0">
    <w:nsid w:val="7FBA67C6"/>
    <w:multiLevelType w:val="multilevel"/>
    <w:tmpl w:val="A7A4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8"/>
  </w:num>
  <w:num w:numId="3">
    <w:abstractNumId w:val="34"/>
  </w:num>
  <w:num w:numId="4">
    <w:abstractNumId w:val="37"/>
  </w:num>
  <w:num w:numId="5">
    <w:abstractNumId w:val="38"/>
  </w:num>
  <w:num w:numId="6">
    <w:abstractNumId w:val="39"/>
  </w:num>
  <w:num w:numId="7">
    <w:abstractNumId w:val="11"/>
  </w:num>
  <w:num w:numId="8">
    <w:abstractNumId w:val="4"/>
  </w:num>
  <w:num w:numId="9">
    <w:abstractNumId w:val="23"/>
  </w:num>
  <w:num w:numId="10">
    <w:abstractNumId w:val="12"/>
  </w:num>
  <w:num w:numId="11">
    <w:abstractNumId w:val="33"/>
  </w:num>
  <w:num w:numId="12">
    <w:abstractNumId w:val="14"/>
  </w:num>
  <w:num w:numId="13">
    <w:abstractNumId w:val="13"/>
  </w:num>
  <w:num w:numId="14">
    <w:abstractNumId w:val="18"/>
  </w:num>
  <w:num w:numId="15">
    <w:abstractNumId w:val="24"/>
  </w:num>
  <w:num w:numId="16">
    <w:abstractNumId w:val="5"/>
  </w:num>
  <w:num w:numId="17">
    <w:abstractNumId w:val="17"/>
  </w:num>
  <w:num w:numId="18">
    <w:abstractNumId w:val="27"/>
  </w:num>
  <w:num w:numId="19">
    <w:abstractNumId w:val="31"/>
  </w:num>
  <w:num w:numId="20">
    <w:abstractNumId w:val="21"/>
  </w:num>
  <w:num w:numId="21">
    <w:abstractNumId w:val="42"/>
  </w:num>
  <w:num w:numId="22">
    <w:abstractNumId w:val="41"/>
  </w:num>
  <w:num w:numId="23">
    <w:abstractNumId w:val="8"/>
  </w:num>
  <w:num w:numId="24">
    <w:abstractNumId w:val="43"/>
  </w:num>
  <w:num w:numId="25">
    <w:abstractNumId w:val="22"/>
  </w:num>
  <w:num w:numId="26">
    <w:abstractNumId w:val="19"/>
  </w:num>
  <w:num w:numId="27">
    <w:abstractNumId w:val="16"/>
  </w:num>
  <w:num w:numId="28">
    <w:abstractNumId w:val="1"/>
  </w:num>
  <w:num w:numId="29">
    <w:abstractNumId w:val="20"/>
  </w:num>
  <w:num w:numId="30">
    <w:abstractNumId w:val="15"/>
  </w:num>
  <w:num w:numId="31">
    <w:abstractNumId w:val="35"/>
  </w:num>
  <w:num w:numId="32">
    <w:abstractNumId w:val="26"/>
  </w:num>
  <w:num w:numId="33">
    <w:abstractNumId w:val="36"/>
  </w:num>
  <w:num w:numId="34">
    <w:abstractNumId w:val="30"/>
  </w:num>
  <w:num w:numId="35">
    <w:abstractNumId w:val="2"/>
  </w:num>
  <w:num w:numId="36">
    <w:abstractNumId w:val="0"/>
  </w:num>
  <w:num w:numId="37">
    <w:abstractNumId w:val="6"/>
  </w:num>
  <w:num w:numId="38">
    <w:abstractNumId w:val="9"/>
  </w:num>
  <w:num w:numId="39">
    <w:abstractNumId w:val="40"/>
  </w:num>
  <w:num w:numId="40">
    <w:abstractNumId w:val="3"/>
  </w:num>
  <w:num w:numId="41">
    <w:abstractNumId w:val="7"/>
  </w:num>
  <w:num w:numId="42">
    <w:abstractNumId w:val="29"/>
  </w:num>
  <w:num w:numId="43">
    <w:abstractNumId w:val="32"/>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370"/>
    <w:rsid w:val="00021865"/>
    <w:rsid w:val="00055939"/>
    <w:rsid w:val="000B0FE8"/>
    <w:rsid w:val="000B1868"/>
    <w:rsid w:val="000B46D5"/>
    <w:rsid w:val="000C645F"/>
    <w:rsid w:val="000E53D4"/>
    <w:rsid w:val="0011197F"/>
    <w:rsid w:val="001232A4"/>
    <w:rsid w:val="00135E8C"/>
    <w:rsid w:val="001633C6"/>
    <w:rsid w:val="00193A27"/>
    <w:rsid w:val="001C0524"/>
    <w:rsid w:val="001E55B5"/>
    <w:rsid w:val="001E6C7A"/>
    <w:rsid w:val="001F4B42"/>
    <w:rsid w:val="00223E70"/>
    <w:rsid w:val="002255CC"/>
    <w:rsid w:val="002E2903"/>
    <w:rsid w:val="002F2DA4"/>
    <w:rsid w:val="00371AF2"/>
    <w:rsid w:val="00385EAE"/>
    <w:rsid w:val="003B3F7D"/>
    <w:rsid w:val="003E50BC"/>
    <w:rsid w:val="004054AE"/>
    <w:rsid w:val="004110CB"/>
    <w:rsid w:val="00414440"/>
    <w:rsid w:val="00415838"/>
    <w:rsid w:val="00423AC4"/>
    <w:rsid w:val="00457ACA"/>
    <w:rsid w:val="004935B6"/>
    <w:rsid w:val="004A583C"/>
    <w:rsid w:val="004E4285"/>
    <w:rsid w:val="00535AF2"/>
    <w:rsid w:val="00540F38"/>
    <w:rsid w:val="005A0596"/>
    <w:rsid w:val="005B7FEA"/>
    <w:rsid w:val="005C31A7"/>
    <w:rsid w:val="006330A5"/>
    <w:rsid w:val="0063769F"/>
    <w:rsid w:val="00644B24"/>
    <w:rsid w:val="00673560"/>
    <w:rsid w:val="00684EC9"/>
    <w:rsid w:val="006C4287"/>
    <w:rsid w:val="006E4366"/>
    <w:rsid w:val="006F31CB"/>
    <w:rsid w:val="00713615"/>
    <w:rsid w:val="00730EC2"/>
    <w:rsid w:val="00797220"/>
    <w:rsid w:val="007A6756"/>
    <w:rsid w:val="007F3640"/>
    <w:rsid w:val="008256EF"/>
    <w:rsid w:val="00830C97"/>
    <w:rsid w:val="00834D70"/>
    <w:rsid w:val="00874067"/>
    <w:rsid w:val="008751AA"/>
    <w:rsid w:val="008A4A92"/>
    <w:rsid w:val="008B14DD"/>
    <w:rsid w:val="008C0B94"/>
    <w:rsid w:val="008E741D"/>
    <w:rsid w:val="009104C8"/>
    <w:rsid w:val="00917370"/>
    <w:rsid w:val="00920E96"/>
    <w:rsid w:val="00954ECB"/>
    <w:rsid w:val="00987FAD"/>
    <w:rsid w:val="009B56FA"/>
    <w:rsid w:val="009B5A0F"/>
    <w:rsid w:val="009C00EB"/>
    <w:rsid w:val="009F0519"/>
    <w:rsid w:val="009F5A87"/>
    <w:rsid w:val="00A334CF"/>
    <w:rsid w:val="00A80FDF"/>
    <w:rsid w:val="00AD1129"/>
    <w:rsid w:val="00AF0370"/>
    <w:rsid w:val="00AF2F86"/>
    <w:rsid w:val="00B027DC"/>
    <w:rsid w:val="00B2374B"/>
    <w:rsid w:val="00B27CFF"/>
    <w:rsid w:val="00B32FF0"/>
    <w:rsid w:val="00B74DF3"/>
    <w:rsid w:val="00BB4367"/>
    <w:rsid w:val="00BC0D5B"/>
    <w:rsid w:val="00BF5B98"/>
    <w:rsid w:val="00C21189"/>
    <w:rsid w:val="00C85DF9"/>
    <w:rsid w:val="00CC7088"/>
    <w:rsid w:val="00CD4A19"/>
    <w:rsid w:val="00CE0C06"/>
    <w:rsid w:val="00CF01BE"/>
    <w:rsid w:val="00CF2118"/>
    <w:rsid w:val="00CF4705"/>
    <w:rsid w:val="00D00C59"/>
    <w:rsid w:val="00D053A7"/>
    <w:rsid w:val="00D31BA8"/>
    <w:rsid w:val="00D35D19"/>
    <w:rsid w:val="00D70C0A"/>
    <w:rsid w:val="00D837E8"/>
    <w:rsid w:val="00E22A25"/>
    <w:rsid w:val="00E313EC"/>
    <w:rsid w:val="00E556EF"/>
    <w:rsid w:val="00E62A1D"/>
    <w:rsid w:val="00E733C2"/>
    <w:rsid w:val="00F15CD2"/>
    <w:rsid w:val="00F24356"/>
    <w:rsid w:val="00F27E92"/>
    <w:rsid w:val="00F91319"/>
    <w:rsid w:val="00F955FC"/>
    <w:rsid w:val="00FB4FD6"/>
    <w:rsid w:val="00FC2BD3"/>
    <w:rsid w:val="00FD4999"/>
    <w:rsid w:val="00FF3F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6E68"/>
  <w15:docId w15:val="{B7D0CF36-2E41-4737-85C9-05D8FA24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4C8"/>
    <w:pPr>
      <w:spacing w:after="9" w:line="267" w:lineRule="auto"/>
      <w:ind w:left="10" w:hanging="10"/>
    </w:pPr>
    <w:rPr>
      <w:rFonts w:ascii="Calibri" w:eastAsia="Calibri" w:hAnsi="Calibri" w:cs="Calibri"/>
      <w:i/>
      <w:color w:val="000000"/>
    </w:rPr>
  </w:style>
  <w:style w:type="paragraph" w:styleId="Titre1">
    <w:name w:val="heading 1"/>
    <w:next w:val="Normal"/>
    <w:link w:val="Titre1Car"/>
    <w:uiPriority w:val="9"/>
    <w:qFormat/>
    <w:pPr>
      <w:keepNext/>
      <w:keepLines/>
      <w:spacing w:after="268"/>
      <w:ind w:left="10" w:hanging="10"/>
      <w:outlineLvl w:val="0"/>
    </w:pPr>
    <w:rPr>
      <w:rFonts w:ascii="Calibri" w:eastAsia="Calibri" w:hAnsi="Calibri" w:cs="Calibri"/>
      <w:b/>
      <w:color w:val="000000"/>
      <w:sz w:val="30"/>
    </w:rPr>
  </w:style>
  <w:style w:type="paragraph" w:styleId="Titre3">
    <w:name w:val="heading 3"/>
    <w:basedOn w:val="Normal"/>
    <w:next w:val="Normal"/>
    <w:link w:val="Titre3Car"/>
    <w:uiPriority w:val="9"/>
    <w:semiHidden/>
    <w:unhideWhenUsed/>
    <w:qFormat/>
    <w:rsid w:val="00457A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30"/>
    </w:rPr>
  </w:style>
  <w:style w:type="paragraph" w:styleId="Paragraphedeliste">
    <w:name w:val="List Paragraph"/>
    <w:basedOn w:val="Normal"/>
    <w:uiPriority w:val="34"/>
    <w:qFormat/>
    <w:rsid w:val="006E4366"/>
    <w:pPr>
      <w:ind w:left="720"/>
      <w:contextualSpacing/>
    </w:pPr>
  </w:style>
  <w:style w:type="character" w:styleId="lev">
    <w:name w:val="Strong"/>
    <w:basedOn w:val="Policepardfaut"/>
    <w:uiPriority w:val="22"/>
    <w:qFormat/>
    <w:rsid w:val="00CE0C06"/>
    <w:rPr>
      <w:b/>
      <w:bCs/>
    </w:rPr>
  </w:style>
  <w:style w:type="character" w:customStyle="1" w:styleId="Titre3Car">
    <w:name w:val="Titre 3 Car"/>
    <w:basedOn w:val="Policepardfaut"/>
    <w:link w:val="Titre3"/>
    <w:uiPriority w:val="9"/>
    <w:semiHidden/>
    <w:rsid w:val="00457ACA"/>
    <w:rPr>
      <w:rFonts w:asciiTheme="majorHAnsi" w:eastAsiaTheme="majorEastAsia" w:hAnsiTheme="majorHAnsi" w:cstheme="majorBidi"/>
      <w:i/>
      <w:color w:val="1F3763" w:themeColor="accent1" w:themeShade="7F"/>
      <w:sz w:val="24"/>
      <w:szCs w:val="24"/>
    </w:rPr>
  </w:style>
  <w:style w:type="paragraph" w:styleId="NormalWeb">
    <w:name w:val="Normal (Web)"/>
    <w:basedOn w:val="Normal"/>
    <w:uiPriority w:val="99"/>
    <w:semiHidden/>
    <w:unhideWhenUsed/>
    <w:rsid w:val="00E313EC"/>
    <w:pPr>
      <w:spacing w:before="100" w:beforeAutospacing="1" w:after="100" w:afterAutospacing="1" w:line="240" w:lineRule="auto"/>
      <w:ind w:left="0" w:firstLine="0"/>
    </w:pPr>
    <w:rPr>
      <w:rFonts w:ascii="Times New Roman" w:eastAsia="Times New Roman" w:hAnsi="Times New Roman" w:cs="Times New Roman"/>
      <w:i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3856">
      <w:bodyDiv w:val="1"/>
      <w:marLeft w:val="0"/>
      <w:marRight w:val="0"/>
      <w:marTop w:val="0"/>
      <w:marBottom w:val="0"/>
      <w:divBdr>
        <w:top w:val="none" w:sz="0" w:space="0" w:color="auto"/>
        <w:left w:val="none" w:sz="0" w:space="0" w:color="auto"/>
        <w:bottom w:val="none" w:sz="0" w:space="0" w:color="auto"/>
        <w:right w:val="none" w:sz="0" w:space="0" w:color="auto"/>
      </w:divBdr>
    </w:div>
    <w:div w:id="210072257">
      <w:bodyDiv w:val="1"/>
      <w:marLeft w:val="0"/>
      <w:marRight w:val="0"/>
      <w:marTop w:val="0"/>
      <w:marBottom w:val="0"/>
      <w:divBdr>
        <w:top w:val="none" w:sz="0" w:space="0" w:color="auto"/>
        <w:left w:val="none" w:sz="0" w:space="0" w:color="auto"/>
        <w:bottom w:val="none" w:sz="0" w:space="0" w:color="auto"/>
        <w:right w:val="none" w:sz="0" w:space="0" w:color="auto"/>
      </w:divBdr>
    </w:div>
    <w:div w:id="231545527">
      <w:bodyDiv w:val="1"/>
      <w:marLeft w:val="0"/>
      <w:marRight w:val="0"/>
      <w:marTop w:val="0"/>
      <w:marBottom w:val="0"/>
      <w:divBdr>
        <w:top w:val="none" w:sz="0" w:space="0" w:color="auto"/>
        <w:left w:val="none" w:sz="0" w:space="0" w:color="auto"/>
        <w:bottom w:val="none" w:sz="0" w:space="0" w:color="auto"/>
        <w:right w:val="none" w:sz="0" w:space="0" w:color="auto"/>
      </w:divBdr>
    </w:div>
    <w:div w:id="278338494">
      <w:bodyDiv w:val="1"/>
      <w:marLeft w:val="0"/>
      <w:marRight w:val="0"/>
      <w:marTop w:val="0"/>
      <w:marBottom w:val="0"/>
      <w:divBdr>
        <w:top w:val="none" w:sz="0" w:space="0" w:color="auto"/>
        <w:left w:val="none" w:sz="0" w:space="0" w:color="auto"/>
        <w:bottom w:val="none" w:sz="0" w:space="0" w:color="auto"/>
        <w:right w:val="none" w:sz="0" w:space="0" w:color="auto"/>
      </w:divBdr>
    </w:div>
    <w:div w:id="313413367">
      <w:bodyDiv w:val="1"/>
      <w:marLeft w:val="0"/>
      <w:marRight w:val="0"/>
      <w:marTop w:val="0"/>
      <w:marBottom w:val="0"/>
      <w:divBdr>
        <w:top w:val="none" w:sz="0" w:space="0" w:color="auto"/>
        <w:left w:val="none" w:sz="0" w:space="0" w:color="auto"/>
        <w:bottom w:val="none" w:sz="0" w:space="0" w:color="auto"/>
        <w:right w:val="none" w:sz="0" w:space="0" w:color="auto"/>
      </w:divBdr>
    </w:div>
    <w:div w:id="390664521">
      <w:bodyDiv w:val="1"/>
      <w:marLeft w:val="0"/>
      <w:marRight w:val="0"/>
      <w:marTop w:val="0"/>
      <w:marBottom w:val="0"/>
      <w:divBdr>
        <w:top w:val="none" w:sz="0" w:space="0" w:color="auto"/>
        <w:left w:val="none" w:sz="0" w:space="0" w:color="auto"/>
        <w:bottom w:val="none" w:sz="0" w:space="0" w:color="auto"/>
        <w:right w:val="none" w:sz="0" w:space="0" w:color="auto"/>
      </w:divBdr>
    </w:div>
    <w:div w:id="406537583">
      <w:bodyDiv w:val="1"/>
      <w:marLeft w:val="0"/>
      <w:marRight w:val="0"/>
      <w:marTop w:val="0"/>
      <w:marBottom w:val="0"/>
      <w:divBdr>
        <w:top w:val="none" w:sz="0" w:space="0" w:color="auto"/>
        <w:left w:val="none" w:sz="0" w:space="0" w:color="auto"/>
        <w:bottom w:val="none" w:sz="0" w:space="0" w:color="auto"/>
        <w:right w:val="none" w:sz="0" w:space="0" w:color="auto"/>
      </w:divBdr>
    </w:div>
    <w:div w:id="412119167">
      <w:bodyDiv w:val="1"/>
      <w:marLeft w:val="0"/>
      <w:marRight w:val="0"/>
      <w:marTop w:val="0"/>
      <w:marBottom w:val="0"/>
      <w:divBdr>
        <w:top w:val="none" w:sz="0" w:space="0" w:color="auto"/>
        <w:left w:val="none" w:sz="0" w:space="0" w:color="auto"/>
        <w:bottom w:val="none" w:sz="0" w:space="0" w:color="auto"/>
        <w:right w:val="none" w:sz="0" w:space="0" w:color="auto"/>
      </w:divBdr>
    </w:div>
    <w:div w:id="425347184">
      <w:bodyDiv w:val="1"/>
      <w:marLeft w:val="0"/>
      <w:marRight w:val="0"/>
      <w:marTop w:val="0"/>
      <w:marBottom w:val="0"/>
      <w:divBdr>
        <w:top w:val="none" w:sz="0" w:space="0" w:color="auto"/>
        <w:left w:val="none" w:sz="0" w:space="0" w:color="auto"/>
        <w:bottom w:val="none" w:sz="0" w:space="0" w:color="auto"/>
        <w:right w:val="none" w:sz="0" w:space="0" w:color="auto"/>
      </w:divBdr>
    </w:div>
    <w:div w:id="559943958">
      <w:bodyDiv w:val="1"/>
      <w:marLeft w:val="0"/>
      <w:marRight w:val="0"/>
      <w:marTop w:val="0"/>
      <w:marBottom w:val="0"/>
      <w:divBdr>
        <w:top w:val="none" w:sz="0" w:space="0" w:color="auto"/>
        <w:left w:val="none" w:sz="0" w:space="0" w:color="auto"/>
        <w:bottom w:val="none" w:sz="0" w:space="0" w:color="auto"/>
        <w:right w:val="none" w:sz="0" w:space="0" w:color="auto"/>
      </w:divBdr>
    </w:div>
    <w:div w:id="663824860">
      <w:bodyDiv w:val="1"/>
      <w:marLeft w:val="0"/>
      <w:marRight w:val="0"/>
      <w:marTop w:val="0"/>
      <w:marBottom w:val="0"/>
      <w:divBdr>
        <w:top w:val="none" w:sz="0" w:space="0" w:color="auto"/>
        <w:left w:val="none" w:sz="0" w:space="0" w:color="auto"/>
        <w:bottom w:val="none" w:sz="0" w:space="0" w:color="auto"/>
        <w:right w:val="none" w:sz="0" w:space="0" w:color="auto"/>
      </w:divBdr>
    </w:div>
    <w:div w:id="700202281">
      <w:bodyDiv w:val="1"/>
      <w:marLeft w:val="0"/>
      <w:marRight w:val="0"/>
      <w:marTop w:val="0"/>
      <w:marBottom w:val="0"/>
      <w:divBdr>
        <w:top w:val="none" w:sz="0" w:space="0" w:color="auto"/>
        <w:left w:val="none" w:sz="0" w:space="0" w:color="auto"/>
        <w:bottom w:val="none" w:sz="0" w:space="0" w:color="auto"/>
        <w:right w:val="none" w:sz="0" w:space="0" w:color="auto"/>
      </w:divBdr>
    </w:div>
    <w:div w:id="775829206">
      <w:bodyDiv w:val="1"/>
      <w:marLeft w:val="0"/>
      <w:marRight w:val="0"/>
      <w:marTop w:val="0"/>
      <w:marBottom w:val="0"/>
      <w:divBdr>
        <w:top w:val="none" w:sz="0" w:space="0" w:color="auto"/>
        <w:left w:val="none" w:sz="0" w:space="0" w:color="auto"/>
        <w:bottom w:val="none" w:sz="0" w:space="0" w:color="auto"/>
        <w:right w:val="none" w:sz="0" w:space="0" w:color="auto"/>
      </w:divBdr>
    </w:div>
    <w:div w:id="820855057">
      <w:bodyDiv w:val="1"/>
      <w:marLeft w:val="0"/>
      <w:marRight w:val="0"/>
      <w:marTop w:val="0"/>
      <w:marBottom w:val="0"/>
      <w:divBdr>
        <w:top w:val="none" w:sz="0" w:space="0" w:color="auto"/>
        <w:left w:val="none" w:sz="0" w:space="0" w:color="auto"/>
        <w:bottom w:val="none" w:sz="0" w:space="0" w:color="auto"/>
        <w:right w:val="none" w:sz="0" w:space="0" w:color="auto"/>
      </w:divBdr>
    </w:div>
    <w:div w:id="898635070">
      <w:bodyDiv w:val="1"/>
      <w:marLeft w:val="0"/>
      <w:marRight w:val="0"/>
      <w:marTop w:val="0"/>
      <w:marBottom w:val="0"/>
      <w:divBdr>
        <w:top w:val="none" w:sz="0" w:space="0" w:color="auto"/>
        <w:left w:val="none" w:sz="0" w:space="0" w:color="auto"/>
        <w:bottom w:val="none" w:sz="0" w:space="0" w:color="auto"/>
        <w:right w:val="none" w:sz="0" w:space="0" w:color="auto"/>
      </w:divBdr>
    </w:div>
    <w:div w:id="1056126136">
      <w:bodyDiv w:val="1"/>
      <w:marLeft w:val="0"/>
      <w:marRight w:val="0"/>
      <w:marTop w:val="0"/>
      <w:marBottom w:val="0"/>
      <w:divBdr>
        <w:top w:val="none" w:sz="0" w:space="0" w:color="auto"/>
        <w:left w:val="none" w:sz="0" w:space="0" w:color="auto"/>
        <w:bottom w:val="none" w:sz="0" w:space="0" w:color="auto"/>
        <w:right w:val="none" w:sz="0" w:space="0" w:color="auto"/>
      </w:divBdr>
    </w:div>
    <w:div w:id="1060905115">
      <w:bodyDiv w:val="1"/>
      <w:marLeft w:val="0"/>
      <w:marRight w:val="0"/>
      <w:marTop w:val="0"/>
      <w:marBottom w:val="0"/>
      <w:divBdr>
        <w:top w:val="none" w:sz="0" w:space="0" w:color="auto"/>
        <w:left w:val="none" w:sz="0" w:space="0" w:color="auto"/>
        <w:bottom w:val="none" w:sz="0" w:space="0" w:color="auto"/>
        <w:right w:val="none" w:sz="0" w:space="0" w:color="auto"/>
      </w:divBdr>
      <w:divsChild>
        <w:div w:id="1802112076">
          <w:marLeft w:val="0"/>
          <w:marRight w:val="0"/>
          <w:marTop w:val="0"/>
          <w:marBottom w:val="0"/>
          <w:divBdr>
            <w:top w:val="none" w:sz="0" w:space="0" w:color="auto"/>
            <w:left w:val="none" w:sz="0" w:space="0" w:color="auto"/>
            <w:bottom w:val="none" w:sz="0" w:space="0" w:color="auto"/>
            <w:right w:val="none" w:sz="0" w:space="0" w:color="auto"/>
          </w:divBdr>
          <w:divsChild>
            <w:div w:id="670836621">
              <w:marLeft w:val="0"/>
              <w:marRight w:val="0"/>
              <w:marTop w:val="0"/>
              <w:marBottom w:val="0"/>
              <w:divBdr>
                <w:top w:val="none" w:sz="0" w:space="0" w:color="auto"/>
                <w:left w:val="none" w:sz="0" w:space="0" w:color="auto"/>
                <w:bottom w:val="none" w:sz="0" w:space="0" w:color="auto"/>
                <w:right w:val="none" w:sz="0" w:space="0" w:color="auto"/>
              </w:divBdr>
              <w:divsChild>
                <w:div w:id="332756107">
                  <w:marLeft w:val="0"/>
                  <w:marRight w:val="0"/>
                  <w:marTop w:val="0"/>
                  <w:marBottom w:val="0"/>
                  <w:divBdr>
                    <w:top w:val="none" w:sz="0" w:space="0" w:color="auto"/>
                    <w:left w:val="none" w:sz="0" w:space="0" w:color="auto"/>
                    <w:bottom w:val="none" w:sz="0" w:space="0" w:color="auto"/>
                    <w:right w:val="none" w:sz="0" w:space="0" w:color="auto"/>
                  </w:divBdr>
                  <w:divsChild>
                    <w:div w:id="975649483">
                      <w:marLeft w:val="0"/>
                      <w:marRight w:val="0"/>
                      <w:marTop w:val="0"/>
                      <w:marBottom w:val="0"/>
                      <w:divBdr>
                        <w:top w:val="none" w:sz="0" w:space="0" w:color="auto"/>
                        <w:left w:val="none" w:sz="0" w:space="0" w:color="auto"/>
                        <w:bottom w:val="none" w:sz="0" w:space="0" w:color="auto"/>
                        <w:right w:val="none" w:sz="0" w:space="0" w:color="auto"/>
                      </w:divBdr>
                      <w:divsChild>
                        <w:div w:id="380592486">
                          <w:marLeft w:val="0"/>
                          <w:marRight w:val="0"/>
                          <w:marTop w:val="0"/>
                          <w:marBottom w:val="0"/>
                          <w:divBdr>
                            <w:top w:val="none" w:sz="0" w:space="0" w:color="auto"/>
                            <w:left w:val="none" w:sz="0" w:space="0" w:color="auto"/>
                            <w:bottom w:val="none" w:sz="0" w:space="0" w:color="auto"/>
                            <w:right w:val="none" w:sz="0" w:space="0" w:color="auto"/>
                          </w:divBdr>
                          <w:divsChild>
                            <w:div w:id="1586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953635">
      <w:bodyDiv w:val="1"/>
      <w:marLeft w:val="0"/>
      <w:marRight w:val="0"/>
      <w:marTop w:val="0"/>
      <w:marBottom w:val="0"/>
      <w:divBdr>
        <w:top w:val="none" w:sz="0" w:space="0" w:color="auto"/>
        <w:left w:val="none" w:sz="0" w:space="0" w:color="auto"/>
        <w:bottom w:val="none" w:sz="0" w:space="0" w:color="auto"/>
        <w:right w:val="none" w:sz="0" w:space="0" w:color="auto"/>
      </w:divBdr>
    </w:div>
    <w:div w:id="1579703717">
      <w:bodyDiv w:val="1"/>
      <w:marLeft w:val="0"/>
      <w:marRight w:val="0"/>
      <w:marTop w:val="0"/>
      <w:marBottom w:val="0"/>
      <w:divBdr>
        <w:top w:val="none" w:sz="0" w:space="0" w:color="auto"/>
        <w:left w:val="none" w:sz="0" w:space="0" w:color="auto"/>
        <w:bottom w:val="none" w:sz="0" w:space="0" w:color="auto"/>
        <w:right w:val="none" w:sz="0" w:space="0" w:color="auto"/>
      </w:divBdr>
    </w:div>
    <w:div w:id="1695111069">
      <w:bodyDiv w:val="1"/>
      <w:marLeft w:val="0"/>
      <w:marRight w:val="0"/>
      <w:marTop w:val="0"/>
      <w:marBottom w:val="0"/>
      <w:divBdr>
        <w:top w:val="none" w:sz="0" w:space="0" w:color="auto"/>
        <w:left w:val="none" w:sz="0" w:space="0" w:color="auto"/>
        <w:bottom w:val="none" w:sz="0" w:space="0" w:color="auto"/>
        <w:right w:val="none" w:sz="0" w:space="0" w:color="auto"/>
      </w:divBdr>
    </w:div>
    <w:div w:id="1776828302">
      <w:bodyDiv w:val="1"/>
      <w:marLeft w:val="0"/>
      <w:marRight w:val="0"/>
      <w:marTop w:val="0"/>
      <w:marBottom w:val="0"/>
      <w:divBdr>
        <w:top w:val="none" w:sz="0" w:space="0" w:color="auto"/>
        <w:left w:val="none" w:sz="0" w:space="0" w:color="auto"/>
        <w:bottom w:val="none" w:sz="0" w:space="0" w:color="auto"/>
        <w:right w:val="none" w:sz="0" w:space="0" w:color="auto"/>
      </w:divBdr>
    </w:div>
    <w:div w:id="1819687764">
      <w:bodyDiv w:val="1"/>
      <w:marLeft w:val="0"/>
      <w:marRight w:val="0"/>
      <w:marTop w:val="0"/>
      <w:marBottom w:val="0"/>
      <w:divBdr>
        <w:top w:val="none" w:sz="0" w:space="0" w:color="auto"/>
        <w:left w:val="none" w:sz="0" w:space="0" w:color="auto"/>
        <w:bottom w:val="none" w:sz="0" w:space="0" w:color="auto"/>
        <w:right w:val="none" w:sz="0" w:space="0" w:color="auto"/>
      </w:divBdr>
    </w:div>
    <w:div w:id="1834948172">
      <w:bodyDiv w:val="1"/>
      <w:marLeft w:val="0"/>
      <w:marRight w:val="0"/>
      <w:marTop w:val="0"/>
      <w:marBottom w:val="0"/>
      <w:divBdr>
        <w:top w:val="none" w:sz="0" w:space="0" w:color="auto"/>
        <w:left w:val="none" w:sz="0" w:space="0" w:color="auto"/>
        <w:bottom w:val="none" w:sz="0" w:space="0" w:color="auto"/>
        <w:right w:val="none" w:sz="0" w:space="0" w:color="auto"/>
      </w:divBdr>
    </w:div>
    <w:div w:id="1851946157">
      <w:bodyDiv w:val="1"/>
      <w:marLeft w:val="0"/>
      <w:marRight w:val="0"/>
      <w:marTop w:val="0"/>
      <w:marBottom w:val="0"/>
      <w:divBdr>
        <w:top w:val="none" w:sz="0" w:space="0" w:color="auto"/>
        <w:left w:val="none" w:sz="0" w:space="0" w:color="auto"/>
        <w:bottom w:val="none" w:sz="0" w:space="0" w:color="auto"/>
        <w:right w:val="none" w:sz="0" w:space="0" w:color="auto"/>
      </w:divBdr>
    </w:div>
    <w:div w:id="1936396905">
      <w:bodyDiv w:val="1"/>
      <w:marLeft w:val="0"/>
      <w:marRight w:val="0"/>
      <w:marTop w:val="0"/>
      <w:marBottom w:val="0"/>
      <w:divBdr>
        <w:top w:val="none" w:sz="0" w:space="0" w:color="auto"/>
        <w:left w:val="none" w:sz="0" w:space="0" w:color="auto"/>
        <w:bottom w:val="none" w:sz="0" w:space="0" w:color="auto"/>
        <w:right w:val="none" w:sz="0" w:space="0" w:color="auto"/>
      </w:divBdr>
    </w:div>
    <w:div w:id="1962807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9</Pages>
  <Words>2949</Words>
  <Characters>16223</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Compliance Assessment_Template</vt:lpstr>
    </vt:vector>
  </TitlesOfParts>
  <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Compliance Assessment</dc:title>
  <dc:subject/>
  <dc:creator>Younes LAHOUITI</dc:creator>
  <cp:keywords/>
  <cp:lastModifiedBy>Younes LAHOUITI</cp:lastModifiedBy>
  <cp:revision>121</cp:revision>
  <cp:lastPrinted>2024-09-07T12:52:00Z</cp:lastPrinted>
  <dcterms:created xsi:type="dcterms:W3CDTF">2024-05-31T11:46:00Z</dcterms:created>
  <dcterms:modified xsi:type="dcterms:W3CDTF">2024-09-07T12:52:00Z</dcterms:modified>
</cp:coreProperties>
</file>