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Merchant Analytics Workflow</w:t>
      </w:r>
    </w:p>
    <w:p>
      <w:pPr>
        <w:spacing w:after="240"/>
      </w:pPr>
      <w:r>
        <w:rPr>
          <w:sz w:val="24"/>
          <w:szCs w:val="24"/>
        </w:rPr>
        <w:t xml:space="preserve">Input/Output &amp; System Logic</w:t>
      </w:r>
    </w:p>
    <w:p>
      <w:pPr>
        <w:pStyle w:val="Heading2"/>
      </w:pPr>
      <w:r>
        <w:t xml:space="preserve">1. Overview</w:t>
      </w:r>
    </w:p>
    <w:p>
      <w:pPr>
        <w:spacing w:after="240"/>
      </w:pPr>
      <w:r>
        <w:t xml:space="preserve">This system analyzes merchant performance across different Source of Funds (SOF) by aggregating transaction data and calculating key metrics including Month-to-Date (MTD) TPV, previous month comparisons, and Month-over-Month (MoM) growth percentages.</w:t>
      </w:r>
    </w:p>
    <w:p>
      <w:pPr>
        <w:pStyle w:val="Heading2"/>
      </w:pPr>
      <w:r>
        <w:t xml:space="preserve">2. Input Data Structure</w:t>
      </w:r>
    </w:p>
    <w:p>
      <w:pPr>
        <w:spacing w:after="120"/>
      </w:pPr>
      <w:r>
        <w:t xml:space="preserve">The system accepts raw transaction data with the following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 date in YYYY-MM-DD format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2026-06-10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Merchant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merchant identifier or 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Merchant_A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SOF_Type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of Fund category (payment method)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Payment, Web Payment, BNPL, Card, E-Wallet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Acq_Type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customer was acquired: Organic or Paid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Organic, Paid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TPV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Payment Volume (transaction amount)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250000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3. Output Metrics</w:t>
      </w:r>
    </w:p>
    <w:p>
      <w:pPr>
        <w:spacing w:after="120"/>
      </w:pPr>
      <w:r>
        <w:t xml:space="preserve">The system generates aggregated metrics grouped by Merchant, SOF_Type, and Acquisition_Type: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 &amp; Formula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MTD_TPV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Month-to-Date Total Payment Volume. Sum of all TPV transactions in the current month. Formula: = SUM(transactions from 1st to current day of month)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Prev_Month_TPV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TPV from the previous month for comparison. Pulled from historical data stored in system.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MoM_Growth_%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Month-over-Month growth percentage. Formula: = (MTD_TPV &amp;#x2013; Prev_Month_TPV) / Prev_Month_TPV × 100%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4. System Workflow</w:t>
      </w:r>
    </w:p>
    <w:p>
      <w:pPr>
        <w:spacing w:after="120"/>
      </w:pPr>
      <w:r>
        <w:t xml:space="preserve">The system processes data through the following steps: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Ingestion:</w:t>
      </w:r>
      <w:r>
        <w:t xml:space="preserve"> User uploads raw transaction data (Input_Template sheet) containing transaction-level details.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Aggregation:</w:t>
      </w:r>
      <w:r>
        <w:t xml:space="preserve"> System groups transactions by three dimensions: Merchant, SOF_Type, and Acquisition_Type.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MTD Calculation:</w:t>
      </w:r>
      <w:r>
        <w:t xml:space="preserve"> Sums all TPV values for each group from the 1st to the current day of the month.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Historical Comparison:</w:t>
      </w:r>
      <w:r>
        <w:t xml:space="preserve"> Retrieves previous month&amp;#x2019;s aggregated TPV for each group from historical records.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MoM Growth Calculation:</w:t>
      </w:r>
      <w:r>
        <w:t xml:space="preserve"> Computes growth percentage for each segment.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Analysis &amp; Insights:</w:t>
      </w:r>
      <w:r>
        <w:t xml:space="preserve"> Identifies high-growth segments, underperforming channels, and optimization opportunities for PnL improvement.</w:t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Heading2"/>
      </w:pPr>
      <w:r>
        <w:t xml:space="preserve">5. Use Case Example</w:t>
      </w:r>
    </w:p>
    <w:p>
      <w:r>
        <w:t xml:space="preserve">Scenario: Analyzing growth for June 2026 by June 10th (MTD)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Input Data Sample: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404"/>
        <w:gridCol w:w="1872"/>
        <w:gridCol w:w="1872"/>
        <w:gridCol w:w="1808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Merchant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SOF_Type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Acq_Type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TPV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2026-06-10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MerchantA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App Pay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Organic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1,250,000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2026-06-09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MerchantA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App Pay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Organic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980,000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Output (Aggregated):</w:t>
      </w:r>
    </w:p>
    <w:p>
      <w:r>
        <w:t xml:space="preserve">Merchant: MerchantA | SOF_Type: App Pay | Acq_Type: Organic</w:t>
      </w:r>
    </w:p>
    <w:p>
      <w:r>
        <w:t xml:space="preserve">MTD_TPV (Jun 1-10): 2,230,000</w:t>
      </w:r>
    </w:p>
    <w:p>
      <w:r>
        <w:t xml:space="preserve">Prev_Month_TPV (May): 1,800,000</w:t>
      </w:r>
    </w:p>
    <w:p>
      <w:pPr>
        <w:spacing w:after="240"/>
      </w:pPr>
      <w:r>
        <w:t xml:space="preserve">MoM_Growth_%: +23.9%</w:t>
      </w:r>
    </w:p>
    <w:p>
      <w:pPr>
        <w:pStyle w:val="Heading2"/>
      </w:pPr>
      <w:r>
        <w:t xml:space="preserve">6. Key Benefits for PnL Optimization</w:t>
      </w:r>
    </w:p>
    <w:p>
      <w:pPr>
        <w:pStyle w:val="ListParagraph"/>
        <w:numPr>
          <w:ilvl w:val="0"/>
          <w:numId w:val="3"/>
        </w:numPr>
      </w:pPr>
      <w:r>
        <w:t xml:space="preserve">Segment-Level Visibility: Understand performance across merchant, payment method, and customer acquisition channel combinations.</w:t>
      </w:r>
    </w:p>
    <w:p>
      <w:pPr>
        <w:pStyle w:val="ListParagraph"/>
        <w:numPr>
          <w:ilvl w:val="0"/>
          <w:numId w:val="3"/>
        </w:numPr>
      </w:pPr>
      <w:r>
        <w:t xml:space="preserve">Early Trend Detection: Identify MoM growth trends before the month ends using MTD metrics.</w:t>
      </w:r>
    </w:p>
    <w:p>
      <w:pPr>
        <w:pStyle w:val="ListParagraph"/>
        <w:numPr>
          <w:ilvl w:val="0"/>
          <w:numId w:val="3"/>
        </w:numPr>
      </w:pPr>
      <w:r>
        <w:t xml:space="preserve">Channel Optimization: Compare organic vs. paid acquisition performance to optimize marketing spend.</w:t>
      </w:r>
    </w:p>
    <w:p>
      <w:pPr>
        <w:pStyle w:val="ListParagraph"/>
        <w:numPr>
          <w:ilvl w:val="0"/>
          <w:numId w:val="3"/>
        </w:numPr>
      </w:pPr>
      <w:r>
        <w:t xml:space="preserve">Merchant Prioritization: Focus resources on high-growth merchants and underperforming segments.</w:t>
      </w:r>
    </w:p>
    <w:p>
      <w:pPr>
        <w:pStyle w:val="ListParagraph"/>
        <w:numPr>
          <w:ilvl w:val="0"/>
          <w:numId w:val="3"/>
        </w:numPr>
      </w:pPr>
      <w:r>
        <w:t xml:space="preserve">Data-Driven Decisions: Drive PnL improvement through data-backed insights and strategic adjustments.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2026-06-11T09:15:52.559Z</dcterms:created>
  <dcterms:modified xsi:type="dcterms:W3CDTF">2026-06-11T09:15:52.559Z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