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A306" w14:textId="3AF8417A" w:rsidR="006C3D50" w:rsidRDefault="0034116F" w:rsidP="0034116F">
      <w:pPr>
        <w:pStyle w:val="Titre"/>
        <w:jc w:val="center"/>
      </w:pPr>
      <w:r>
        <w:t>Patron visiteur</w:t>
      </w:r>
    </w:p>
    <w:p w14:paraId="60F4BC03" w14:textId="55C1B53F" w:rsidR="0034116F" w:rsidRDefault="0034116F" w:rsidP="0034116F">
      <w:pPr>
        <w:pStyle w:val="Titre1"/>
      </w:pPr>
      <w:r>
        <w:t>1)</w:t>
      </w:r>
    </w:p>
    <w:p w14:paraId="03531313" w14:textId="362F34D9" w:rsidR="00584DCF" w:rsidRPr="00584DCF" w:rsidRDefault="00584DCF" w:rsidP="00584DCF">
      <w:r w:rsidRPr="00584DCF">
        <w:t xml:space="preserve">Représenter une opération qui doit être appliquée sur les éléments d’une structure d’objets. Un </w:t>
      </w:r>
      <w:r w:rsidR="002A5E79">
        <w:t>visiteur</w:t>
      </w:r>
      <w:r w:rsidRPr="00584DCF">
        <w:t xml:space="preserve"> permet de définir une nouvelle opération sans modification aux classes des objets sur lesquels l’opération va agir.</w:t>
      </w:r>
    </w:p>
    <w:p w14:paraId="267D50B2" w14:textId="0F045717" w:rsidR="0034116F" w:rsidRDefault="0034116F" w:rsidP="0034116F">
      <w:pPr>
        <w:pStyle w:val="Titre1"/>
      </w:pPr>
      <w:r>
        <w:t>2)</w:t>
      </w:r>
    </w:p>
    <w:p w14:paraId="348DB931" w14:textId="4C0B3482" w:rsidR="0034116F" w:rsidRDefault="0034116F" w:rsidP="0034116F">
      <w:pPr>
        <w:pStyle w:val="Titre1"/>
      </w:pPr>
      <w:r>
        <w:t>3)</w:t>
      </w:r>
    </w:p>
    <w:p w14:paraId="64EA4A99" w14:textId="1A0C8DFE" w:rsidR="002A5E79" w:rsidRPr="002A5E79" w:rsidRDefault="002A5E79" w:rsidP="002A5E79">
      <w:r w:rsidRPr="002A5E79">
        <w:t>Définir le squelette d’un algorithme dans une opération, et laisser les sous-classes définir certaines étapes</w:t>
      </w:r>
      <w:r>
        <w:t>. Il y a donc des fonctions abstraites qui seront réécrites dans les sous-classes de façon à implémenter un certain comportement.</w:t>
      </w:r>
    </w:p>
    <w:p w14:paraId="69AE9FF4" w14:textId="0753D3CD" w:rsidR="0034116F" w:rsidRDefault="0034116F" w:rsidP="0034116F">
      <w:pPr>
        <w:pStyle w:val="Titre1"/>
      </w:pPr>
      <w:r>
        <w:t>4)</w:t>
      </w:r>
    </w:p>
    <w:p w14:paraId="35F112E0" w14:textId="2338B111" w:rsidR="0034116F" w:rsidRDefault="0034116F" w:rsidP="0034116F">
      <w:pPr>
        <w:pStyle w:val="Titre1"/>
      </w:pPr>
      <w:r>
        <w:t>5)</w:t>
      </w:r>
    </w:p>
    <w:p w14:paraId="50ED91D2" w14:textId="25EA10DB" w:rsidR="0034116F" w:rsidRDefault="0034116F" w:rsidP="0034116F">
      <w:pPr>
        <w:pStyle w:val="Titre1"/>
      </w:pPr>
      <w:r>
        <w:t>6)</w:t>
      </w:r>
    </w:p>
    <w:p w14:paraId="1F956080" w14:textId="5CD14169" w:rsidR="0034116F" w:rsidRDefault="0034116F" w:rsidP="0034116F"/>
    <w:p w14:paraId="62C74710" w14:textId="6B8E1940" w:rsidR="00472475" w:rsidRDefault="00472475" w:rsidP="00472475">
      <w:pPr>
        <w:pStyle w:val="Titre"/>
        <w:jc w:val="center"/>
      </w:pPr>
      <w:r>
        <w:t>Patron commande</w:t>
      </w:r>
    </w:p>
    <w:p w14:paraId="456B8ACF" w14:textId="2723B1A1" w:rsidR="00472475" w:rsidRDefault="00472475" w:rsidP="00472475">
      <w:pPr>
        <w:pStyle w:val="Titre1"/>
      </w:pPr>
      <w:r>
        <w:t>1)</w:t>
      </w:r>
    </w:p>
    <w:p w14:paraId="1F622D7B" w14:textId="24A600C8" w:rsidR="00472475" w:rsidRDefault="00472475" w:rsidP="00472475">
      <w:pPr>
        <w:pStyle w:val="Titre2"/>
      </w:pPr>
      <w:r>
        <w:t>a)</w:t>
      </w:r>
    </w:p>
    <w:p w14:paraId="0F78B6DA" w14:textId="08D06891" w:rsidR="001F2593" w:rsidRPr="001F2593" w:rsidRDefault="001F2593" w:rsidP="001F2593">
      <w:r w:rsidRPr="001F2593">
        <w:t>Encapsuler une requête dans un objet de façon à permettre de supporter facilement plusieurs types de requêtes, de définir des queues de requêtes et de permettre des opérations « annuler ».</w:t>
      </w:r>
      <w:r w:rsidR="003814B3">
        <w:t xml:space="preserve"> Dans notre cas, il permet d’implémenter les fonctions undo et </w:t>
      </w:r>
      <w:proofErr w:type="spellStart"/>
      <w:r w:rsidR="003814B3">
        <w:t>redo</w:t>
      </w:r>
      <w:proofErr w:type="spellEnd"/>
      <w:r w:rsidR="003814B3">
        <w:t>.</w:t>
      </w:r>
    </w:p>
    <w:p w14:paraId="787BCC6F" w14:textId="405EA6ED" w:rsidR="00472475" w:rsidRPr="00472475" w:rsidRDefault="00472475" w:rsidP="00472475">
      <w:pPr>
        <w:pStyle w:val="Titre2"/>
      </w:pPr>
      <w:r>
        <w:t>b)</w:t>
      </w:r>
    </w:p>
    <w:p w14:paraId="4BCE27BD" w14:textId="0A369B75" w:rsidR="00472475" w:rsidRDefault="00472475" w:rsidP="00472475">
      <w:pPr>
        <w:pStyle w:val="Titre1"/>
      </w:pPr>
      <w:r>
        <w:t>2)</w:t>
      </w:r>
    </w:p>
    <w:p w14:paraId="6BF6844F" w14:textId="5647C111" w:rsidR="00472475" w:rsidRDefault="00472475" w:rsidP="00472475">
      <w:pPr>
        <w:pStyle w:val="Titre2"/>
      </w:pPr>
      <w:r>
        <w:t>a)</w:t>
      </w:r>
    </w:p>
    <w:p w14:paraId="19C68DF5" w14:textId="0E9DF5E6" w:rsidR="00940CC7" w:rsidRPr="00940CC7" w:rsidRDefault="00940CC7" w:rsidP="00940CC7">
      <w:r>
        <w:t>Le patron médiateur permet de d</w:t>
      </w:r>
      <w:r w:rsidRPr="00940CC7">
        <w:t>éfinir un objet qui encapsule comment un ensemble d’objets interagissent afin de promouvoir un couplage faible et de laisser varier l’int</w:t>
      </w:r>
      <w:bookmarkStart w:id="0" w:name="_GoBack"/>
      <w:bookmarkEnd w:id="0"/>
      <w:r w:rsidRPr="00940CC7">
        <w:t>eraction entre les objets de façon indépendante.</w:t>
      </w:r>
      <w:r>
        <w:t xml:space="preserve"> Le patron Singleton permet de s</w:t>
      </w:r>
      <w:r w:rsidRPr="00940CC7">
        <w:t>’assurer qu’il ne soit possible de créer qu’une seule instance d’une classe, et fournir un point d’accès global à cette instance.</w:t>
      </w:r>
    </w:p>
    <w:p w14:paraId="7BC52C88" w14:textId="321A9FF2" w:rsidR="00472475" w:rsidRDefault="00472475" w:rsidP="00472475">
      <w:pPr>
        <w:pStyle w:val="Titre2"/>
      </w:pPr>
      <w:r>
        <w:lastRenderedPageBreak/>
        <w:t>b)</w:t>
      </w:r>
    </w:p>
    <w:p w14:paraId="2459A3A1" w14:textId="4C93AFF9" w:rsidR="00472475" w:rsidRPr="00472475" w:rsidRDefault="00472475" w:rsidP="00472475">
      <w:pPr>
        <w:pStyle w:val="Titre2"/>
      </w:pPr>
      <w:r>
        <w:t>c)</w:t>
      </w:r>
    </w:p>
    <w:p w14:paraId="1FD7BBAF" w14:textId="3278342F" w:rsidR="00472475" w:rsidRDefault="00472475" w:rsidP="00472475">
      <w:pPr>
        <w:pStyle w:val="Titre1"/>
      </w:pPr>
      <w:r>
        <w:t>3)</w:t>
      </w:r>
    </w:p>
    <w:p w14:paraId="4876B4C2" w14:textId="77777777" w:rsidR="00472475" w:rsidRPr="00472475" w:rsidRDefault="00472475" w:rsidP="00472475"/>
    <w:sectPr w:rsidR="00472475" w:rsidRPr="004724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BF"/>
    <w:rsid w:val="001F2593"/>
    <w:rsid w:val="002A5E79"/>
    <w:rsid w:val="0034116F"/>
    <w:rsid w:val="003814B3"/>
    <w:rsid w:val="0045264A"/>
    <w:rsid w:val="00472475"/>
    <w:rsid w:val="00584DCF"/>
    <w:rsid w:val="006C3D50"/>
    <w:rsid w:val="007F0BBF"/>
    <w:rsid w:val="00940CC7"/>
    <w:rsid w:val="00A56180"/>
    <w:rsid w:val="00A8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3A6A"/>
  <w15:chartTrackingRefBased/>
  <w15:docId w15:val="{1D18BD37-C942-46D6-9DD2-3220C442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2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1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2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Angell</dc:creator>
  <cp:keywords/>
  <dc:description/>
  <cp:lastModifiedBy>Vincent Angell</cp:lastModifiedBy>
  <cp:revision>6</cp:revision>
  <dcterms:created xsi:type="dcterms:W3CDTF">2018-12-02T21:53:00Z</dcterms:created>
  <dcterms:modified xsi:type="dcterms:W3CDTF">2018-12-02T22:47:00Z</dcterms:modified>
</cp:coreProperties>
</file>