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ACC" w:rsidRDefault="00250956" w:rsidP="00250956">
      <w:pPr>
        <w:jc w:val="center"/>
        <w:rPr>
          <w:b/>
          <w:sz w:val="32"/>
          <w:szCs w:val="32"/>
          <w:u w:val="single"/>
          <w:lang w:val="en-US"/>
        </w:rPr>
      </w:pPr>
      <w:r w:rsidRPr="00250956">
        <w:rPr>
          <w:b/>
          <w:sz w:val="32"/>
          <w:szCs w:val="32"/>
          <w:u w:val="single"/>
          <w:lang w:val="en-US"/>
        </w:rPr>
        <w:t>DESCRIPTION DU DATASET</w:t>
      </w:r>
    </w:p>
    <w:p w:rsidR="00250956" w:rsidRDefault="00250956" w:rsidP="00DF42FC">
      <w:pPr>
        <w:rPr>
          <w:sz w:val="28"/>
          <w:szCs w:val="28"/>
        </w:rPr>
      </w:pPr>
      <w:r w:rsidRPr="00250956">
        <w:rPr>
          <w:sz w:val="28"/>
          <w:szCs w:val="28"/>
        </w:rPr>
        <w:t xml:space="preserve">Le dataset est composé des informations des demandeurs de crédit </w:t>
      </w:r>
      <w:r w:rsidR="00DF42FC">
        <w:rPr>
          <w:sz w:val="28"/>
          <w:szCs w:val="28"/>
        </w:rPr>
        <w:t xml:space="preserve">bancaire. Les colonnes sont les suivantes : 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Loan_Id</w:t>
      </w:r>
      <w:proofErr w:type="spellEnd"/>
      <w:r>
        <w:rPr>
          <w:sz w:val="28"/>
          <w:szCs w:val="28"/>
        </w:rPr>
        <w:t xml:space="preserve"> : les identifiants des prêts 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Gender</w:t>
      </w:r>
      <w:proofErr w:type="spellEnd"/>
      <w:r>
        <w:rPr>
          <w:sz w:val="28"/>
          <w:szCs w:val="28"/>
        </w:rPr>
        <w:t> : le genre du demandeur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Married</w:t>
      </w:r>
      <w:proofErr w:type="spellEnd"/>
      <w:r>
        <w:rPr>
          <w:sz w:val="28"/>
          <w:szCs w:val="28"/>
        </w:rPr>
        <w:t> : le statut marital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Dependents</w:t>
      </w:r>
      <w:proofErr w:type="spellEnd"/>
      <w:r>
        <w:rPr>
          <w:sz w:val="28"/>
          <w:szCs w:val="28"/>
        </w:rPr>
        <w:t> : les personnes à charge du demandeur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Education : </w:t>
      </w:r>
      <w:r w:rsidR="007B31FB">
        <w:rPr>
          <w:sz w:val="28"/>
          <w:szCs w:val="28"/>
        </w:rPr>
        <w:t>niveau d’étude du demandeur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Self_Employed</w:t>
      </w:r>
      <w:proofErr w:type="spellEnd"/>
      <w:r>
        <w:rPr>
          <w:sz w:val="28"/>
          <w:szCs w:val="28"/>
        </w:rPr>
        <w:t> :</w:t>
      </w:r>
      <w:r w:rsidR="007B31FB">
        <w:rPr>
          <w:sz w:val="28"/>
          <w:szCs w:val="28"/>
        </w:rPr>
        <w:t xml:space="preserve"> travailleur indépendant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ApplicantIncome</w:t>
      </w:r>
      <w:proofErr w:type="spellEnd"/>
      <w:r>
        <w:rPr>
          <w:sz w:val="28"/>
          <w:szCs w:val="28"/>
        </w:rPr>
        <w:t> :</w:t>
      </w:r>
      <w:r w:rsidR="007B31FB">
        <w:rPr>
          <w:sz w:val="28"/>
          <w:szCs w:val="28"/>
        </w:rPr>
        <w:t xml:space="preserve"> revenu du demandeur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CoapplicantIncome</w:t>
      </w:r>
      <w:proofErr w:type="spellEnd"/>
      <w:r>
        <w:rPr>
          <w:sz w:val="28"/>
          <w:szCs w:val="28"/>
        </w:rPr>
        <w:t xml:space="preserve"> : </w:t>
      </w:r>
      <w:r w:rsidR="007B31FB">
        <w:rPr>
          <w:sz w:val="28"/>
          <w:szCs w:val="28"/>
        </w:rPr>
        <w:t>revenu du conjoint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LoanAmont</w:t>
      </w:r>
      <w:proofErr w:type="spellEnd"/>
      <w:r>
        <w:rPr>
          <w:sz w:val="28"/>
          <w:szCs w:val="28"/>
        </w:rPr>
        <w:t xml:space="preserve"> : </w:t>
      </w:r>
      <w:r w:rsidR="007B31FB">
        <w:rPr>
          <w:sz w:val="28"/>
          <w:szCs w:val="28"/>
        </w:rPr>
        <w:t>montant du prêt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Loan_Amont_Term</w:t>
      </w:r>
      <w:proofErr w:type="spellEnd"/>
      <w:r>
        <w:rPr>
          <w:sz w:val="28"/>
          <w:szCs w:val="28"/>
        </w:rPr>
        <w:t xml:space="preserve"> : </w:t>
      </w:r>
      <w:r w:rsidR="007B31FB">
        <w:rPr>
          <w:sz w:val="28"/>
          <w:szCs w:val="28"/>
        </w:rPr>
        <w:t>durée du prêt en jours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Credit_History</w:t>
      </w:r>
      <w:proofErr w:type="spellEnd"/>
      <w:r>
        <w:rPr>
          <w:sz w:val="28"/>
          <w:szCs w:val="28"/>
        </w:rPr>
        <w:t xml:space="preserve"> : </w:t>
      </w:r>
      <w:r w:rsidR="007B31FB">
        <w:rPr>
          <w:sz w:val="28"/>
          <w:szCs w:val="28"/>
        </w:rPr>
        <w:t>Historique de crédit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Property_Area</w:t>
      </w:r>
      <w:proofErr w:type="spellEnd"/>
      <w:r>
        <w:rPr>
          <w:sz w:val="28"/>
          <w:szCs w:val="28"/>
        </w:rPr>
        <w:t xml:space="preserve"> : </w:t>
      </w:r>
      <w:r w:rsidR="007B31FB">
        <w:rPr>
          <w:sz w:val="28"/>
          <w:szCs w:val="28"/>
        </w:rPr>
        <w:t>Zone de propriété</w:t>
      </w:r>
    </w:p>
    <w:p w:rsidR="00DF42FC" w:rsidRDefault="00DF42FC" w:rsidP="00DF42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Loan_Status</w:t>
      </w:r>
      <w:proofErr w:type="spellEnd"/>
      <w:r>
        <w:rPr>
          <w:sz w:val="28"/>
          <w:szCs w:val="28"/>
        </w:rPr>
        <w:t xml:space="preserve"> : </w:t>
      </w:r>
      <w:r w:rsidR="007B31FB">
        <w:rPr>
          <w:sz w:val="28"/>
          <w:szCs w:val="28"/>
        </w:rPr>
        <w:t>Etat du prêt</w:t>
      </w:r>
      <w:r w:rsidR="00834365">
        <w:rPr>
          <w:sz w:val="28"/>
          <w:szCs w:val="28"/>
        </w:rPr>
        <w:t>(Statut</w:t>
      </w:r>
      <w:r w:rsidR="007B31FB">
        <w:rPr>
          <w:sz w:val="28"/>
          <w:szCs w:val="28"/>
        </w:rPr>
        <w:t>)</w:t>
      </w:r>
    </w:p>
    <w:p w:rsidR="007B31FB" w:rsidRDefault="007B31FB" w:rsidP="007B31FB">
      <w:pPr>
        <w:rPr>
          <w:sz w:val="28"/>
          <w:szCs w:val="28"/>
        </w:rPr>
      </w:pPr>
      <w:r>
        <w:rPr>
          <w:sz w:val="28"/>
          <w:szCs w:val="28"/>
        </w:rPr>
        <w:t xml:space="preserve">Notre ensemble des données se constituent des demandeurs de crédits bancaires d’une institution financière dont les critères et conditions d’octroi de crédits bancaires sont : </w:t>
      </w:r>
    </w:p>
    <w:p w:rsidR="007B31FB" w:rsidRDefault="007B31FB" w:rsidP="007B31F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B31FB">
        <w:rPr>
          <w:b/>
          <w:sz w:val="28"/>
          <w:szCs w:val="28"/>
        </w:rPr>
        <w:t>La capacité de remboursement</w:t>
      </w:r>
      <w:r>
        <w:rPr>
          <w:sz w:val="28"/>
          <w:szCs w:val="28"/>
        </w:rPr>
        <w:t xml:space="preserve"> : la banque évalue la capacité du client à rembourser le prêt en examinant ses revenus, ses dépenses et son historique de crédit. </w:t>
      </w:r>
      <w:r w:rsidR="004A2CE1">
        <w:rPr>
          <w:sz w:val="28"/>
          <w:szCs w:val="28"/>
        </w:rPr>
        <w:t>La banque vérifie si le client est financièrement stable.</w:t>
      </w:r>
    </w:p>
    <w:p w:rsidR="007B31FB" w:rsidRDefault="007B31FB" w:rsidP="007B31F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B31FB">
        <w:rPr>
          <w:b/>
          <w:sz w:val="28"/>
          <w:szCs w:val="28"/>
        </w:rPr>
        <w:t>L’historique de crédit</w:t>
      </w:r>
      <w:r>
        <w:rPr>
          <w:sz w:val="28"/>
          <w:szCs w:val="28"/>
        </w:rPr>
        <w:t xml:space="preserve"> : </w:t>
      </w:r>
      <w:r w:rsidR="00834365">
        <w:rPr>
          <w:sz w:val="28"/>
          <w:szCs w:val="28"/>
        </w:rPr>
        <w:t>l’historique de crédit du client est examiné pour évaluer sa fiabilité dans le remboursement des dettes antérieures.</w:t>
      </w:r>
      <w:bookmarkStart w:id="0" w:name="_GoBack"/>
      <w:bookmarkEnd w:id="0"/>
    </w:p>
    <w:p w:rsidR="00834365" w:rsidRDefault="00834365" w:rsidP="007B31F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Les garanties </w:t>
      </w:r>
      <w:r w:rsidRPr="00834365">
        <w:rPr>
          <w:sz w:val="28"/>
          <w:szCs w:val="28"/>
        </w:rPr>
        <w:t>:</w:t>
      </w:r>
      <w:r>
        <w:rPr>
          <w:sz w:val="28"/>
          <w:szCs w:val="28"/>
        </w:rPr>
        <w:t xml:space="preserve"> les garanties offertes par le client, telles que des biens immobiliers ou des actifs, influencent la décision d’octroi de crédit.</w:t>
      </w:r>
    </w:p>
    <w:p w:rsidR="00834365" w:rsidRDefault="00834365" w:rsidP="00AB495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La situation professionnelle </w:t>
      </w:r>
      <w:r w:rsidRPr="00834365">
        <w:rPr>
          <w:sz w:val="28"/>
          <w:szCs w:val="28"/>
        </w:rPr>
        <w:t>:</w:t>
      </w:r>
      <w:r>
        <w:rPr>
          <w:sz w:val="28"/>
          <w:szCs w:val="28"/>
        </w:rPr>
        <w:t xml:space="preserve"> la stabilité de la situation professionnelle du client est un facteur déterminant dans la décision d’octroi de crédit.</w:t>
      </w:r>
    </w:p>
    <w:p w:rsidR="00AB4958" w:rsidRPr="00AB4958" w:rsidRDefault="00AB4958" w:rsidP="00AB495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Profil et situation personnelle </w:t>
      </w:r>
      <w:r w:rsidRPr="00AB4958">
        <w:rPr>
          <w:sz w:val="28"/>
          <w:szCs w:val="28"/>
        </w:rPr>
        <w:t>:</w:t>
      </w:r>
      <w:r>
        <w:rPr>
          <w:sz w:val="28"/>
          <w:szCs w:val="28"/>
        </w:rPr>
        <w:t xml:space="preserve"> la banque effectue une analyse du profil du client en relevant les informations telles que le genre, le statut marital, les personnes à charge du client et son niveau d’étude. Cette analyse est faite avec précaution pour éviter toute forme de discrimination. Le statut marital </w:t>
      </w:r>
      <w:r>
        <w:rPr>
          <w:sz w:val="28"/>
          <w:szCs w:val="28"/>
        </w:rPr>
        <w:lastRenderedPageBreak/>
        <w:t xml:space="preserve">et les personnes à charge donnent aperçu des responsabilités financières du client. Le niveau d’étude est considéré comme un indicateur de stabilité professionnelle et de potentiel de revenu futur. Cependant, il est </w:t>
      </w:r>
      <w:r w:rsidR="00A83C50">
        <w:rPr>
          <w:sz w:val="28"/>
          <w:szCs w:val="28"/>
        </w:rPr>
        <w:t>important</w:t>
      </w:r>
      <w:r>
        <w:rPr>
          <w:sz w:val="28"/>
          <w:szCs w:val="28"/>
        </w:rPr>
        <w:t xml:space="preserve"> de noter que ces critères sont soumis à des </w:t>
      </w:r>
      <w:r w:rsidR="00A83C50">
        <w:rPr>
          <w:sz w:val="28"/>
          <w:szCs w:val="28"/>
        </w:rPr>
        <w:t>réglementations</w:t>
      </w:r>
      <w:r>
        <w:rPr>
          <w:sz w:val="28"/>
          <w:szCs w:val="28"/>
        </w:rPr>
        <w:t xml:space="preserve"> strictes en matière de protection des données personnelles et de non-discrimination, et les banques doivent les utiliser de manière responsable et éthique dans le processus d’octroi de crédit.</w:t>
      </w:r>
    </w:p>
    <w:sectPr w:rsidR="00AB4958" w:rsidRPr="00AB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C4D"/>
    <w:multiLevelType w:val="hybridMultilevel"/>
    <w:tmpl w:val="4A9E19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7B205CA"/>
    <w:multiLevelType w:val="hybridMultilevel"/>
    <w:tmpl w:val="9872D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04024"/>
    <w:multiLevelType w:val="hybridMultilevel"/>
    <w:tmpl w:val="AA5E5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56"/>
    <w:rsid w:val="00250956"/>
    <w:rsid w:val="004A2CE1"/>
    <w:rsid w:val="005D3ACC"/>
    <w:rsid w:val="007B31FB"/>
    <w:rsid w:val="00834365"/>
    <w:rsid w:val="00A83C50"/>
    <w:rsid w:val="00AB4958"/>
    <w:rsid w:val="00DF42FC"/>
    <w:rsid w:val="00E9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8DAA"/>
  <w15:chartTrackingRefBased/>
  <w15:docId w15:val="{F9804A2C-8CE0-4B32-9462-54A96010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A75DA83BC1345AF07DC66825D5C7C" ma:contentTypeVersion="13" ma:contentTypeDescription="Create a new document." ma:contentTypeScope="" ma:versionID="bef3d3ac082debf3e9d821f4be3649d9">
  <xsd:schema xmlns:xsd="http://www.w3.org/2001/XMLSchema" xmlns:xs="http://www.w3.org/2001/XMLSchema" xmlns:p="http://schemas.microsoft.com/office/2006/metadata/properties" xmlns:ns3="c438a453-2ebd-41f9-991d-910e2aa2ddfa" targetNamespace="http://schemas.microsoft.com/office/2006/metadata/properties" ma:root="true" ma:fieldsID="770ffa2509dace9400d0ec90c35e114c" ns3:_="">
    <xsd:import namespace="c438a453-2ebd-41f9-991d-910e2aa2dd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CR1" minOccurs="0"/>
                <xsd:element ref="ns3:MediaServiceEventHashCode" minOccurs="0"/>
                <xsd:element ref="ns3:MediaServiceObjectDetectorVersions" minOccurs="0"/>
                <xsd:element ref="ns3:MediaServicePhotoCategor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8a453-2ebd-41f9-991d-910e2aa2d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internalName="MediaServiceMetadata" ma:readOnly="true">
      <xsd:simpleType>
        <xsd:restriction base="dms:Note">
          <xsd:maxLength value="255"/>
        </xsd:restriction>
      </xsd:simpleType>
    </xsd:element>
    <xsd:element name="MediaServiceFastMetadata" ma:index="9" nillable="true" ma:displayName="MediaServiceFastMetadata" ma:internalName="MediaServiceFastMetadata" ma:readOnly="true">
      <xsd:simpleType>
        <xsd:restriction base="dms:Note">
          <xsd:maxLength value="255"/>
        </xsd:restriction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internalName="MediaServiceGenerationTim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1" ma:index="16" nillable="true" ma:displayName="Extracted Text" ma:description="" ma:internalName="MediaServiceOCR0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PhotoCategory" ma:index="19" nillable="true" ma:displayName="MediaServicePhotoCategory" ma:hidden="true" ma:indexed="true" ma:internalName="MediaServicePhotoCategory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283675-BEB4-4F62-B208-004313FF0B95}"/>
</file>

<file path=customXml/itemProps2.xml><?xml version="1.0" encoding="utf-8"?>
<ds:datastoreItem xmlns:ds="http://schemas.openxmlformats.org/officeDocument/2006/customXml" ds:itemID="{56A7C2DC-C431-429A-90E2-BC1836528D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Makila</dc:creator>
  <cp:keywords/>
  <dc:description/>
  <cp:lastModifiedBy>Don Makila</cp:lastModifiedBy>
  <cp:revision>1</cp:revision>
  <dcterms:created xsi:type="dcterms:W3CDTF">2023-12-17T10:41:00Z</dcterms:created>
  <dcterms:modified xsi:type="dcterms:W3CDTF">2023-12-17T23:49:00Z</dcterms:modified>
</cp:coreProperties>
</file>