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shd w:fill="ffffff" w:val="clear"/>
        <w:spacing w:after="140" w:before="140" w:line="325.71428571428567" w:lineRule="auto"/>
        <w:rPr>
          <w:rFonts w:ascii="Roboto" w:cs="Roboto" w:eastAsia="Roboto" w:hAnsi="Roboto"/>
          <w:b w:val="1"/>
          <w:color w:val="212121"/>
          <w:sz w:val="30"/>
          <w:szCs w:val="30"/>
        </w:rPr>
      </w:pPr>
      <w:bookmarkStart w:colFirst="0" w:colLast="0" w:name="_ocz5786lmh7e" w:id="0"/>
      <w:bookmarkEnd w:id="0"/>
      <w:r w:rsidDel="00000000" w:rsidR="00000000" w:rsidRPr="00000000">
        <w:rPr>
          <w:rFonts w:ascii="Roboto" w:cs="Roboto" w:eastAsia="Roboto" w:hAnsi="Roboto"/>
          <w:b w:val="1"/>
          <w:color w:val="212121"/>
          <w:sz w:val="30"/>
          <w:szCs w:val="30"/>
          <w:rtl w:val="0"/>
        </w:rPr>
        <w:t xml:space="preserve">Splitting carrots</w:t>
      </w:r>
    </w:p>
    <w:p w:rsidR="00000000" w:rsidDel="00000000" w:rsidP="00000000" w:rsidRDefault="00000000" w:rsidRPr="00000000" w14:paraId="00000002">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Yin và Yang có N củ cà rốt, mỗi củ cà rốt có một khối lượng nhất định. Họ muốn chia số cà rốt này ra làm 2 phần bằng nhau về khối lượng (sao cho mỗi củ cà rốt thuộc hoàn toàn về một người, không cắt ra), nhưng họ không biết nên chia như thế nào. Chính vì vậy, họ đã tìm đến Sói Ako để giúp bọn họ chia.</w:t>
      </w:r>
    </w:p>
    <w:p w:rsidR="00000000" w:rsidDel="00000000" w:rsidP="00000000" w:rsidRDefault="00000000" w:rsidRPr="00000000" w14:paraId="00000003">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Sói Ako là một con sói, tính tình loài sói, cả tháng chỉ ăn rau, thật quá đói. Thấy hai bạn thỏ hồn nhiên, cũng tiện đà giúp một phen, tuy nhiên .. là giúp hai bạn thỏ không thể chia được cà rốt thành 2 phần theo đúng yêu cầu của họ. Để làm được việc đó, lão cố gắng chọn ra một số củ cà rốt để những củ cà rốt còn lại không thể phân chia thành 2 phần thỏa yêu cầu. Vì tránh bị chú ý, lão cố gắng lấy ít củ cà rốt nhất có thể. Mục đích của lão là làm cho Yin và Yang trong lúc loay hoay phân chia cà rốt không được, sẽ đi lấy giấy thừng và đun nước sôi, ...</w:t>
      </w:r>
    </w:p>
    <w:p w:rsidR="00000000" w:rsidDel="00000000" w:rsidP="00000000" w:rsidRDefault="00000000" w:rsidRPr="00000000" w14:paraId="00000004">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Giả sử lão sói đã thành công bắt Yin và Yang, hỏi lão đã lấy ra ít nhất bao nhiêu củ cà rốt, chỉ ra một cấu hình những củ cà rốt mà lão sói lấy!</w:t>
      </w:r>
    </w:p>
    <w:p w:rsidR="00000000" w:rsidDel="00000000" w:rsidP="00000000" w:rsidRDefault="00000000" w:rsidRPr="00000000" w14:paraId="00000005">
      <w:pPr>
        <w:shd w:fill="ffffff" w:val="clear"/>
        <w:spacing w:after="100" w:before="120" w:line="325.71428571428567"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Đầu vào:</w:t>
      </w:r>
    </w:p>
    <w:p w:rsidR="00000000" w:rsidDel="00000000" w:rsidP="00000000" w:rsidRDefault="00000000" w:rsidRPr="00000000" w14:paraId="00000006">
      <w:pPr>
        <w:numPr>
          <w:ilvl w:val="0"/>
          <w:numId w:val="2"/>
        </w:numPr>
        <w:shd w:fill="ffffff" w:val="clear"/>
        <w:spacing w:after="0" w:afterAutospacing="0" w:before="120" w:line="325.71428571428567" w:lineRule="auto"/>
        <w:ind w:left="720" w:hanging="360"/>
      </w:pPr>
      <w:r w:rsidDel="00000000" w:rsidR="00000000" w:rsidRPr="00000000">
        <w:rPr>
          <w:rFonts w:ascii="Roboto" w:cs="Roboto" w:eastAsia="Roboto" w:hAnsi="Roboto"/>
          <w:color w:val="212121"/>
          <w:sz w:val="24"/>
          <w:szCs w:val="24"/>
          <w:rtl w:val="0"/>
        </w:rPr>
        <w:t xml:space="preserve">Dòng đầu tiên gồm số củ cà rốt N</w:t>
      </w:r>
    </w:p>
    <w:p w:rsidR="00000000" w:rsidDel="00000000" w:rsidP="00000000" w:rsidRDefault="00000000" w:rsidRPr="00000000" w14:paraId="00000007">
      <w:pPr>
        <w:numPr>
          <w:ilvl w:val="0"/>
          <w:numId w:val="2"/>
        </w:numPr>
        <w:shd w:fill="ffffff" w:val="clear"/>
        <w:spacing w:after="100" w:before="0" w:beforeAutospacing="0" w:line="325.71428571428567" w:lineRule="auto"/>
        <w:ind w:left="720" w:hanging="360"/>
      </w:pPr>
      <w:r w:rsidDel="00000000" w:rsidR="00000000" w:rsidRPr="00000000">
        <w:rPr>
          <w:rFonts w:ascii="Roboto" w:cs="Roboto" w:eastAsia="Roboto" w:hAnsi="Roboto"/>
          <w:color w:val="212121"/>
          <w:sz w:val="24"/>
          <w:szCs w:val="24"/>
          <w:rtl w:val="0"/>
        </w:rPr>
        <w:t xml:space="preserve">Dòng tiếp theo gồm N số nguyên dương. Số thứ i là khối lượng của củ cà rốt thứ i. (chỉ số đánh từ 1)</w:t>
      </w:r>
    </w:p>
    <w:p w:rsidR="00000000" w:rsidDel="00000000" w:rsidP="00000000" w:rsidRDefault="00000000" w:rsidRPr="00000000" w14:paraId="00000008">
      <w:pPr>
        <w:shd w:fill="ffffff" w:val="clear"/>
        <w:spacing w:after="100" w:before="120" w:line="325.71428571428567"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Đầu ra:</w:t>
      </w:r>
    </w:p>
    <w:p w:rsidR="00000000" w:rsidDel="00000000" w:rsidP="00000000" w:rsidRDefault="00000000" w:rsidRPr="00000000" w14:paraId="00000009">
      <w:pPr>
        <w:numPr>
          <w:ilvl w:val="0"/>
          <w:numId w:val="3"/>
        </w:numPr>
        <w:shd w:fill="ffffff" w:val="clear"/>
        <w:spacing w:after="0" w:afterAutospacing="0" w:before="120" w:line="325.71428571428567" w:lineRule="auto"/>
        <w:ind w:left="720" w:hanging="360"/>
      </w:pPr>
      <w:r w:rsidDel="00000000" w:rsidR="00000000" w:rsidRPr="00000000">
        <w:rPr>
          <w:rFonts w:ascii="Roboto" w:cs="Roboto" w:eastAsia="Roboto" w:hAnsi="Roboto"/>
          <w:color w:val="212121"/>
          <w:sz w:val="24"/>
          <w:szCs w:val="24"/>
          <w:rtl w:val="0"/>
        </w:rPr>
        <w:t xml:space="preserve">Nếu như không tồn tại đáp án thỏa mãn, ghi "NO_SOLUTION". Ngược lại:</w:t>
      </w:r>
    </w:p>
    <w:p w:rsidR="00000000" w:rsidDel="00000000" w:rsidP="00000000" w:rsidRDefault="00000000" w:rsidRPr="00000000" w14:paraId="0000000A">
      <w:pPr>
        <w:numPr>
          <w:ilvl w:val="0"/>
          <w:numId w:val="3"/>
        </w:numPr>
        <w:shd w:fill="ffffff" w:val="clear"/>
        <w:spacing w:after="0" w:afterAutospacing="0" w:before="0" w:beforeAutospacing="0" w:line="325.71428571428567" w:lineRule="auto"/>
        <w:ind w:left="720" w:hanging="360"/>
      </w:pPr>
      <w:r w:rsidDel="00000000" w:rsidR="00000000" w:rsidRPr="00000000">
        <w:rPr>
          <w:rFonts w:ascii="Roboto" w:cs="Roboto" w:eastAsia="Roboto" w:hAnsi="Roboto"/>
          <w:color w:val="212121"/>
          <w:sz w:val="24"/>
          <w:szCs w:val="24"/>
          <w:rtl w:val="0"/>
        </w:rPr>
        <w:t xml:space="preserve">Dòng đầu tiên là số lượng củ cà rốt ít nhất X lão sói đã lấy ra</w:t>
      </w:r>
    </w:p>
    <w:p w:rsidR="00000000" w:rsidDel="00000000" w:rsidP="00000000" w:rsidRDefault="00000000" w:rsidRPr="00000000" w14:paraId="0000000B">
      <w:pPr>
        <w:numPr>
          <w:ilvl w:val="0"/>
          <w:numId w:val="3"/>
        </w:numPr>
        <w:shd w:fill="ffffff" w:val="clear"/>
        <w:spacing w:after="100" w:before="0" w:beforeAutospacing="0" w:line="325.71428571428567" w:lineRule="auto"/>
        <w:ind w:left="720" w:hanging="360"/>
      </w:pPr>
      <w:r w:rsidDel="00000000" w:rsidR="00000000" w:rsidRPr="00000000">
        <w:rPr>
          <w:rFonts w:ascii="Roboto" w:cs="Roboto" w:eastAsia="Roboto" w:hAnsi="Roboto"/>
          <w:color w:val="212121"/>
          <w:sz w:val="24"/>
          <w:szCs w:val="24"/>
          <w:rtl w:val="0"/>
        </w:rPr>
        <w:t xml:space="preserve">Nếu X &gt; 0, dòng tiếp theo gồm X số nguyên, là chỉ số của những củ cà rốt lão sói lấy ra (nếu có nhiều cách lấy thỏa mãn ít nhất thì ghi một cách bất kỳ)</w:t>
      </w:r>
    </w:p>
    <w:p w:rsidR="00000000" w:rsidDel="00000000" w:rsidP="00000000" w:rsidRDefault="00000000" w:rsidRPr="00000000" w14:paraId="0000000C">
      <w:pPr>
        <w:shd w:fill="ffffff" w:val="clear"/>
        <w:spacing w:after="100" w:before="120" w:line="325.71428571428567"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Ràng buộc:</w:t>
      </w:r>
    </w:p>
    <w:p w:rsidR="00000000" w:rsidDel="00000000" w:rsidP="00000000" w:rsidRDefault="00000000" w:rsidRPr="00000000" w14:paraId="0000000D">
      <w:pPr>
        <w:numPr>
          <w:ilvl w:val="0"/>
          <w:numId w:val="1"/>
        </w:numPr>
        <w:shd w:fill="ffffff" w:val="clear"/>
        <w:spacing w:after="0" w:afterAutospacing="0" w:before="120" w:line="325.71428571428567" w:lineRule="auto"/>
        <w:ind w:left="720" w:hanging="360"/>
      </w:pPr>
      <w:r w:rsidDel="00000000" w:rsidR="00000000" w:rsidRPr="00000000">
        <w:rPr>
          <w:rFonts w:ascii="Roboto" w:cs="Roboto" w:eastAsia="Roboto" w:hAnsi="Roboto"/>
          <w:color w:val="212121"/>
          <w:sz w:val="24"/>
          <w:szCs w:val="24"/>
          <w:rtl w:val="0"/>
        </w:rPr>
        <w:t xml:space="preserve">1 &lt;= N &lt;= 100</w:t>
      </w:r>
    </w:p>
    <w:p w:rsidR="00000000" w:rsidDel="00000000" w:rsidP="00000000" w:rsidRDefault="00000000" w:rsidRPr="00000000" w14:paraId="0000000E">
      <w:pPr>
        <w:numPr>
          <w:ilvl w:val="0"/>
          <w:numId w:val="1"/>
        </w:numPr>
        <w:shd w:fill="ffffff" w:val="clear"/>
        <w:spacing w:after="100" w:before="0" w:beforeAutospacing="0" w:line="325.71428571428567" w:lineRule="auto"/>
        <w:ind w:left="720" w:hanging="360"/>
      </w:pPr>
      <w:r w:rsidDel="00000000" w:rsidR="00000000" w:rsidRPr="00000000">
        <w:rPr>
          <w:rFonts w:ascii="Andika" w:cs="Andika" w:eastAsia="Andika" w:hAnsi="Andika"/>
          <w:color w:val="212121"/>
          <w:sz w:val="24"/>
          <w:szCs w:val="24"/>
          <w:rtl w:val="0"/>
        </w:rPr>
        <w:t xml:space="preserve">Khối lượng của mỗi củ cà rốt &lt;= 2000</w:t>
      </w:r>
    </w:p>
    <w:p w:rsidR="00000000" w:rsidDel="00000000" w:rsidP="00000000" w:rsidRDefault="00000000" w:rsidRPr="00000000" w14:paraId="0000000F">
      <w:pPr>
        <w:shd w:fill="ffffff" w:val="clear"/>
        <w:spacing w:after="100" w:before="120" w:line="325.71428571428567" w:lineRule="auto"/>
        <w:rPr>
          <w:rFonts w:ascii="Courier New" w:cs="Courier New" w:eastAsia="Courier New" w:hAnsi="Courier New"/>
          <w:b w:val="1"/>
          <w:sz w:val="21"/>
          <w:szCs w:val="21"/>
        </w:rPr>
      </w:pPr>
      <w:r w:rsidDel="00000000" w:rsidR="00000000" w:rsidRPr="00000000">
        <w:rPr>
          <w:rFonts w:ascii="Roboto" w:cs="Roboto" w:eastAsia="Roboto" w:hAnsi="Roboto"/>
          <w:b w:val="1"/>
          <w:color w:val="212121"/>
          <w:sz w:val="24"/>
          <w:szCs w:val="24"/>
          <w:rtl w:val="0"/>
        </w:rPr>
        <w:t xml:space="preserve">Ví dụ: </w:t>
      </w:r>
      <w:r w:rsidDel="00000000" w:rsidR="00000000" w:rsidRPr="00000000">
        <w:rPr>
          <w:rtl w:val="0"/>
        </w:rPr>
      </w:r>
    </w:p>
    <w:tbl>
      <w:tblPr>
        <w:tblStyle w:val="Table1"/>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815"/>
        <w:gridCol w:w="6660"/>
        <w:tblGridChange w:id="0">
          <w:tblGrid>
            <w:gridCol w:w="1980"/>
            <w:gridCol w:w="1815"/>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spacing w:after="100" w:before="120" w:line="325.71428571428567" w:lineRule="auto"/>
              <w:ind w:left="0" w:firstLine="0"/>
              <w:jc w:val="center"/>
              <w:rPr>
                <w:rFonts w:ascii="Courier New" w:cs="Courier New" w:eastAsia="Courier New" w:hAnsi="Courier New"/>
                <w:b w:val="1"/>
                <w:sz w:val="21"/>
                <w:szCs w:val="21"/>
              </w:rPr>
            </w:pPr>
            <w:r w:rsidDel="00000000" w:rsidR="00000000" w:rsidRPr="00000000">
              <w:rPr>
                <w:rFonts w:ascii="Roboto" w:cs="Roboto" w:eastAsia="Roboto" w:hAnsi="Roboto"/>
                <w:color w:val="212121"/>
                <w:sz w:val="24"/>
                <w:szCs w:val="24"/>
                <w:rtl w:val="0"/>
              </w:rPr>
              <w:t xml:space="preserve">Đầu vào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spacing w:after="100" w:before="120" w:line="325.71428571428567" w:lineRule="auto"/>
              <w:ind w:left="0" w:firstLine="0"/>
              <w:jc w:val="center"/>
              <w:rPr>
                <w:rFonts w:ascii="Courier New" w:cs="Courier New" w:eastAsia="Courier New" w:hAnsi="Courier New"/>
                <w:b w:val="1"/>
                <w:sz w:val="21"/>
                <w:szCs w:val="21"/>
              </w:rPr>
            </w:pPr>
            <w:r w:rsidDel="00000000" w:rsidR="00000000" w:rsidRPr="00000000">
              <w:rPr>
                <w:rFonts w:ascii="Roboto" w:cs="Roboto" w:eastAsia="Roboto" w:hAnsi="Roboto"/>
                <w:color w:val="212121"/>
                <w:sz w:val="24"/>
                <w:szCs w:val="24"/>
                <w:rtl w:val="0"/>
              </w:rPr>
              <w:t xml:space="preserve">Đầu ra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spacing w:after="100" w:before="120" w:line="325.71428571428567" w:lineRule="auto"/>
              <w:ind w:left="0" w:firstLine="0"/>
              <w:jc w:val="cente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Giải thích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4</w:t>
            </w:r>
          </w:p>
          <w:p w:rsidR="00000000" w:rsidDel="00000000" w:rsidP="00000000" w:rsidRDefault="00000000" w:rsidRPr="00000000" w14:paraId="00000014">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2 4 6 8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w:t>
            </w:r>
          </w:p>
          <w:p w:rsidR="00000000" w:rsidDel="00000000" w:rsidP="00000000" w:rsidRDefault="00000000" w:rsidRPr="00000000" w14:paraId="00000016">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Lão sói chỉ cần lấy ra củ cà rốt khối lượng 2, vậy thì không có cách chia nào để chia những củ cà rốt còn lại thành 2 phần bằng nhau về khối lượng. Giả sử nếu lấy ra củ cà rốt khối lượng 8 thì tồn tại cách chia (2, 4), (6)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w:t>
            </w:r>
          </w:p>
          <w:p w:rsidR="00000000" w:rsidDel="00000000" w:rsidP="00000000" w:rsidRDefault="00000000" w:rsidRPr="00000000" w14:paraId="00000019">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spacing w:after="100" w:before="120" w:line="325.71428571428567"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Không cần lấy ra củ cà rốt nào vì với đống cà rốt trên không có cách nào chia ra 2 phần bằng nhau về khối lượng</w:t>
            </w:r>
          </w:p>
        </w:tc>
      </w:tr>
    </w:tbl>
    <w:p w:rsidR="00000000" w:rsidDel="00000000" w:rsidP="00000000" w:rsidRDefault="00000000" w:rsidRPr="00000000" w14:paraId="0000001C">
      <w:pPr>
        <w:shd w:fill="ffffff" w:val="clear"/>
        <w:spacing w:after="100" w:before="120" w:line="325.71428571428567" w:lineRule="auto"/>
        <w:rPr>
          <w:rFonts w:ascii="Courier New" w:cs="Courier New" w:eastAsia="Courier New" w:hAnsi="Courier New"/>
          <w:b w:val="1"/>
          <w:sz w:val="21"/>
          <w:szCs w:val="21"/>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