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fr"/>
        </w:rPr>
      </w:pPr>
      <w:r>
        <w:rPr>
          <w:rFonts w:hint="default"/>
          <w:sz w:val="44"/>
          <w:szCs w:val="44"/>
          <w:lang w:val="fr"/>
        </w:rPr>
        <w:t>Models.py</w:t>
      </w:r>
    </w:p>
    <w:p>
      <w:pPr>
        <w:rPr>
          <w:rFonts w:hint="default"/>
          <w:sz w:val="44"/>
          <w:szCs w:val="44"/>
          <w:lang w:val="f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myapp/models.py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settings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settings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.AUTH_USER_MODEL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produitBD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user = models.ForeignKey(User, null=True, on_delete=models.SET_NULL)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TextField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prix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DecimalField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max_digits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decimal_places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Auteur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nationalite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Livre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titre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auteur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Auteur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date_publication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DateField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created_by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SET_NULL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titre</w:t>
      </w:r>
    </w:p>
    <w:p>
      <w:pPr>
        <w:rPr>
          <w:rFonts w:hint="default"/>
          <w:sz w:val="44"/>
          <w:szCs w:val="44"/>
          <w:lang w:val="fr"/>
        </w:rPr>
      </w:pPr>
    </w:p>
    <w:p>
      <w:pPr>
        <w:rPr>
          <w:rFonts w:hint="default"/>
          <w:sz w:val="44"/>
          <w:szCs w:val="44"/>
          <w:lang w:val="fr"/>
        </w:rPr>
      </w:pPr>
      <w:r>
        <w:rPr>
          <w:rFonts w:hint="default"/>
          <w:sz w:val="44"/>
          <w:szCs w:val="44"/>
          <w:lang w:val="fr"/>
        </w:rPr>
        <w:t>Serializer.py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rest_framework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serializers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produitBD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Livre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validetors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validate_name</w:t>
      </w: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produitSerializer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serializers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ModelSerializer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user_name = serializers.CharField(source="user.username", read_only=True)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serializers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validators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validate_name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produitBD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fields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'pk'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'nom'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'content'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'prix'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Retirez 'pk' de cette liste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ici on va afficher le nom de l'utilisateyr qui a cree le vivre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LivreSerializer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serializers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ModelSerializer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auteur = AuteurSerializer()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created_by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serializers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Livre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fields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'id'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'titre'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'auteur'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'date_publication'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'created_by'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rPr>
          <w:rFonts w:hint="default"/>
          <w:sz w:val="44"/>
          <w:szCs w:val="44"/>
          <w:lang w:val="fr"/>
        </w:rPr>
      </w:pPr>
    </w:p>
    <w:p>
      <w:pPr>
        <w:rPr>
          <w:rFonts w:hint="default"/>
          <w:sz w:val="44"/>
          <w:szCs w:val="44"/>
          <w:lang w:val="fr"/>
        </w:rPr>
      </w:pPr>
      <w:r>
        <w:rPr>
          <w:rFonts w:hint="default"/>
          <w:sz w:val="44"/>
          <w:szCs w:val="44"/>
          <w:lang w:val="fr"/>
        </w:rPr>
        <w:t>Views.py</w:t>
      </w: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ascii="monospace" w:hAnsi="monospace" w:eastAsia="monospace" w:cs="monospace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rest_framework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viewsets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authentication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mixins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permissions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prouitPermissions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produitBD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Livre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serializer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produitSerializer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LivreSerializer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produitViewsets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viewsets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ModelViewSet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queryset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produitBD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serializer_class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produitSerializer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authentication_classes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authentication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SessionAuthentication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permission_classes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prouitPermissions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produitViewsetMixins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viewsets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GenericViewSet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mixins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RetrieveModelMixin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mixins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ListModelMixin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queryset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produitBD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serializer_class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produitSerializer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authentication_classes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authentication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SessionAuthentication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permission_classes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prouitPermissions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LivreViewSet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viewsets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ModelViewSet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queryset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Livre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serializer_class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LivreSerializer</w:t>
      </w:r>
    </w:p>
    <w:p>
      <w:pPr>
        <w:rPr>
          <w:rFonts w:hint="default"/>
          <w:sz w:val="44"/>
          <w:szCs w:val="44"/>
          <w:lang w:val="fr"/>
        </w:rPr>
      </w:pPr>
    </w:p>
    <w:p>
      <w:pPr>
        <w:rPr>
          <w:rFonts w:hint="default"/>
          <w:sz w:val="44"/>
          <w:szCs w:val="44"/>
          <w:lang w:val="fr"/>
        </w:rPr>
      </w:pPr>
      <w:r>
        <w:rPr>
          <w:rFonts w:hint="default"/>
          <w:sz w:val="44"/>
          <w:szCs w:val="44"/>
          <w:lang w:val="fr"/>
        </w:rPr>
        <w:t>Admin.py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contrib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produitBD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Livre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Auteur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Register your models here.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site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register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produitBD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site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register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Livre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site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register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Auteur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rPr>
          <w:rFonts w:hint="default"/>
          <w:sz w:val="44"/>
          <w:szCs w:val="44"/>
          <w:lang w:val="fr"/>
        </w:rPr>
      </w:pPr>
    </w:p>
    <w:p>
      <w:pPr>
        <w:rPr>
          <w:rFonts w:hint="default"/>
          <w:sz w:val="44"/>
          <w:szCs w:val="44"/>
          <w:lang w:val="fr"/>
        </w:rPr>
      </w:pPr>
      <w:r>
        <w:rPr>
          <w:rFonts w:hint="default"/>
          <w:sz w:val="44"/>
          <w:szCs w:val="44"/>
          <w:lang w:val="fr"/>
        </w:rPr>
        <w:t>Permission.py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contrib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produitBD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Livre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Auteur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Register your models here.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site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register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produitBD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site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register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Livre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site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register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Auteur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rPr>
          <w:rFonts w:hint="default"/>
          <w:sz w:val="44"/>
          <w:szCs w:val="44"/>
          <w:lang w:val="fr"/>
        </w:rPr>
      </w:pPr>
    </w:p>
    <w:p>
      <w:pPr>
        <w:rPr>
          <w:rFonts w:hint="default"/>
          <w:sz w:val="44"/>
          <w:szCs w:val="44"/>
          <w:lang w:val="fr"/>
        </w:rPr>
      </w:pPr>
      <w:r>
        <w:rPr>
          <w:rFonts w:hint="default"/>
          <w:sz w:val="44"/>
          <w:szCs w:val="44"/>
          <w:lang w:val="fr"/>
        </w:rPr>
        <w:t>Validators.py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rest_framework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serializers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produitBD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validate_name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queryset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produitBD.objects.filter(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nom__iexact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queryset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.exists():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raise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serializers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ValidationError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"Le produit 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existe déjà"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44"/>
          <w:szCs w:val="44"/>
          <w:lang w:val="fr"/>
        </w:rPr>
      </w:pPr>
      <w:r>
        <w:rPr>
          <w:rFonts w:hint="default"/>
          <w:sz w:val="44"/>
          <w:szCs w:val="44"/>
          <w:lang w:val="fr"/>
        </w:rPr>
        <w:t>Routers.py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rest_framework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routers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DefaultRouter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produit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views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produitViewsets, produitViewsetMixins, LivreViewSet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DefaultRouter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register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'produit-1'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produitViewsets,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basename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'produit-2'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register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'produitMixins-1'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produitViewsetMixins,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basename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'produitMixins-2'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register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'livre-1'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LivreViewSet,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basename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'livre-2'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urlpatterns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monospace" w:hAnsi="monospace" w:eastAsia="monospace" w:cs="monospace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urls</w:t>
      </w:r>
    </w:p>
    <w:p>
      <w:pPr>
        <w:rPr>
          <w:rFonts w:hint="default"/>
          <w:sz w:val="44"/>
          <w:szCs w:val="44"/>
          <w:lang w:val="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EA314"/>
    <w:rsid w:val="5FAEA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2024-07-22T18:44:00Z</dcterms:created>
  <dc:creator>exauce</dc:creator>
  <cp:lastModifiedBy>exauce</cp:lastModifiedBy>
  <dcterms:modified xsi:type="dcterms:W3CDTF">2024-07-22T19:54:35Z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