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3992" w14:textId="77777777" w:rsidR="00AC7CB9" w:rsidRDefault="00AC7CB9"/>
    <w:sectPr w:rsidR="00AC7C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B9"/>
    <w:rsid w:val="001636AC"/>
    <w:rsid w:val="00AC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D4E9"/>
  <w15:chartTrackingRefBased/>
  <w15:docId w15:val="{AD923DF1-3B95-4D56-80CF-4EB5B9C7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C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C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C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C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C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C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C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C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C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AUVINET Matthis</dc:creator>
  <cp:keywords/>
  <dc:description/>
  <cp:lastModifiedBy>AUVINET Matthis</cp:lastModifiedBy>
  <cp:revision>1</cp:revision>
  <dcterms:created xsi:type="dcterms:W3CDTF">2025-11-06T12:18:00Z</dcterms:created>
  <dcterms:modified xsi:type="dcterms:W3CDTF">2025-11-06T12:18:00Z</dcterms:modified>
</cp:coreProperties>
</file>