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left="0"/>
        <w:rPr>
          <w:rFonts w:ascii="Calibri" w:cs="Calibri" w:eastAsia="Calibri" w:hAnsi="Calibri"/>
          <w:b w:val="0"/>
          <w:sz w:val="12"/>
          <w:szCs w:val="12"/>
        </w:rPr>
      </w:pPr>
      <w:bookmarkStart w:colFirst="0" w:colLast="0" w:name="_ka7wr2a3et4v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32.000000000000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5280"/>
        <w:tblGridChange w:id="0">
          <w:tblGrid>
            <w:gridCol w:w="5895"/>
            <w:gridCol w:w="5280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ind w:left="0" w:firstLine="0"/>
              <w:rPr/>
            </w:pPr>
            <w:bookmarkStart w:colFirst="0" w:colLast="0" w:name="_l4wwwd69eieh" w:id="1"/>
            <w:bookmarkEnd w:id="1"/>
            <w:r w:rsidDel="00000000" w:rsidR="00000000" w:rsidRPr="00000000">
              <w:rPr>
                <w:rtl w:val="0"/>
              </w:rPr>
              <w:t xml:space="preserve">Sebastien Kerbrat</w:t>
            </w:r>
          </w:p>
          <w:p w:rsidR="00000000" w:rsidDel="00000000" w:rsidP="00000000" w:rsidRDefault="00000000" w:rsidRPr="00000000" w14:paraId="00000002">
            <w:pPr>
              <w:pStyle w:val="Heading2"/>
              <w:rPr>
                <w:sz w:val="28"/>
                <w:szCs w:val="28"/>
              </w:rPr>
            </w:pPr>
            <w:bookmarkStart w:colFirst="0" w:colLast="0" w:name="_g0hbzu97re1n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Machine Learning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            Skövde, Sweden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             +467 09 43 33 27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0" w:firstLine="0"/>
              <w:jc w:val="right"/>
              <w:rPr>
                <w:color w:val="aa393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     </w:t>
            </w:r>
            <w:hyperlink r:id="rId6">
              <w:r w:rsidDel="00000000" w:rsidR="00000000" w:rsidRPr="00000000">
                <w:rPr>
                  <w:color w:val="aa3939"/>
                  <w:sz w:val="18"/>
                  <w:szCs w:val="18"/>
                  <w:u w:val="single"/>
                  <w:rtl w:val="0"/>
                </w:rPr>
                <w:t xml:space="preserve">sbkerbrat@gmail.com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0" w:firstLine="0"/>
              <w:jc w:val="right"/>
              <w:rPr>
                <w:color w:val="aa393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Portfolio         </w:t>
            </w:r>
            <w:hyperlink r:id="rId7">
              <w:r w:rsidDel="00000000" w:rsidR="00000000" w:rsidRPr="00000000">
                <w:rPr>
                  <w:color w:val="aa3939"/>
                  <w:sz w:val="18"/>
                  <w:szCs w:val="18"/>
                  <w:u w:val="single"/>
                  <w:rtl w:val="0"/>
                </w:rPr>
                <w:t xml:space="preserve">lesphax.github.io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ind w:firstLine="0"/>
        <w:jc w:val="center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Driven and curious software engineer with a broad skill set. From user-centered design and web development to game development and deep learning.</w:t>
      </w:r>
    </w:p>
    <w:p w:rsidR="00000000" w:rsidDel="00000000" w:rsidP="00000000" w:rsidRDefault="00000000" w:rsidRPr="00000000" w14:paraId="00000008">
      <w:pPr>
        <w:pStyle w:val="Heading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2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 2011 – 2016 -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Master of Computer Science specialized in Human Computer Interaction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(Toulouse, Paul Sabatier)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 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xperience</w:t>
      </w:r>
    </w:p>
    <w:p w:rsidR="00000000" w:rsidDel="00000000" w:rsidP="00000000" w:rsidRDefault="00000000" w:rsidRPr="00000000" w14:paraId="0000000B">
      <w:pPr>
        <w:pStyle w:val="Heading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Software Engineer at </w:t>
      </w:r>
      <w:hyperlink r:id="rId8">
        <w:r w:rsidDel="00000000" w:rsidR="00000000" w:rsidRPr="00000000">
          <w:rPr>
            <w:rFonts w:ascii="Calibri" w:cs="Calibri" w:eastAsia="Calibri" w:hAnsi="Calibri"/>
            <w:color w:val="aa3939"/>
            <w:sz w:val="24"/>
            <w:szCs w:val="24"/>
            <w:u w:val="single"/>
            <w:rtl w:val="0"/>
          </w:rPr>
          <w:t xml:space="preserve">Piktiv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(Since March 2017)</w:t>
      </w:r>
    </w:p>
    <w:p w:rsidR="00000000" w:rsidDel="00000000" w:rsidP="00000000" w:rsidRDefault="00000000" w:rsidRPr="00000000" w14:paraId="0000000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560" w:firstLine="0"/>
        <w:rPr/>
      </w:pPr>
      <w:r w:rsidDel="00000000" w:rsidR="00000000" w:rsidRPr="00000000">
        <w:rPr>
          <w:b w:val="1"/>
          <w:rtl w:val="0"/>
        </w:rPr>
        <w:t xml:space="preserve">    Project:</w:t>
      </w:r>
      <w:r w:rsidDel="00000000" w:rsidR="00000000" w:rsidRPr="00000000">
        <w:rPr>
          <w:rtl w:val="0"/>
        </w:rPr>
        <w:t xml:space="preserve"> Automatically classify and summarize emails from different service providers.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 months)</w:t>
      </w:r>
    </w:p>
    <w:p w:rsidR="00000000" w:rsidDel="00000000" w:rsidP="00000000" w:rsidRDefault="00000000" w:rsidRPr="00000000" w14:paraId="0000000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56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      (Python, Keras, Tensorflow, Pandas, Flask, Docker)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</w:pPr>
      <w:r w:rsidDel="00000000" w:rsidR="00000000" w:rsidRPr="00000000">
        <w:rPr>
          <w:rtl w:val="0"/>
        </w:rPr>
        <w:t xml:space="preserve">Implemented a pipeline to transform json data into training data for the neural networks.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</w:pPr>
      <w:r w:rsidDel="00000000" w:rsidR="00000000" w:rsidRPr="00000000">
        <w:rPr>
          <w:rtl w:val="0"/>
        </w:rPr>
        <w:t xml:space="preserve">Created a CNN based neural network, achieving &gt;99% classification accuracy on the test set.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Combined CNN and LSTM layers to achieve an F1 score of 0.95 on sentence level for summarization.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</w:pPr>
      <w:r w:rsidDel="00000000" w:rsidR="00000000" w:rsidRPr="00000000">
        <w:rPr>
          <w:rtl w:val="0"/>
        </w:rPr>
        <w:t xml:space="preserve">Created an http server to easily deploy the algorithm in a docker container.</w:t>
      </w:r>
    </w:p>
    <w:p w:rsidR="00000000" w:rsidDel="00000000" w:rsidP="00000000" w:rsidRDefault="00000000" w:rsidRPr="00000000" w14:paraId="00000013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Maintain and improve an affiliate program web application for a big forex broker (1,5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      (Java EE, Groovy, Gradle, Oracle SQL, HTML, LESS, Typescript, Windows, Linux, Docker)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Automated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s to greatly decrease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the failure rate</w:t>
      </w:r>
      <w:r w:rsidDel="00000000" w:rsidR="00000000" w:rsidRPr="00000000">
        <w:rPr>
          <w:rtl w:val="0"/>
        </w:rPr>
        <w:t xml:space="preserve"> and reduce time spent on deploys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Talked directly with the client’s team to gather requirements and bug reports.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a tool to generate SQL 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remov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500 lines of duplicated cod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right="560" w:firstLine="0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UX Design Intern at </w:t>
      </w:r>
      <w:hyperlink r:id="rId9">
        <w:r w:rsidDel="00000000" w:rsidR="00000000" w:rsidRPr="00000000">
          <w:rPr>
            <w:rFonts w:ascii="Calibri" w:cs="Calibri" w:eastAsia="Calibri" w:hAnsi="Calibri"/>
            <w:color w:val="aa3939"/>
            <w:sz w:val="24"/>
            <w:szCs w:val="24"/>
            <w:u w:val="single"/>
            <w:rtl w:val="0"/>
          </w:rPr>
          <w:t xml:space="preserve">CityMeo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(March 2016 – September 2016)</w:t>
      </w:r>
    </w:p>
    <w:p w:rsidR="00000000" w:rsidDel="00000000" w:rsidP="00000000" w:rsidRDefault="00000000" w:rsidRPr="00000000" w14:paraId="0000001C">
      <w:pPr>
        <w:pStyle w:val="Heading2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Analyze and improve the usability of a web application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      (HTML, CSS, JavaScript, Python – Django, Linux, Axure)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Created a prototype for a future version of the web application using Axure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usability problems </w:t>
      </w:r>
      <w:r w:rsidDel="00000000" w:rsidR="00000000" w:rsidRPr="00000000">
        <w:rPr>
          <w:rtl w:val="0"/>
        </w:rPr>
        <w:t xml:space="preserve">on the application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and corrected some of them directly.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Conducted interviews with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15 end users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user personas.</w:t>
      </w:r>
    </w:p>
    <w:p w:rsidR="00000000" w:rsidDel="00000000" w:rsidP="00000000" w:rsidRDefault="00000000" w:rsidRPr="00000000" w14:paraId="00000022">
      <w:pPr>
        <w:pStyle w:val="Heading1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259" w:lineRule="auto"/>
        <w:ind w:left="0" w:right="567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Reinforcement Learning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(Since January 2018) – 300h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Using and implementing RL algorithms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(Unity C#, Python, Tensorflow, Linux)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3"/>
        </w:numPr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Training AIs to play Slideball using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aa393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Unity Machine Learning Agents Toolkit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Implemented and trained an actor critic algorithm to solve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Atari breakout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aa393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Open AI gym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Slideball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(September 2016 – December 2017) – 450h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A multiplayer sports game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(Unity C#, NodeJS)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Implemented a networking architecture based on peer to peer and WebRTC.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00000000000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Created a browser game that is easy to pick up and play with friends.</w:t>
      </w:r>
    </w:p>
    <w:p w:rsidR="00000000" w:rsidDel="00000000" w:rsidP="00000000" w:rsidRDefault="00000000" w:rsidRPr="00000000" w14:paraId="0000002E">
      <w:pPr>
        <w:pStyle w:val="Heading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Hobbies: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Video Games, Fitness, Improvisational Theatre, Climbing, Reinforcement Learning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French native, English highly proficient, Swedish basic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highlight w:val="white"/>
          <w:rtl w:val="0"/>
        </w:rPr>
        <w:t xml:space="preserve">You can learn more about my personal projects on my portfolio website: </w:t>
      </w:r>
      <w:hyperlink r:id="rId12">
        <w:r w:rsidDel="00000000" w:rsidR="00000000" w:rsidRPr="00000000">
          <w:rPr>
            <w:b w:val="1"/>
            <w:color w:val="aa3939"/>
            <w:highlight w:val="white"/>
            <w:u w:val="single"/>
            <w:rtl w:val="0"/>
          </w:rPr>
          <w:t xml:space="preserve">lesphax.github.io/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283.46456692913387" w:top="0" w:left="283.4645669291338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698.00000000000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5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298" w:hanging="360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5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US"/>
      </w:rPr>
    </w:rPrDefault>
    <w:pPrDefault>
      <w:pPr>
        <w:widowControl w:val="0"/>
        <w:spacing w:line="259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color="aa3939" w:space="5" w:sz="18" w:val="single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240" w:line="240" w:lineRule="auto"/>
      <w:ind w:left="284" w:right="567" w:hanging="284"/>
      <w:jc w:val="left"/>
    </w:pPr>
    <w:rPr>
      <w:rFonts w:ascii="Arial" w:cs="Arial" w:eastAsia="Arial" w:hAnsi="Arial"/>
      <w:b w:val="1"/>
      <w:i w:val="0"/>
      <w:smallCaps w:val="0"/>
      <w:strike w:val="0"/>
      <w:color w:val="aa3939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83" w:right="567" w:hanging="483"/>
      <w:jc w:val="left"/>
    </w:pPr>
    <w:rPr>
      <w:rFonts w:ascii="Arial" w:cs="Arial" w:eastAsia="Arial" w:hAnsi="Arial"/>
      <w:b w:val="1"/>
      <w:i w:val="0"/>
      <w:smallCaps w:val="0"/>
      <w:strike w:val="0"/>
      <w:color w:val="595959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624" w:right="567" w:hanging="624"/>
      <w:jc w:val="left"/>
    </w:pPr>
    <w:rPr>
      <w:rFonts w:ascii="Arial" w:cs="Arial" w:eastAsia="Arial" w:hAnsi="Arial"/>
      <w:b w:val="1"/>
      <w:i w:val="0"/>
      <w:smallCaps w:val="1"/>
      <w:strike w:val="0"/>
      <w:color w:val="ff00ff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851" w:right="567" w:hanging="851"/>
      <w:jc w:val="left"/>
    </w:pPr>
    <w:rPr>
      <w:rFonts w:ascii="Arial" w:cs="Arial" w:eastAsia="Arial" w:hAnsi="Arial"/>
      <w:b w:val="1"/>
      <w:i w:val="1"/>
      <w:smallCaps w:val="1"/>
      <w:strike w:val="0"/>
      <w:color w:val="80008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1134" w:right="567" w:hanging="1134"/>
      <w:jc w:val="left"/>
    </w:pPr>
    <w:rPr>
      <w:rFonts w:ascii="Arial" w:cs="Arial" w:eastAsia="Arial" w:hAnsi="Arial"/>
      <w:b w:val="1"/>
      <w:i w:val="0"/>
      <w:smallCaps w:val="0"/>
      <w:strike w:val="0"/>
      <w:color w:val="80008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1333" w:right="567" w:hanging="1333"/>
      <w:jc w:val="left"/>
    </w:pPr>
    <w:rPr>
      <w:rFonts w:ascii="Arial" w:cs="Arial" w:eastAsia="Arial" w:hAnsi="Arial"/>
      <w:b w:val="1"/>
      <w:i w:val="0"/>
      <w:smallCaps w:val="0"/>
      <w:strike w:val="0"/>
      <w:color w:val="80008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hd w:fill="ffffff" w:val="clear"/>
    </w:pPr>
    <w:rPr>
      <w:rFonts w:ascii="Calibri" w:cs="Calibri" w:eastAsia="Calibri" w:hAnsi="Calibri"/>
      <w:color w:val="aa3939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Cambria" w:cs="Cambria" w:eastAsia="Cambria" w:hAnsi="Cambria"/>
      <w:b w:val="0"/>
      <w:i w:val="0"/>
      <w:smallCaps w:val="0"/>
      <w:strike w:val="0"/>
      <w:color w:val="595959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ym.openai.com/" TargetMode="External"/><Relationship Id="rId10" Type="http://schemas.openxmlformats.org/officeDocument/2006/relationships/hyperlink" Target="https://blogs.unity3d.com/2017/09/19/introducing-unity-machine-learning-agents/" TargetMode="External"/><Relationship Id="rId12" Type="http://schemas.openxmlformats.org/officeDocument/2006/relationships/hyperlink" Target="http://lesphax.github.io/" TargetMode="External"/><Relationship Id="rId9" Type="http://schemas.openxmlformats.org/officeDocument/2006/relationships/hyperlink" Target="https://citymeo.fr" TargetMode="External"/><Relationship Id="rId5" Type="http://schemas.openxmlformats.org/officeDocument/2006/relationships/styles" Target="styles.xml"/><Relationship Id="rId6" Type="http://schemas.openxmlformats.org/officeDocument/2006/relationships/hyperlink" Target="mailto:sbkerbrat@gmail.com" TargetMode="External"/><Relationship Id="rId7" Type="http://schemas.openxmlformats.org/officeDocument/2006/relationships/hyperlink" Target="http://lesphax.github.io/" TargetMode="External"/><Relationship Id="rId8" Type="http://schemas.openxmlformats.org/officeDocument/2006/relationships/hyperlink" Target="http://piktiv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