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1A4E" w14:textId="633FC442" w:rsidR="0090674E" w:rsidRPr="00C13C05" w:rsidRDefault="0090674E" w:rsidP="0090674E">
      <w:pPr>
        <w:pStyle w:val="Ttulo"/>
        <w:rPr>
          <w:sz w:val="22"/>
          <w:szCs w:val="22"/>
        </w:rPr>
      </w:pPr>
      <w:r w:rsidRPr="00C13C05">
        <w:rPr>
          <w:sz w:val="22"/>
          <w:szCs w:val="22"/>
        </w:rPr>
        <w:t xml:space="preserve">Taller </w:t>
      </w:r>
      <w:r w:rsidRPr="00C13C05">
        <w:rPr>
          <w:sz w:val="22"/>
          <w:szCs w:val="22"/>
        </w:rPr>
        <w:t>2</w:t>
      </w:r>
      <w:r w:rsidRPr="00C13C05">
        <w:rPr>
          <w:sz w:val="22"/>
          <w:szCs w:val="22"/>
        </w:rPr>
        <w:t xml:space="preserve"> – </w:t>
      </w:r>
      <w:r w:rsidRPr="00C13C05">
        <w:rPr>
          <w:sz w:val="22"/>
          <w:szCs w:val="22"/>
        </w:rPr>
        <w:t>Aplicaciones de ML</w:t>
      </w:r>
    </w:p>
    <w:p w14:paraId="665ADDAD" w14:textId="77777777" w:rsidR="0090674E" w:rsidRPr="00C13C05" w:rsidRDefault="0090674E" w:rsidP="0090674E">
      <w:pPr>
        <w:pStyle w:val="Prrafodelista"/>
        <w:numPr>
          <w:ilvl w:val="0"/>
          <w:numId w:val="1"/>
        </w:numPr>
        <w:spacing w:after="0" w:line="259" w:lineRule="auto"/>
        <w:jc w:val="both"/>
        <w:rPr>
          <w:sz w:val="22"/>
          <w:szCs w:val="22"/>
        </w:rPr>
      </w:pPr>
      <w:r w:rsidRPr="00C13C05">
        <w:rPr>
          <w:sz w:val="22"/>
          <w:szCs w:val="22"/>
        </w:rPr>
        <w:t>Leandro Sánchez</w:t>
      </w:r>
    </w:p>
    <w:p w14:paraId="46F730A8" w14:textId="77777777" w:rsidR="0090674E" w:rsidRPr="00C13C05" w:rsidRDefault="0090674E" w:rsidP="0090674E">
      <w:pPr>
        <w:pStyle w:val="Prrafodelista"/>
        <w:numPr>
          <w:ilvl w:val="0"/>
          <w:numId w:val="1"/>
        </w:numPr>
        <w:spacing w:after="0" w:line="259" w:lineRule="auto"/>
        <w:jc w:val="both"/>
        <w:rPr>
          <w:sz w:val="22"/>
          <w:szCs w:val="22"/>
        </w:rPr>
      </w:pPr>
      <w:r w:rsidRPr="00C13C05">
        <w:rPr>
          <w:sz w:val="22"/>
          <w:szCs w:val="22"/>
        </w:rPr>
        <w:t>Leonardo Vargas</w:t>
      </w:r>
    </w:p>
    <w:p w14:paraId="21BACDF5" w14:textId="77777777" w:rsidR="0090674E" w:rsidRPr="00C13C05" w:rsidRDefault="0090674E" w:rsidP="0090674E">
      <w:pPr>
        <w:pBdr>
          <w:bottom w:val="single" w:sz="12" w:space="1" w:color="auto"/>
        </w:pBdr>
        <w:spacing w:after="0"/>
        <w:ind w:left="360"/>
        <w:rPr>
          <w:sz w:val="22"/>
          <w:szCs w:val="22"/>
        </w:rPr>
      </w:pPr>
    </w:p>
    <w:p w14:paraId="2111698E" w14:textId="7A4FA5C8" w:rsidR="0090674E" w:rsidRPr="00C13C05" w:rsidRDefault="0090674E" w:rsidP="00496BCF">
      <w:pPr>
        <w:pBdr>
          <w:bottom w:val="single" w:sz="12" w:space="1" w:color="auto"/>
        </w:pBdr>
        <w:spacing w:after="0"/>
        <w:ind w:left="360"/>
        <w:rPr>
          <w:sz w:val="22"/>
          <w:szCs w:val="22"/>
        </w:rPr>
      </w:pPr>
      <w:r w:rsidRPr="00C13C05">
        <w:rPr>
          <w:sz w:val="22"/>
          <w:szCs w:val="22"/>
        </w:rPr>
        <w:t>Junio</w:t>
      </w:r>
      <w:r w:rsidRPr="00C13C05">
        <w:rPr>
          <w:sz w:val="22"/>
          <w:szCs w:val="22"/>
        </w:rPr>
        <w:t xml:space="preserve"> de 2025</w:t>
      </w:r>
    </w:p>
    <w:p w14:paraId="68DD59C3" w14:textId="340B3125" w:rsidR="0090674E" w:rsidRPr="00C13C05" w:rsidRDefault="0090674E" w:rsidP="0090674E">
      <w:pPr>
        <w:pStyle w:val="Ttulo1"/>
        <w:rPr>
          <w:sz w:val="22"/>
          <w:szCs w:val="22"/>
        </w:rPr>
      </w:pPr>
      <w:r w:rsidRPr="00C13C05">
        <w:rPr>
          <w:sz w:val="22"/>
          <w:szCs w:val="22"/>
          <w:lang w:val="es-ES"/>
        </w:rPr>
        <w:t>1</w:t>
      </w:r>
      <w:r w:rsidRPr="00C13C05">
        <w:rPr>
          <w:sz w:val="22"/>
          <w:szCs w:val="22"/>
        </w:rPr>
        <w:t>. Presentación del problema</w:t>
      </w:r>
    </w:p>
    <w:p w14:paraId="0EC98D72" w14:textId="5C97F219" w:rsidR="0090674E" w:rsidRPr="0090674E" w:rsidRDefault="0090674E" w:rsidP="0090674E">
      <w:pPr>
        <w:jc w:val="both"/>
        <w:rPr>
          <w:sz w:val="22"/>
          <w:szCs w:val="22"/>
        </w:rPr>
      </w:pPr>
      <w:r w:rsidRPr="0090674E">
        <w:rPr>
          <w:sz w:val="22"/>
          <w:szCs w:val="22"/>
        </w:rPr>
        <w:t>Este proyecto se enfoca en el problema específico de clasificar sinopsis de películas según su género, empleando técnicas de modelado estadístico de tópicos para capturar patrones semánticos relevantes presentes en el texto.</w:t>
      </w:r>
    </w:p>
    <w:p w14:paraId="65440EB3" w14:textId="5A2AF673" w:rsidR="0090674E" w:rsidRPr="0090674E" w:rsidRDefault="0090674E" w:rsidP="0090674E">
      <w:pPr>
        <w:jc w:val="both"/>
        <w:rPr>
          <w:sz w:val="22"/>
          <w:szCs w:val="22"/>
        </w:rPr>
      </w:pPr>
      <w:r w:rsidRPr="0090674E">
        <w:rPr>
          <w:sz w:val="22"/>
          <w:szCs w:val="22"/>
        </w:rPr>
        <w:t>El objetivo principal es construir un clasificador binario que determine si una sinopsis pertenece a una categoría específica, en este caso, el género Drama (</w:t>
      </w:r>
      <w:proofErr w:type="spellStart"/>
      <w:r w:rsidRPr="0090674E">
        <w:rPr>
          <w:sz w:val="22"/>
          <w:szCs w:val="22"/>
        </w:rPr>
        <w:t>y_real</w:t>
      </w:r>
      <w:proofErr w:type="spellEnd"/>
      <w:r w:rsidRPr="0090674E">
        <w:rPr>
          <w:sz w:val="22"/>
          <w:szCs w:val="22"/>
        </w:rPr>
        <w:t xml:space="preserve"> = 1) frente a otras categorías (</w:t>
      </w:r>
      <w:proofErr w:type="spellStart"/>
      <w:r w:rsidRPr="0090674E">
        <w:rPr>
          <w:sz w:val="22"/>
          <w:szCs w:val="22"/>
        </w:rPr>
        <w:t>y_real</w:t>
      </w:r>
      <w:proofErr w:type="spellEnd"/>
      <w:r w:rsidRPr="0090674E">
        <w:rPr>
          <w:sz w:val="22"/>
          <w:szCs w:val="22"/>
        </w:rPr>
        <w:t xml:space="preserve"> = 0). Para ello, se empleó el conjunto de datos </w:t>
      </w:r>
      <w:proofErr w:type="spellStart"/>
      <w:r w:rsidRPr="0090674E">
        <w:rPr>
          <w:i/>
          <w:iCs/>
          <w:sz w:val="22"/>
          <w:szCs w:val="22"/>
        </w:rPr>
        <w:t>The</w:t>
      </w:r>
      <w:proofErr w:type="spellEnd"/>
      <w:r w:rsidRPr="0090674E">
        <w:rPr>
          <w:i/>
          <w:iCs/>
          <w:sz w:val="22"/>
          <w:szCs w:val="22"/>
        </w:rPr>
        <w:t xml:space="preserve"> </w:t>
      </w:r>
      <w:proofErr w:type="spellStart"/>
      <w:r w:rsidRPr="0090674E">
        <w:rPr>
          <w:i/>
          <w:iCs/>
          <w:sz w:val="22"/>
          <w:szCs w:val="22"/>
        </w:rPr>
        <w:t>Movies</w:t>
      </w:r>
      <w:proofErr w:type="spellEnd"/>
      <w:r w:rsidRPr="0090674E">
        <w:rPr>
          <w:i/>
          <w:iCs/>
          <w:sz w:val="22"/>
          <w:szCs w:val="22"/>
        </w:rPr>
        <w:t xml:space="preserve"> </w:t>
      </w:r>
      <w:proofErr w:type="spellStart"/>
      <w:r w:rsidRPr="0090674E">
        <w:rPr>
          <w:i/>
          <w:iCs/>
          <w:sz w:val="22"/>
          <w:szCs w:val="22"/>
        </w:rPr>
        <w:t>Dataset</w:t>
      </w:r>
      <w:proofErr w:type="spellEnd"/>
      <w:r w:rsidRPr="0090674E">
        <w:rPr>
          <w:sz w:val="22"/>
          <w:szCs w:val="22"/>
        </w:rPr>
        <w:t xml:space="preserve">, disponible en </w:t>
      </w:r>
      <w:proofErr w:type="spellStart"/>
      <w:r w:rsidRPr="0090674E">
        <w:rPr>
          <w:sz w:val="22"/>
          <w:szCs w:val="22"/>
        </w:rPr>
        <w:t>Kaggle</w:t>
      </w:r>
      <w:proofErr w:type="spellEnd"/>
      <w:r w:rsidRPr="0090674E">
        <w:rPr>
          <w:sz w:val="22"/>
          <w:szCs w:val="22"/>
        </w:rPr>
        <w:t>, el cual proporciona metadatos de más de 45.000 películas. Se trabajó con una versión filtrada que conserva únicamente aquellas películas que presentan una sinopsis válida y un único género asociado</w:t>
      </w:r>
      <w:r w:rsidR="00496BCF" w:rsidRPr="00C13C05">
        <w:rPr>
          <w:sz w:val="22"/>
          <w:szCs w:val="22"/>
        </w:rPr>
        <w:t>.</w:t>
      </w:r>
    </w:p>
    <w:p w14:paraId="7EF4E362" w14:textId="2E3AD244" w:rsidR="0090674E" w:rsidRPr="0090674E" w:rsidRDefault="004B533A" w:rsidP="0090674E">
      <w:pPr>
        <w:jc w:val="both"/>
        <w:rPr>
          <w:sz w:val="22"/>
          <w:szCs w:val="22"/>
        </w:rPr>
      </w:pPr>
      <w:r>
        <w:rPr>
          <w:noProof/>
        </w:rPr>
        <mc:AlternateContent>
          <mc:Choice Requires="wps">
            <w:drawing>
              <wp:anchor distT="0" distB="0" distL="114300" distR="114300" simplePos="0" relativeHeight="251661312" behindDoc="0" locked="0" layoutInCell="1" allowOverlap="1" wp14:anchorId="21A138E6" wp14:editId="439C0045">
                <wp:simplePos x="0" y="0"/>
                <wp:positionH relativeFrom="column">
                  <wp:posOffset>1974850</wp:posOffset>
                </wp:positionH>
                <wp:positionV relativeFrom="paragraph">
                  <wp:posOffset>3009265</wp:posOffset>
                </wp:positionV>
                <wp:extent cx="3593465" cy="635"/>
                <wp:effectExtent l="0" t="0" r="0" b="0"/>
                <wp:wrapSquare wrapText="bothSides"/>
                <wp:docPr id="817050093" name="Cuadro de texto 1"/>
                <wp:cNvGraphicFramePr/>
                <a:graphic xmlns:a="http://schemas.openxmlformats.org/drawingml/2006/main">
                  <a:graphicData uri="http://schemas.microsoft.com/office/word/2010/wordprocessingShape">
                    <wps:wsp>
                      <wps:cNvSpPr txBox="1"/>
                      <wps:spPr>
                        <a:xfrm>
                          <a:off x="0" y="0"/>
                          <a:ext cx="3593465" cy="635"/>
                        </a:xfrm>
                        <a:prstGeom prst="rect">
                          <a:avLst/>
                        </a:prstGeom>
                        <a:solidFill>
                          <a:prstClr val="white"/>
                        </a:solidFill>
                        <a:ln>
                          <a:noFill/>
                        </a:ln>
                      </wps:spPr>
                      <wps:txbx>
                        <w:txbxContent>
                          <w:p w14:paraId="753EBB6C" w14:textId="694009FB" w:rsidR="004B533A" w:rsidRPr="004B533A" w:rsidRDefault="004B533A" w:rsidP="004B533A">
                            <w:pPr>
                              <w:pStyle w:val="Descripcin"/>
                              <w:jc w:val="center"/>
                              <w:rPr>
                                <w:sz w:val="20"/>
                                <w:szCs w:val="20"/>
                              </w:rPr>
                            </w:pPr>
                            <w:r w:rsidRPr="004B533A">
                              <w:rPr>
                                <w:sz w:val="16"/>
                                <w:szCs w:val="16"/>
                              </w:rPr>
                              <w:t xml:space="preserve">Ilustración </w:t>
                            </w:r>
                            <w:r w:rsidRPr="004B533A">
                              <w:rPr>
                                <w:sz w:val="16"/>
                                <w:szCs w:val="16"/>
                              </w:rPr>
                              <w:fldChar w:fldCharType="begin"/>
                            </w:r>
                            <w:r w:rsidRPr="004B533A">
                              <w:rPr>
                                <w:sz w:val="16"/>
                                <w:szCs w:val="16"/>
                              </w:rPr>
                              <w:instrText xml:space="preserve"> SEQ Ilustración \* ARABIC </w:instrText>
                            </w:r>
                            <w:r w:rsidRPr="004B533A">
                              <w:rPr>
                                <w:sz w:val="16"/>
                                <w:szCs w:val="16"/>
                              </w:rPr>
                              <w:fldChar w:fldCharType="separate"/>
                            </w:r>
                            <w:r>
                              <w:rPr>
                                <w:noProof/>
                                <w:sz w:val="16"/>
                                <w:szCs w:val="16"/>
                              </w:rPr>
                              <w:t>1</w:t>
                            </w:r>
                            <w:r w:rsidRPr="004B533A">
                              <w:rPr>
                                <w:sz w:val="16"/>
                                <w:szCs w:val="16"/>
                              </w:rPr>
                              <w:fldChar w:fldCharType="end"/>
                            </w:r>
                            <w:r w:rsidRPr="004B533A">
                              <w:rPr>
                                <w:sz w:val="16"/>
                                <w:szCs w:val="16"/>
                              </w:rPr>
                              <w:t>Frecuencia de cada género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138E6" id="_x0000_t202" coordsize="21600,21600" o:spt="202" path="m,l,21600r21600,l21600,xe">
                <v:stroke joinstyle="miter"/>
                <v:path gradientshapeok="t" o:connecttype="rect"/>
              </v:shapetype>
              <v:shape id="Cuadro de texto 1" o:spid="_x0000_s1026" type="#_x0000_t202" style="position:absolute;left:0;text-align:left;margin-left:155.5pt;margin-top:236.95pt;width:28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8iJFgIAADgEAAAOAAAAZHJzL2Uyb0RvYy54bWysU1Fv2jAQfp+0/2D5fQTKQGtEqBgV0yTU&#10;VqJTn43jkEiOzzsbEvbrd3YS2Lo+VXtxLr7zd77v+7y4a2vNTgpdBSbjk9GYM2Uk5JU5ZPzH8+bT&#10;F86cFyYXGozK+Fk5frf8+GHR2FTdQAk6V8gIxLi0sRkvvbdpkjhZqlq4EVhlKFkA1sLTLx6SHEVD&#10;6LVObsbjedIA5hZBKudo975L8mXELwol/WNROOWZzjjdzccV47oPa7JciPSAwpaV7K8h3nGLWlSG&#10;ml6g7oUX7IjVP1B1JREcFH4koU6gKCqp4gw0zWT8appdKayKsxA5zl5ocv8PVj6cdvYJmW+/QksC&#10;BkIa61JHm2GetsA6fOmmjPJE4flCm2o9k7Q5nd1OP89nnEnKza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NSwnjiAAAACwEAAA8AAABkcnMvZG93bnJldi54bWxMjzFPwzAQhXck/oN1SCyI&#10;OiFRWkKcqqpggKUidGFz42sciO3Idtrw77lOsN3de3r3vWo9m4Gd0IfeWQHpIgGGtnWqt52A/cfL&#10;/QpYiNIqOTiLAn4wwLq+vqpkqdzZvuOpiR2jEBtKKUDHOJach1ajkWHhRrSkHZ03MtLqO668PFO4&#10;GfhDkhTcyN7SBy1H3Gpsv5vJCNjlnzt9Nx2f3zZ55l/307b46hohbm/mzROwiHP8M8MFn9ChJqaD&#10;m6wKbBCQpSl1iQLyZfYIjByrZUHD4XLJE+B1xf93qH8BAAD//wMAUEsBAi0AFAAGAAgAAAAhALaD&#10;OJL+AAAA4QEAABMAAAAAAAAAAAAAAAAAAAAAAFtDb250ZW50X1R5cGVzXS54bWxQSwECLQAUAAYA&#10;CAAAACEAOP0h/9YAAACUAQAACwAAAAAAAAAAAAAAAAAvAQAAX3JlbHMvLnJlbHNQSwECLQAUAAYA&#10;CAAAACEAj+/IiRYCAAA4BAAADgAAAAAAAAAAAAAAAAAuAgAAZHJzL2Uyb0RvYy54bWxQSwECLQAU&#10;AAYACAAAACEAE1LCeOIAAAALAQAADwAAAAAAAAAAAAAAAABwBAAAZHJzL2Rvd25yZXYueG1sUEsF&#10;BgAAAAAEAAQA8wAAAH8FAAAAAA==&#10;" stroked="f">
                <v:textbox style="mso-fit-shape-to-text:t" inset="0,0,0,0">
                  <w:txbxContent>
                    <w:p w14:paraId="753EBB6C" w14:textId="694009FB" w:rsidR="004B533A" w:rsidRPr="004B533A" w:rsidRDefault="004B533A" w:rsidP="004B533A">
                      <w:pPr>
                        <w:pStyle w:val="Descripcin"/>
                        <w:jc w:val="center"/>
                        <w:rPr>
                          <w:sz w:val="20"/>
                          <w:szCs w:val="20"/>
                        </w:rPr>
                      </w:pPr>
                      <w:r w:rsidRPr="004B533A">
                        <w:rPr>
                          <w:sz w:val="16"/>
                          <w:szCs w:val="16"/>
                        </w:rPr>
                        <w:t xml:space="preserve">Ilustración </w:t>
                      </w:r>
                      <w:r w:rsidRPr="004B533A">
                        <w:rPr>
                          <w:sz w:val="16"/>
                          <w:szCs w:val="16"/>
                        </w:rPr>
                        <w:fldChar w:fldCharType="begin"/>
                      </w:r>
                      <w:r w:rsidRPr="004B533A">
                        <w:rPr>
                          <w:sz w:val="16"/>
                          <w:szCs w:val="16"/>
                        </w:rPr>
                        <w:instrText xml:space="preserve"> SEQ Ilustración \* ARABIC </w:instrText>
                      </w:r>
                      <w:r w:rsidRPr="004B533A">
                        <w:rPr>
                          <w:sz w:val="16"/>
                          <w:szCs w:val="16"/>
                        </w:rPr>
                        <w:fldChar w:fldCharType="separate"/>
                      </w:r>
                      <w:r>
                        <w:rPr>
                          <w:noProof/>
                          <w:sz w:val="16"/>
                          <w:szCs w:val="16"/>
                        </w:rPr>
                        <w:t>1</w:t>
                      </w:r>
                      <w:r w:rsidRPr="004B533A">
                        <w:rPr>
                          <w:sz w:val="16"/>
                          <w:szCs w:val="16"/>
                        </w:rPr>
                        <w:fldChar w:fldCharType="end"/>
                      </w:r>
                      <w:r w:rsidRPr="004B533A">
                        <w:rPr>
                          <w:sz w:val="16"/>
                          <w:szCs w:val="16"/>
                        </w:rPr>
                        <w:t>Frecuencia de cada género</w:t>
                      </w:r>
                    </w:p>
                  </w:txbxContent>
                </v:textbox>
                <w10:wrap type="square"/>
              </v:shape>
            </w:pict>
          </mc:Fallback>
        </mc:AlternateContent>
      </w:r>
      <w:r w:rsidR="001C26BC" w:rsidRPr="00C13C05">
        <w:rPr>
          <w:sz w:val="22"/>
          <w:szCs w:val="22"/>
        </w:rPr>
        <w:drawing>
          <wp:anchor distT="0" distB="0" distL="114300" distR="114300" simplePos="0" relativeHeight="251658240" behindDoc="0" locked="0" layoutInCell="1" allowOverlap="1" wp14:anchorId="39E4BF85" wp14:editId="465BD8F2">
            <wp:simplePos x="0" y="0"/>
            <wp:positionH relativeFrom="column">
              <wp:posOffset>1974938</wp:posOffset>
            </wp:positionH>
            <wp:positionV relativeFrom="paragraph">
              <wp:posOffset>809155</wp:posOffset>
            </wp:positionV>
            <wp:extent cx="3593619" cy="2143648"/>
            <wp:effectExtent l="0" t="0" r="6985" b="9525"/>
            <wp:wrapSquare wrapText="bothSides"/>
            <wp:docPr id="92731644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6445" name="Imagen 1" descr="Gráfico&#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3619" cy="2143648"/>
                    </a:xfrm>
                    <a:prstGeom prst="rect">
                      <a:avLst/>
                    </a:prstGeom>
                  </pic:spPr>
                </pic:pic>
              </a:graphicData>
            </a:graphic>
          </wp:anchor>
        </w:drawing>
      </w:r>
      <w:r w:rsidR="0090674E" w:rsidRPr="0090674E">
        <w:rPr>
          <w:sz w:val="22"/>
          <w:szCs w:val="22"/>
        </w:rPr>
        <w:t>El conjunto de datos contiene una variedad de atributos</w:t>
      </w:r>
      <w:r w:rsidR="00496BCF" w:rsidRPr="00C13C05">
        <w:rPr>
          <w:sz w:val="22"/>
          <w:szCs w:val="22"/>
        </w:rPr>
        <w:t>; e</w:t>
      </w:r>
      <w:r w:rsidR="0090674E" w:rsidRPr="0090674E">
        <w:rPr>
          <w:sz w:val="22"/>
          <w:szCs w:val="22"/>
        </w:rPr>
        <w:t xml:space="preserve">l atributo central analizado en este estudio fue </w:t>
      </w:r>
      <w:proofErr w:type="spellStart"/>
      <w:r w:rsidR="0090674E" w:rsidRPr="0090674E">
        <w:rPr>
          <w:sz w:val="22"/>
          <w:szCs w:val="22"/>
        </w:rPr>
        <w:t>overview</w:t>
      </w:r>
      <w:proofErr w:type="spellEnd"/>
      <w:r w:rsidR="0090674E" w:rsidRPr="0090674E">
        <w:rPr>
          <w:sz w:val="22"/>
          <w:szCs w:val="22"/>
        </w:rPr>
        <w:t>, correspondiente a la sinopsis textual de cada película, sobre el cual se aplicaron técnicas de procesamiento de lenguaje natural y modelado temático para extraer representaciones significativas.</w:t>
      </w:r>
    </w:p>
    <w:p w14:paraId="13C41832" w14:textId="600CE01C" w:rsidR="0090674E" w:rsidRPr="00C13C05" w:rsidRDefault="0090674E" w:rsidP="0090674E">
      <w:pPr>
        <w:jc w:val="both"/>
        <w:rPr>
          <w:sz w:val="22"/>
          <w:szCs w:val="22"/>
        </w:rPr>
      </w:pPr>
      <w:r w:rsidRPr="0090674E">
        <w:rPr>
          <w:sz w:val="22"/>
          <w:szCs w:val="22"/>
        </w:rPr>
        <w:t xml:space="preserve">La siguiente gráfica muestra la distribución de películas por género en el </w:t>
      </w:r>
      <w:proofErr w:type="spellStart"/>
      <w:r w:rsidRPr="0090674E">
        <w:rPr>
          <w:sz w:val="22"/>
          <w:szCs w:val="22"/>
        </w:rPr>
        <w:t>dataset</w:t>
      </w:r>
      <w:proofErr w:type="spellEnd"/>
      <w:r w:rsidRPr="0090674E">
        <w:rPr>
          <w:sz w:val="22"/>
          <w:szCs w:val="22"/>
        </w:rPr>
        <w:t xml:space="preserve"> procesado. Se observa una marcada predominancia del género Drama. Esta concentración motivó la elección del género Drama como clase positiva en la tarea de clasificación. </w:t>
      </w:r>
    </w:p>
    <w:p w14:paraId="7780F8FA" w14:textId="77777777" w:rsidR="0090674E" w:rsidRPr="00C13C05" w:rsidRDefault="0090674E" w:rsidP="0090674E">
      <w:pPr>
        <w:pStyle w:val="Ttulo1"/>
        <w:rPr>
          <w:sz w:val="22"/>
          <w:szCs w:val="22"/>
        </w:rPr>
      </w:pPr>
      <w:r w:rsidRPr="00C13C05">
        <w:rPr>
          <w:sz w:val="22"/>
          <w:szCs w:val="22"/>
        </w:rPr>
        <w:t>2. Métodos</w:t>
      </w:r>
    </w:p>
    <w:p w14:paraId="29DC7746" w14:textId="77777777" w:rsidR="0090674E" w:rsidRPr="00C13C05" w:rsidRDefault="0090674E" w:rsidP="0090674E">
      <w:pPr>
        <w:pStyle w:val="Ttulo2"/>
        <w:rPr>
          <w:sz w:val="22"/>
          <w:szCs w:val="22"/>
        </w:rPr>
      </w:pPr>
      <w:r w:rsidRPr="00C13C05">
        <w:rPr>
          <w:sz w:val="22"/>
          <w:szCs w:val="22"/>
        </w:rPr>
        <w:t>2.1 Preprocesamiento de texto</w:t>
      </w:r>
    </w:p>
    <w:p w14:paraId="09D87400" w14:textId="77777777" w:rsidR="0090674E" w:rsidRPr="0090674E" w:rsidRDefault="0090674E" w:rsidP="0090674E">
      <w:pPr>
        <w:rPr>
          <w:sz w:val="22"/>
          <w:szCs w:val="22"/>
        </w:rPr>
      </w:pPr>
      <w:r w:rsidRPr="0090674E">
        <w:rPr>
          <w:sz w:val="22"/>
          <w:szCs w:val="22"/>
        </w:rPr>
        <w:t xml:space="preserve">Para preparar las sinopsis de las películas como entrada al modelo, se utilizó la librería </w:t>
      </w:r>
      <w:proofErr w:type="spellStart"/>
      <w:r w:rsidRPr="0090674E">
        <w:rPr>
          <w:b/>
          <w:bCs/>
          <w:sz w:val="22"/>
          <w:szCs w:val="22"/>
        </w:rPr>
        <w:t>spaCy</w:t>
      </w:r>
      <w:proofErr w:type="spellEnd"/>
      <w:r w:rsidRPr="0090674E">
        <w:rPr>
          <w:sz w:val="22"/>
          <w:szCs w:val="22"/>
        </w:rPr>
        <w:t>, aplicando un proceso de limpieza y normalización lingüística que incluyó:</w:t>
      </w:r>
    </w:p>
    <w:p w14:paraId="4FE6E6FC" w14:textId="77777777" w:rsidR="0090674E" w:rsidRPr="0090674E" w:rsidRDefault="0090674E" w:rsidP="00496BCF">
      <w:pPr>
        <w:numPr>
          <w:ilvl w:val="0"/>
          <w:numId w:val="2"/>
        </w:numPr>
        <w:spacing w:after="0"/>
        <w:rPr>
          <w:sz w:val="22"/>
          <w:szCs w:val="22"/>
        </w:rPr>
      </w:pPr>
      <w:r w:rsidRPr="0090674E">
        <w:rPr>
          <w:sz w:val="22"/>
          <w:szCs w:val="22"/>
        </w:rPr>
        <w:t xml:space="preserve">Eliminación de caracteres especiales, </w:t>
      </w:r>
      <w:proofErr w:type="spellStart"/>
      <w:r w:rsidRPr="0090674E">
        <w:rPr>
          <w:sz w:val="22"/>
          <w:szCs w:val="22"/>
        </w:rPr>
        <w:t>URLs</w:t>
      </w:r>
      <w:proofErr w:type="spellEnd"/>
      <w:r w:rsidRPr="0090674E">
        <w:rPr>
          <w:sz w:val="22"/>
          <w:szCs w:val="22"/>
        </w:rPr>
        <w:t xml:space="preserve"> y direcciones de correo electrónico.</w:t>
      </w:r>
    </w:p>
    <w:p w14:paraId="68383A38" w14:textId="77777777" w:rsidR="0090674E" w:rsidRPr="0090674E" w:rsidRDefault="0090674E" w:rsidP="00496BCF">
      <w:pPr>
        <w:numPr>
          <w:ilvl w:val="0"/>
          <w:numId w:val="2"/>
        </w:numPr>
        <w:spacing w:after="0"/>
        <w:rPr>
          <w:sz w:val="22"/>
          <w:szCs w:val="22"/>
        </w:rPr>
      </w:pPr>
      <w:r w:rsidRPr="0090674E">
        <w:rPr>
          <w:sz w:val="22"/>
          <w:szCs w:val="22"/>
        </w:rPr>
        <w:t>Lematización de palabras para obtener sus formas base.</w:t>
      </w:r>
    </w:p>
    <w:p w14:paraId="501E6D08" w14:textId="77777777" w:rsidR="0090674E" w:rsidRPr="0090674E" w:rsidRDefault="0090674E" w:rsidP="00496BCF">
      <w:pPr>
        <w:numPr>
          <w:ilvl w:val="0"/>
          <w:numId w:val="2"/>
        </w:numPr>
        <w:spacing w:after="0"/>
        <w:rPr>
          <w:sz w:val="22"/>
          <w:szCs w:val="22"/>
        </w:rPr>
      </w:pPr>
      <w:r w:rsidRPr="0090674E">
        <w:rPr>
          <w:sz w:val="22"/>
          <w:szCs w:val="22"/>
        </w:rPr>
        <w:t>Filtrado de tokens según su categoría gramatical (sustantivos, verbos y adjetivos).</w:t>
      </w:r>
    </w:p>
    <w:p w14:paraId="0FEE49DA" w14:textId="4485ECD7" w:rsidR="0090674E" w:rsidRPr="00C13C05" w:rsidRDefault="0090674E" w:rsidP="00496BCF">
      <w:pPr>
        <w:numPr>
          <w:ilvl w:val="0"/>
          <w:numId w:val="2"/>
        </w:numPr>
        <w:spacing w:after="0"/>
        <w:rPr>
          <w:sz w:val="22"/>
          <w:szCs w:val="22"/>
        </w:rPr>
      </w:pPr>
      <w:r w:rsidRPr="0090674E">
        <w:rPr>
          <w:sz w:val="22"/>
          <w:szCs w:val="22"/>
        </w:rPr>
        <w:lastRenderedPageBreak/>
        <w:t>Eliminación de palabras vacías (</w:t>
      </w:r>
      <w:proofErr w:type="spellStart"/>
      <w:r w:rsidRPr="0090674E">
        <w:rPr>
          <w:i/>
          <w:iCs/>
          <w:sz w:val="22"/>
          <w:szCs w:val="22"/>
        </w:rPr>
        <w:t>stopwords</w:t>
      </w:r>
      <w:proofErr w:type="spellEnd"/>
      <w:r w:rsidRPr="0090674E">
        <w:rPr>
          <w:sz w:val="22"/>
          <w:szCs w:val="22"/>
        </w:rPr>
        <w:t>) y tokens con menos de tres caracteres.</w:t>
      </w:r>
    </w:p>
    <w:p w14:paraId="6A0E5EE1" w14:textId="0D3291E4" w:rsidR="0090674E" w:rsidRPr="0090674E" w:rsidRDefault="0090674E" w:rsidP="0090674E">
      <w:pPr>
        <w:jc w:val="both"/>
        <w:rPr>
          <w:sz w:val="22"/>
          <w:szCs w:val="22"/>
        </w:rPr>
      </w:pPr>
      <w:r w:rsidRPr="0090674E">
        <w:rPr>
          <w:sz w:val="22"/>
          <w:szCs w:val="22"/>
        </w:rPr>
        <w:t xml:space="preserve">Para realizar estas tareas, se utilizó el modelo lingüístico </w:t>
      </w:r>
      <w:proofErr w:type="spellStart"/>
      <w:r w:rsidRPr="0090674E">
        <w:rPr>
          <w:b/>
          <w:bCs/>
          <w:sz w:val="22"/>
          <w:szCs w:val="22"/>
        </w:rPr>
        <w:t>en_core_web_sm</w:t>
      </w:r>
      <w:proofErr w:type="spellEnd"/>
      <w:r w:rsidRPr="0090674E">
        <w:rPr>
          <w:sz w:val="22"/>
          <w:szCs w:val="22"/>
        </w:rPr>
        <w:t xml:space="preserve"> de </w:t>
      </w:r>
      <w:proofErr w:type="spellStart"/>
      <w:r w:rsidRPr="0090674E">
        <w:rPr>
          <w:sz w:val="22"/>
          <w:szCs w:val="22"/>
        </w:rPr>
        <w:t>spaCy</w:t>
      </w:r>
      <w:proofErr w:type="spellEnd"/>
      <w:r w:rsidRPr="0090674E">
        <w:rPr>
          <w:sz w:val="22"/>
          <w:szCs w:val="22"/>
        </w:rPr>
        <w:t xml:space="preserve">, que provee los recursos necesarios para el análisis morfosintáctico del inglés, incluyendo la </w:t>
      </w:r>
      <w:proofErr w:type="spellStart"/>
      <w:r w:rsidRPr="0090674E">
        <w:rPr>
          <w:sz w:val="22"/>
          <w:szCs w:val="22"/>
        </w:rPr>
        <w:t>tokenización</w:t>
      </w:r>
      <w:proofErr w:type="spellEnd"/>
      <w:r w:rsidRPr="0090674E">
        <w:rPr>
          <w:sz w:val="22"/>
          <w:szCs w:val="22"/>
        </w:rPr>
        <w:t xml:space="preserve">, el etiquetado gramatical (POS </w:t>
      </w:r>
      <w:proofErr w:type="spellStart"/>
      <w:r w:rsidRPr="0090674E">
        <w:rPr>
          <w:sz w:val="22"/>
          <w:szCs w:val="22"/>
        </w:rPr>
        <w:t>tagging</w:t>
      </w:r>
      <w:proofErr w:type="spellEnd"/>
      <w:r w:rsidRPr="0090674E">
        <w:rPr>
          <w:sz w:val="22"/>
          <w:szCs w:val="22"/>
        </w:rPr>
        <w:t xml:space="preserve">) y la </w:t>
      </w:r>
      <w:proofErr w:type="spellStart"/>
      <w:proofErr w:type="gramStart"/>
      <w:r w:rsidRPr="0090674E">
        <w:rPr>
          <w:sz w:val="22"/>
          <w:szCs w:val="22"/>
        </w:rPr>
        <w:t>lematización.Este</w:t>
      </w:r>
      <w:proofErr w:type="spellEnd"/>
      <w:proofErr w:type="gramEnd"/>
      <w:r w:rsidRPr="0090674E">
        <w:rPr>
          <w:sz w:val="22"/>
          <w:szCs w:val="22"/>
        </w:rPr>
        <w:t xml:space="preserve"> preprocesamiento resultó en una lista depurada de palabras clave para cada sinopsis, facilitando una representación semántica más precisa para el modelado temático posterior.</w:t>
      </w:r>
    </w:p>
    <w:p w14:paraId="55EB2295" w14:textId="77777777" w:rsidR="0090674E" w:rsidRPr="00C13C05" w:rsidRDefault="0090674E" w:rsidP="0090674E">
      <w:pPr>
        <w:pStyle w:val="Ttulo2"/>
        <w:rPr>
          <w:sz w:val="22"/>
          <w:szCs w:val="22"/>
        </w:rPr>
      </w:pPr>
      <w:r w:rsidRPr="00C13C05">
        <w:rPr>
          <w:sz w:val="22"/>
          <w:szCs w:val="22"/>
        </w:rPr>
        <w:t xml:space="preserve">2.2 </w:t>
      </w:r>
      <w:proofErr w:type="spellStart"/>
      <w:r w:rsidRPr="00C13C05">
        <w:rPr>
          <w:sz w:val="22"/>
          <w:szCs w:val="22"/>
        </w:rPr>
        <w:t>Embeddings</w:t>
      </w:r>
      <w:proofErr w:type="spellEnd"/>
      <w:r w:rsidRPr="00C13C05">
        <w:rPr>
          <w:sz w:val="22"/>
          <w:szCs w:val="22"/>
        </w:rPr>
        <w:t xml:space="preserve"> con </w:t>
      </w:r>
      <w:proofErr w:type="spellStart"/>
      <w:r w:rsidRPr="00C13C05">
        <w:rPr>
          <w:sz w:val="22"/>
          <w:szCs w:val="22"/>
        </w:rPr>
        <w:t>sLDA</w:t>
      </w:r>
      <w:proofErr w:type="spellEnd"/>
    </w:p>
    <w:p w14:paraId="032DD85B" w14:textId="77777777" w:rsidR="00A92627" w:rsidRPr="00A92627" w:rsidRDefault="00A92627" w:rsidP="00A92627">
      <w:pPr>
        <w:jc w:val="both"/>
        <w:rPr>
          <w:sz w:val="22"/>
          <w:szCs w:val="22"/>
        </w:rPr>
      </w:pPr>
      <w:r w:rsidRPr="00A92627">
        <w:rPr>
          <w:sz w:val="22"/>
          <w:szCs w:val="22"/>
        </w:rPr>
        <w:t xml:space="preserve">Se empleó la clase </w:t>
      </w:r>
      <w:proofErr w:type="spellStart"/>
      <w:r w:rsidRPr="00A92627">
        <w:rPr>
          <w:sz w:val="22"/>
          <w:szCs w:val="22"/>
        </w:rPr>
        <w:t>SLDAModel</w:t>
      </w:r>
      <w:proofErr w:type="spellEnd"/>
      <w:r w:rsidRPr="00A92627">
        <w:rPr>
          <w:sz w:val="22"/>
          <w:szCs w:val="22"/>
        </w:rPr>
        <w:t xml:space="preserve"> de la librería </w:t>
      </w:r>
      <w:proofErr w:type="spellStart"/>
      <w:r w:rsidRPr="00A92627">
        <w:rPr>
          <w:b/>
          <w:bCs/>
          <w:sz w:val="22"/>
          <w:szCs w:val="22"/>
        </w:rPr>
        <w:t>tomotopy</w:t>
      </w:r>
      <w:proofErr w:type="spellEnd"/>
      <w:r w:rsidRPr="00A92627">
        <w:rPr>
          <w:sz w:val="22"/>
          <w:szCs w:val="22"/>
        </w:rPr>
        <w:t xml:space="preserve"> en modo binario (</w:t>
      </w:r>
      <w:proofErr w:type="spellStart"/>
      <w:r w:rsidRPr="00A92627">
        <w:rPr>
          <w:sz w:val="22"/>
          <w:szCs w:val="22"/>
        </w:rPr>
        <w:t>vars</w:t>
      </w:r>
      <w:proofErr w:type="spellEnd"/>
      <w:r w:rsidRPr="00A92627">
        <w:rPr>
          <w:sz w:val="22"/>
          <w:szCs w:val="22"/>
        </w:rPr>
        <w:t>='b') para generar representaciones temáticas supervisadas. Cada sinopsis se asoció con una etiqueta binaria (</w:t>
      </w:r>
      <w:proofErr w:type="spellStart"/>
      <w:r w:rsidRPr="00A92627">
        <w:rPr>
          <w:sz w:val="22"/>
          <w:szCs w:val="22"/>
        </w:rPr>
        <w:t>y_real</w:t>
      </w:r>
      <w:proofErr w:type="spellEnd"/>
      <w:r w:rsidRPr="00A92627">
        <w:rPr>
          <w:sz w:val="22"/>
          <w:szCs w:val="22"/>
        </w:rPr>
        <w:t>) y se entrenó el modelo para obtener la distribución de tópicos correspondiente a cada documento.</w:t>
      </w:r>
    </w:p>
    <w:p w14:paraId="10D1BE0E" w14:textId="087414EB" w:rsidR="00A92627" w:rsidRPr="00A92627" w:rsidRDefault="00A92627" w:rsidP="00A92627">
      <w:pPr>
        <w:jc w:val="both"/>
        <w:rPr>
          <w:sz w:val="22"/>
          <w:szCs w:val="22"/>
        </w:rPr>
      </w:pPr>
      <w:r w:rsidRPr="00A92627">
        <w:rPr>
          <w:sz w:val="22"/>
          <w:szCs w:val="22"/>
        </w:rPr>
        <w:t xml:space="preserve">Para identificar el número óptimo de tópicos (k), se aplicó una validación cruzada de 5 pliegues evaluando valores de k entre 10 y 20. El desempeño se midió mediante regresión logística sobre los </w:t>
      </w:r>
      <w:proofErr w:type="spellStart"/>
      <w:r w:rsidRPr="00A92627">
        <w:rPr>
          <w:sz w:val="22"/>
          <w:szCs w:val="22"/>
        </w:rPr>
        <w:t>embeddings</w:t>
      </w:r>
      <w:proofErr w:type="spellEnd"/>
      <w:r w:rsidRPr="00A92627">
        <w:rPr>
          <w:sz w:val="22"/>
          <w:szCs w:val="22"/>
        </w:rPr>
        <w:t xml:space="preserve"> generados, y se encontró que k = </w:t>
      </w:r>
      <w:r w:rsidRPr="00C13C05">
        <w:rPr>
          <w:sz w:val="22"/>
          <w:szCs w:val="22"/>
        </w:rPr>
        <w:t>12</w:t>
      </w:r>
      <w:r w:rsidRPr="00A92627">
        <w:rPr>
          <w:sz w:val="22"/>
          <w:szCs w:val="22"/>
        </w:rPr>
        <w:t xml:space="preserve"> ofrecía el mejor resultado promedio.</w:t>
      </w:r>
    </w:p>
    <w:tbl>
      <w:tblPr>
        <w:tblW w:w="5720" w:type="dxa"/>
        <w:jc w:val="center"/>
        <w:tblCellMar>
          <w:left w:w="70" w:type="dxa"/>
          <w:right w:w="70" w:type="dxa"/>
        </w:tblCellMar>
        <w:tblLook w:val="04A0" w:firstRow="1" w:lastRow="0" w:firstColumn="1" w:lastColumn="0" w:noHBand="0" w:noVBand="1"/>
      </w:tblPr>
      <w:tblGrid>
        <w:gridCol w:w="980"/>
        <w:gridCol w:w="700"/>
        <w:gridCol w:w="700"/>
        <w:gridCol w:w="700"/>
        <w:gridCol w:w="700"/>
        <w:gridCol w:w="700"/>
        <w:gridCol w:w="1240"/>
      </w:tblGrid>
      <w:tr w:rsidR="005F3BBF" w:rsidRPr="005F3BBF" w14:paraId="7FE29C77" w14:textId="77777777" w:rsidTr="005F3BBF">
        <w:trPr>
          <w:trHeight w:val="588"/>
          <w:jc w:val="center"/>
        </w:trPr>
        <w:tc>
          <w:tcPr>
            <w:tcW w:w="9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8DB064"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Valor de k</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09B4C32C"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1</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76B03677"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2</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61265802"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3</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170B2A68"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4</w:t>
            </w:r>
          </w:p>
        </w:tc>
        <w:tc>
          <w:tcPr>
            <w:tcW w:w="700" w:type="dxa"/>
            <w:tcBorders>
              <w:top w:val="single" w:sz="8" w:space="0" w:color="auto"/>
              <w:left w:val="nil"/>
              <w:bottom w:val="single" w:sz="8" w:space="0" w:color="auto"/>
              <w:right w:val="single" w:sz="4" w:space="0" w:color="auto"/>
            </w:tcBorders>
            <w:shd w:val="clear" w:color="000000" w:fill="D9D9D9"/>
            <w:vAlign w:val="center"/>
            <w:hideMark/>
          </w:tcPr>
          <w:p w14:paraId="22669DEB"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Fold</w:t>
            </w:r>
            <w:proofErr w:type="spellEnd"/>
            <w:r w:rsidRPr="005F3BBF">
              <w:rPr>
                <w:rFonts w:ascii="Aptos Narrow" w:eastAsia="Times New Roman" w:hAnsi="Aptos Narrow" w:cs="Times New Roman"/>
                <w:b/>
                <w:bCs/>
                <w:color w:val="000000"/>
                <w:kern w:val="0"/>
                <w:sz w:val="22"/>
                <w:szCs w:val="22"/>
                <w:lang w:eastAsia="es-CO"/>
                <w14:ligatures w14:val="none"/>
              </w:rPr>
              <w:t xml:space="preserve"> 5</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14:paraId="55C4F472" w14:textId="77777777" w:rsidR="005F3BBF" w:rsidRPr="005F3BBF" w:rsidRDefault="005F3BBF" w:rsidP="005F3BBF">
            <w:pPr>
              <w:spacing w:after="0" w:line="240" w:lineRule="auto"/>
              <w:jc w:val="center"/>
              <w:rPr>
                <w:rFonts w:ascii="Aptos Narrow" w:eastAsia="Times New Roman" w:hAnsi="Aptos Narrow" w:cs="Times New Roman"/>
                <w:b/>
                <w:bCs/>
                <w:color w:val="000000"/>
                <w:kern w:val="0"/>
                <w:sz w:val="22"/>
                <w:szCs w:val="22"/>
                <w:lang w:eastAsia="es-CO"/>
                <w14:ligatures w14:val="none"/>
              </w:rPr>
            </w:pPr>
            <w:proofErr w:type="spellStart"/>
            <w:r w:rsidRPr="005F3BBF">
              <w:rPr>
                <w:rFonts w:ascii="Aptos Narrow" w:eastAsia="Times New Roman" w:hAnsi="Aptos Narrow" w:cs="Times New Roman"/>
                <w:b/>
                <w:bCs/>
                <w:color w:val="000000"/>
                <w:kern w:val="0"/>
                <w:sz w:val="22"/>
                <w:szCs w:val="22"/>
                <w:lang w:eastAsia="es-CO"/>
                <w14:ligatures w14:val="none"/>
              </w:rPr>
              <w:t>Accuracy</w:t>
            </w:r>
            <w:proofErr w:type="spellEnd"/>
            <w:r w:rsidRPr="005F3BBF">
              <w:rPr>
                <w:rFonts w:ascii="Aptos Narrow" w:eastAsia="Times New Roman" w:hAnsi="Aptos Narrow" w:cs="Times New Roman"/>
                <w:b/>
                <w:bCs/>
                <w:color w:val="000000"/>
                <w:kern w:val="0"/>
                <w:sz w:val="22"/>
                <w:szCs w:val="22"/>
                <w:lang w:eastAsia="es-CO"/>
                <w14:ligatures w14:val="none"/>
              </w:rPr>
              <w:t xml:space="preserve"> promedio</w:t>
            </w:r>
          </w:p>
        </w:tc>
      </w:tr>
      <w:tr w:rsidR="005F3BBF" w:rsidRPr="005F3BBF" w14:paraId="24A53560"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3998661"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10</w:t>
            </w:r>
          </w:p>
        </w:tc>
        <w:tc>
          <w:tcPr>
            <w:tcW w:w="700" w:type="dxa"/>
            <w:tcBorders>
              <w:top w:val="single" w:sz="8" w:space="0" w:color="auto"/>
              <w:left w:val="single" w:sz="8" w:space="0" w:color="auto"/>
              <w:bottom w:val="single" w:sz="4" w:space="0" w:color="auto"/>
              <w:right w:val="single" w:sz="4" w:space="0" w:color="auto"/>
            </w:tcBorders>
            <w:shd w:val="clear" w:color="000000" w:fill="BCD881"/>
            <w:vAlign w:val="center"/>
            <w:hideMark/>
          </w:tcPr>
          <w:p w14:paraId="23C5088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w:t>
            </w:r>
          </w:p>
        </w:tc>
        <w:tc>
          <w:tcPr>
            <w:tcW w:w="700" w:type="dxa"/>
            <w:tcBorders>
              <w:top w:val="single" w:sz="8" w:space="0" w:color="auto"/>
              <w:left w:val="single" w:sz="4" w:space="0" w:color="auto"/>
              <w:bottom w:val="single" w:sz="4" w:space="0" w:color="auto"/>
              <w:right w:val="single" w:sz="4" w:space="0" w:color="auto"/>
            </w:tcBorders>
            <w:shd w:val="clear" w:color="000000" w:fill="D8E082"/>
            <w:vAlign w:val="center"/>
            <w:hideMark/>
          </w:tcPr>
          <w:p w14:paraId="58E54CA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8" w:space="0" w:color="auto"/>
              <w:left w:val="single" w:sz="4" w:space="0" w:color="auto"/>
              <w:bottom w:val="single" w:sz="4" w:space="0" w:color="auto"/>
              <w:right w:val="single" w:sz="4" w:space="0" w:color="auto"/>
            </w:tcBorders>
            <w:shd w:val="clear" w:color="000000" w:fill="F9806F"/>
            <w:vAlign w:val="center"/>
            <w:hideMark/>
          </w:tcPr>
          <w:p w14:paraId="6FBB920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0,701</w:t>
            </w:r>
          </w:p>
        </w:tc>
        <w:tc>
          <w:tcPr>
            <w:tcW w:w="700" w:type="dxa"/>
            <w:tcBorders>
              <w:top w:val="single" w:sz="8" w:space="0" w:color="auto"/>
              <w:left w:val="single" w:sz="4" w:space="0" w:color="auto"/>
              <w:bottom w:val="single" w:sz="4" w:space="0" w:color="auto"/>
              <w:right w:val="single" w:sz="4" w:space="0" w:color="auto"/>
            </w:tcBorders>
            <w:shd w:val="clear" w:color="000000" w:fill="F5E984"/>
            <w:vAlign w:val="center"/>
            <w:hideMark/>
          </w:tcPr>
          <w:p w14:paraId="09DE79E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8" w:space="0" w:color="auto"/>
              <w:left w:val="single" w:sz="4" w:space="0" w:color="auto"/>
              <w:bottom w:val="single" w:sz="4" w:space="0" w:color="auto"/>
              <w:right w:val="single" w:sz="4" w:space="0" w:color="auto"/>
            </w:tcBorders>
            <w:shd w:val="clear" w:color="000000" w:fill="F8696B"/>
            <w:vAlign w:val="center"/>
            <w:hideMark/>
          </w:tcPr>
          <w:p w14:paraId="36F6641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0,697</w:t>
            </w:r>
          </w:p>
        </w:tc>
        <w:tc>
          <w:tcPr>
            <w:tcW w:w="1240" w:type="dxa"/>
            <w:tcBorders>
              <w:top w:val="single" w:sz="8" w:space="0" w:color="auto"/>
              <w:left w:val="single" w:sz="4" w:space="0" w:color="auto"/>
              <w:bottom w:val="single" w:sz="4" w:space="0" w:color="auto"/>
              <w:right w:val="single" w:sz="8" w:space="0" w:color="auto"/>
            </w:tcBorders>
            <w:shd w:val="clear" w:color="000000" w:fill="F8696B"/>
            <w:vAlign w:val="center"/>
            <w:hideMark/>
          </w:tcPr>
          <w:p w14:paraId="256B68E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0,7145</w:t>
            </w:r>
          </w:p>
        </w:tc>
      </w:tr>
      <w:tr w:rsidR="005F3BBF" w:rsidRPr="005F3BBF" w14:paraId="75814DB1"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0FD5F3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11</w:t>
            </w:r>
          </w:p>
        </w:tc>
        <w:tc>
          <w:tcPr>
            <w:tcW w:w="700" w:type="dxa"/>
            <w:tcBorders>
              <w:top w:val="single" w:sz="4" w:space="0" w:color="auto"/>
              <w:left w:val="single" w:sz="8" w:space="0" w:color="auto"/>
              <w:bottom w:val="single" w:sz="4" w:space="0" w:color="auto"/>
              <w:right w:val="single" w:sz="4" w:space="0" w:color="auto"/>
            </w:tcBorders>
            <w:shd w:val="clear" w:color="000000" w:fill="B7D680"/>
            <w:vAlign w:val="center"/>
            <w:hideMark/>
          </w:tcPr>
          <w:p w14:paraId="433ABBC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0,731</w:t>
            </w:r>
          </w:p>
        </w:tc>
        <w:tc>
          <w:tcPr>
            <w:tcW w:w="700" w:type="dxa"/>
            <w:tcBorders>
              <w:top w:val="single" w:sz="4" w:space="0" w:color="auto"/>
              <w:left w:val="single" w:sz="4" w:space="0" w:color="auto"/>
              <w:bottom w:val="single" w:sz="4" w:space="0" w:color="auto"/>
              <w:right w:val="single" w:sz="4" w:space="0" w:color="auto"/>
            </w:tcBorders>
            <w:shd w:val="clear" w:color="000000" w:fill="D8E082"/>
            <w:vAlign w:val="center"/>
            <w:hideMark/>
          </w:tcPr>
          <w:p w14:paraId="3F43032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4" w:space="0" w:color="auto"/>
              <w:right w:val="single" w:sz="4" w:space="0" w:color="auto"/>
            </w:tcBorders>
            <w:shd w:val="clear" w:color="000000" w:fill="FBAF78"/>
            <w:vAlign w:val="center"/>
            <w:hideMark/>
          </w:tcPr>
          <w:p w14:paraId="08DC058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0,708</w:t>
            </w:r>
          </w:p>
        </w:tc>
        <w:tc>
          <w:tcPr>
            <w:tcW w:w="700" w:type="dxa"/>
            <w:tcBorders>
              <w:top w:val="single" w:sz="4" w:space="0" w:color="auto"/>
              <w:left w:val="single" w:sz="4" w:space="0" w:color="auto"/>
              <w:bottom w:val="single" w:sz="4" w:space="0" w:color="auto"/>
              <w:right w:val="single" w:sz="4" w:space="0" w:color="auto"/>
            </w:tcBorders>
            <w:shd w:val="clear" w:color="000000" w:fill="E4E483"/>
            <w:vAlign w:val="center"/>
            <w:hideMark/>
          </w:tcPr>
          <w:p w14:paraId="7BCC94C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0,723</w:t>
            </w:r>
          </w:p>
        </w:tc>
        <w:tc>
          <w:tcPr>
            <w:tcW w:w="7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275ACB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0,697</w:t>
            </w:r>
          </w:p>
        </w:tc>
        <w:tc>
          <w:tcPr>
            <w:tcW w:w="1240" w:type="dxa"/>
            <w:tcBorders>
              <w:top w:val="single" w:sz="4" w:space="0" w:color="auto"/>
              <w:left w:val="single" w:sz="4" w:space="0" w:color="auto"/>
              <w:bottom w:val="single" w:sz="4" w:space="0" w:color="auto"/>
              <w:right w:val="single" w:sz="8" w:space="0" w:color="auto"/>
            </w:tcBorders>
            <w:shd w:val="clear" w:color="000000" w:fill="FAD6D8"/>
            <w:vAlign w:val="center"/>
            <w:hideMark/>
          </w:tcPr>
          <w:p w14:paraId="276F57A0"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0,7168</w:t>
            </w:r>
          </w:p>
        </w:tc>
      </w:tr>
      <w:tr w:rsidR="005F3BBF" w:rsidRPr="005F3BBF" w14:paraId="7C58D149"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C8E84D2"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12</w:t>
            </w:r>
          </w:p>
        </w:tc>
        <w:tc>
          <w:tcPr>
            <w:tcW w:w="700" w:type="dxa"/>
            <w:tcBorders>
              <w:top w:val="single" w:sz="4" w:space="0" w:color="auto"/>
              <w:left w:val="single" w:sz="8" w:space="0" w:color="auto"/>
              <w:bottom w:val="single" w:sz="4" w:space="0" w:color="auto"/>
              <w:right w:val="single" w:sz="4" w:space="0" w:color="auto"/>
            </w:tcBorders>
            <w:shd w:val="clear" w:color="000000" w:fill="C3DA81"/>
            <w:vAlign w:val="center"/>
            <w:hideMark/>
          </w:tcPr>
          <w:p w14:paraId="028A608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0,729</w:t>
            </w:r>
          </w:p>
        </w:tc>
        <w:tc>
          <w:tcPr>
            <w:tcW w:w="700" w:type="dxa"/>
            <w:tcBorders>
              <w:top w:val="single" w:sz="4" w:space="0" w:color="auto"/>
              <w:left w:val="single" w:sz="4" w:space="0" w:color="auto"/>
              <w:bottom w:val="single" w:sz="4" w:space="0" w:color="auto"/>
              <w:right w:val="single" w:sz="4" w:space="0" w:color="auto"/>
            </w:tcBorders>
            <w:shd w:val="clear" w:color="000000" w:fill="FAEA84"/>
            <w:vAlign w:val="center"/>
            <w:hideMark/>
          </w:tcPr>
          <w:p w14:paraId="11A5043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0,719</w:t>
            </w:r>
          </w:p>
        </w:tc>
        <w:tc>
          <w:tcPr>
            <w:tcW w:w="7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029F732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BCD881"/>
            <w:vAlign w:val="center"/>
            <w:hideMark/>
          </w:tcPr>
          <w:p w14:paraId="3A122A83"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w:t>
            </w:r>
          </w:p>
        </w:tc>
        <w:tc>
          <w:tcPr>
            <w:tcW w:w="700" w:type="dxa"/>
            <w:tcBorders>
              <w:top w:val="single" w:sz="4" w:space="0" w:color="auto"/>
              <w:left w:val="single" w:sz="4" w:space="0" w:color="auto"/>
              <w:bottom w:val="single" w:sz="4" w:space="0" w:color="auto"/>
              <w:right w:val="single" w:sz="4" w:space="0" w:color="auto"/>
            </w:tcBorders>
            <w:shd w:val="clear" w:color="000000" w:fill="FCB77A"/>
            <w:vAlign w:val="center"/>
            <w:hideMark/>
          </w:tcPr>
          <w:p w14:paraId="65F5C10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w:t>
            </w:r>
          </w:p>
        </w:tc>
        <w:tc>
          <w:tcPr>
            <w:tcW w:w="1240" w:type="dxa"/>
            <w:tcBorders>
              <w:top w:val="single" w:sz="4" w:space="0" w:color="auto"/>
              <w:left w:val="single" w:sz="4" w:space="0" w:color="auto"/>
              <w:bottom w:val="single" w:sz="4" w:space="0" w:color="auto"/>
              <w:right w:val="single" w:sz="8" w:space="0" w:color="auto"/>
            </w:tcBorders>
            <w:shd w:val="clear" w:color="000000" w:fill="B2DEBF"/>
            <w:vAlign w:val="center"/>
            <w:hideMark/>
          </w:tcPr>
          <w:p w14:paraId="1FFB076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0,7211</w:t>
            </w:r>
          </w:p>
        </w:tc>
      </w:tr>
      <w:tr w:rsidR="005F3BBF" w:rsidRPr="005F3BBF" w14:paraId="30DDB069"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7661E4E9"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13</w:t>
            </w:r>
          </w:p>
        </w:tc>
        <w:tc>
          <w:tcPr>
            <w:tcW w:w="700" w:type="dxa"/>
            <w:tcBorders>
              <w:top w:val="single" w:sz="4" w:space="0" w:color="auto"/>
              <w:left w:val="single" w:sz="8" w:space="0" w:color="auto"/>
              <w:bottom w:val="single" w:sz="4" w:space="0" w:color="auto"/>
              <w:right w:val="single" w:sz="4" w:space="0" w:color="auto"/>
            </w:tcBorders>
            <w:shd w:val="clear" w:color="000000" w:fill="A0D07F"/>
            <w:vAlign w:val="center"/>
            <w:hideMark/>
          </w:tcPr>
          <w:p w14:paraId="2497C78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0,735</w:t>
            </w:r>
          </w:p>
        </w:tc>
        <w:tc>
          <w:tcPr>
            <w:tcW w:w="700" w:type="dxa"/>
            <w:tcBorders>
              <w:top w:val="single" w:sz="4" w:space="0" w:color="auto"/>
              <w:left w:val="single" w:sz="4" w:space="0" w:color="auto"/>
              <w:bottom w:val="single" w:sz="4" w:space="0" w:color="auto"/>
              <w:right w:val="single" w:sz="4" w:space="0" w:color="auto"/>
            </w:tcBorders>
            <w:shd w:val="clear" w:color="000000" w:fill="FCC17B"/>
            <w:vAlign w:val="center"/>
            <w:hideMark/>
          </w:tcPr>
          <w:p w14:paraId="6DCECD93"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700" w:type="dxa"/>
            <w:tcBorders>
              <w:top w:val="single" w:sz="4" w:space="0" w:color="auto"/>
              <w:left w:val="single" w:sz="4" w:space="0" w:color="auto"/>
              <w:bottom w:val="single" w:sz="4" w:space="0" w:color="auto"/>
              <w:right w:val="single" w:sz="4" w:space="0" w:color="auto"/>
            </w:tcBorders>
            <w:shd w:val="clear" w:color="000000" w:fill="FEDE81"/>
            <w:vAlign w:val="center"/>
            <w:hideMark/>
          </w:tcPr>
          <w:p w14:paraId="31B1757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EE583"/>
            <w:vAlign w:val="center"/>
            <w:hideMark/>
          </w:tcPr>
          <w:p w14:paraId="7FF33F6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97E6F"/>
            <w:vAlign w:val="center"/>
            <w:hideMark/>
          </w:tcPr>
          <w:p w14:paraId="31D4139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0,701</w:t>
            </w:r>
          </w:p>
        </w:tc>
        <w:tc>
          <w:tcPr>
            <w:tcW w:w="1240" w:type="dxa"/>
            <w:tcBorders>
              <w:top w:val="single" w:sz="4" w:space="0" w:color="auto"/>
              <w:left w:val="single" w:sz="4" w:space="0" w:color="auto"/>
              <w:bottom w:val="single" w:sz="4" w:space="0" w:color="auto"/>
              <w:right w:val="single" w:sz="8" w:space="0" w:color="auto"/>
            </w:tcBorders>
            <w:shd w:val="clear" w:color="000000" w:fill="F9B0B2"/>
            <w:vAlign w:val="center"/>
            <w:hideMark/>
          </w:tcPr>
          <w:p w14:paraId="3000FC5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r>
      <w:tr w:rsidR="005F3BBF" w:rsidRPr="005F3BBF" w14:paraId="0E964DEA"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43C569F6"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14</w:t>
            </w:r>
          </w:p>
        </w:tc>
        <w:tc>
          <w:tcPr>
            <w:tcW w:w="700" w:type="dxa"/>
            <w:tcBorders>
              <w:top w:val="single" w:sz="4" w:space="0" w:color="auto"/>
              <w:left w:val="single" w:sz="8" w:space="0" w:color="auto"/>
              <w:bottom w:val="single" w:sz="4" w:space="0" w:color="auto"/>
              <w:right w:val="single" w:sz="4" w:space="0" w:color="auto"/>
            </w:tcBorders>
            <w:shd w:val="clear" w:color="000000" w:fill="F1E784"/>
            <w:vAlign w:val="center"/>
            <w:hideMark/>
          </w:tcPr>
          <w:p w14:paraId="077ED69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EDA80"/>
            <w:vAlign w:val="center"/>
            <w:hideMark/>
          </w:tcPr>
          <w:p w14:paraId="27FB18A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w:t>
            </w:r>
          </w:p>
        </w:tc>
        <w:tc>
          <w:tcPr>
            <w:tcW w:w="700" w:type="dxa"/>
            <w:tcBorders>
              <w:top w:val="single" w:sz="4" w:space="0" w:color="auto"/>
              <w:left w:val="single" w:sz="4" w:space="0" w:color="auto"/>
              <w:bottom w:val="single" w:sz="4" w:space="0" w:color="auto"/>
              <w:right w:val="single" w:sz="4" w:space="0" w:color="auto"/>
            </w:tcBorders>
            <w:shd w:val="clear" w:color="000000" w:fill="FEDB80"/>
            <w:vAlign w:val="center"/>
            <w:hideMark/>
          </w:tcPr>
          <w:p w14:paraId="66EC8DA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2E884"/>
            <w:vAlign w:val="center"/>
            <w:hideMark/>
          </w:tcPr>
          <w:p w14:paraId="1C04716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4" w:space="0" w:color="auto"/>
              <w:left w:val="single" w:sz="4" w:space="0" w:color="auto"/>
              <w:bottom w:val="single" w:sz="4" w:space="0" w:color="auto"/>
              <w:right w:val="single" w:sz="4" w:space="0" w:color="auto"/>
            </w:tcBorders>
            <w:shd w:val="clear" w:color="000000" w:fill="FEE182"/>
            <w:vAlign w:val="center"/>
            <w:hideMark/>
          </w:tcPr>
          <w:p w14:paraId="7180504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1240" w:type="dxa"/>
            <w:tcBorders>
              <w:top w:val="single" w:sz="4" w:space="0" w:color="auto"/>
              <w:left w:val="single" w:sz="4" w:space="0" w:color="auto"/>
              <w:bottom w:val="single" w:sz="4" w:space="0" w:color="auto"/>
              <w:right w:val="single" w:sz="8" w:space="0" w:color="auto"/>
            </w:tcBorders>
            <w:shd w:val="clear" w:color="000000" w:fill="FCFCFF"/>
            <w:vAlign w:val="center"/>
            <w:hideMark/>
          </w:tcPr>
          <w:p w14:paraId="6295241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0,7176</w:t>
            </w:r>
          </w:p>
        </w:tc>
      </w:tr>
      <w:tr w:rsidR="005F3BBF" w:rsidRPr="005F3BBF" w14:paraId="429E6D33"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737CF64"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15</w:t>
            </w:r>
          </w:p>
        </w:tc>
        <w:tc>
          <w:tcPr>
            <w:tcW w:w="700" w:type="dxa"/>
            <w:tcBorders>
              <w:top w:val="single" w:sz="4" w:space="0" w:color="auto"/>
              <w:left w:val="single" w:sz="8" w:space="0" w:color="auto"/>
              <w:bottom w:val="single" w:sz="4" w:space="0" w:color="auto"/>
              <w:right w:val="single" w:sz="4" w:space="0" w:color="auto"/>
            </w:tcBorders>
            <w:shd w:val="clear" w:color="000000" w:fill="A8D27F"/>
            <w:vAlign w:val="center"/>
            <w:hideMark/>
          </w:tcPr>
          <w:p w14:paraId="731C10C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0,733</w:t>
            </w:r>
          </w:p>
        </w:tc>
        <w:tc>
          <w:tcPr>
            <w:tcW w:w="700" w:type="dxa"/>
            <w:tcBorders>
              <w:top w:val="single" w:sz="4" w:space="0" w:color="auto"/>
              <w:left w:val="single" w:sz="4" w:space="0" w:color="auto"/>
              <w:bottom w:val="single" w:sz="4" w:space="0" w:color="auto"/>
              <w:right w:val="single" w:sz="4" w:space="0" w:color="auto"/>
            </w:tcBorders>
            <w:shd w:val="clear" w:color="000000" w:fill="FEE783"/>
            <w:vAlign w:val="center"/>
            <w:hideMark/>
          </w:tcPr>
          <w:p w14:paraId="16BDBB1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8726C"/>
            <w:vAlign w:val="center"/>
            <w:hideMark/>
          </w:tcPr>
          <w:p w14:paraId="07BFAF7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0,699</w:t>
            </w:r>
          </w:p>
        </w:tc>
        <w:tc>
          <w:tcPr>
            <w:tcW w:w="700" w:type="dxa"/>
            <w:tcBorders>
              <w:top w:val="single" w:sz="4" w:space="0" w:color="auto"/>
              <w:left w:val="single" w:sz="4" w:space="0" w:color="auto"/>
              <w:bottom w:val="single" w:sz="4" w:space="0" w:color="auto"/>
              <w:right w:val="single" w:sz="4" w:space="0" w:color="auto"/>
            </w:tcBorders>
            <w:shd w:val="clear" w:color="000000" w:fill="E1E383"/>
            <w:vAlign w:val="center"/>
            <w:hideMark/>
          </w:tcPr>
          <w:p w14:paraId="5FBBF61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0,723</w:t>
            </w:r>
          </w:p>
        </w:tc>
        <w:tc>
          <w:tcPr>
            <w:tcW w:w="700" w:type="dxa"/>
            <w:tcBorders>
              <w:top w:val="single" w:sz="4" w:space="0" w:color="auto"/>
              <w:left w:val="single" w:sz="4" w:space="0" w:color="auto"/>
              <w:bottom w:val="single" w:sz="4" w:space="0" w:color="auto"/>
              <w:right w:val="single" w:sz="4" w:space="0" w:color="auto"/>
            </w:tcBorders>
            <w:shd w:val="clear" w:color="000000" w:fill="FEE783"/>
            <w:vAlign w:val="center"/>
            <w:hideMark/>
          </w:tcPr>
          <w:p w14:paraId="48DDE771"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1240" w:type="dxa"/>
            <w:tcBorders>
              <w:top w:val="single" w:sz="4" w:space="0" w:color="auto"/>
              <w:left w:val="single" w:sz="4" w:space="0" w:color="auto"/>
              <w:bottom w:val="single" w:sz="4" w:space="0" w:color="auto"/>
              <w:right w:val="single" w:sz="8" w:space="0" w:color="auto"/>
            </w:tcBorders>
            <w:shd w:val="clear" w:color="000000" w:fill="F4F9F8"/>
            <w:vAlign w:val="center"/>
            <w:hideMark/>
          </w:tcPr>
          <w:p w14:paraId="0404AE4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r>
      <w:tr w:rsidR="005F3BBF" w:rsidRPr="005F3BBF" w14:paraId="34305700"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52D0191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16</w:t>
            </w:r>
          </w:p>
        </w:tc>
        <w:tc>
          <w:tcPr>
            <w:tcW w:w="700" w:type="dxa"/>
            <w:tcBorders>
              <w:top w:val="single" w:sz="4" w:space="0" w:color="auto"/>
              <w:left w:val="single" w:sz="8" w:space="0" w:color="auto"/>
              <w:bottom w:val="single" w:sz="4" w:space="0" w:color="auto"/>
              <w:right w:val="single" w:sz="4" w:space="0" w:color="auto"/>
            </w:tcBorders>
            <w:shd w:val="clear" w:color="000000" w:fill="EDE683"/>
            <w:vAlign w:val="center"/>
            <w:hideMark/>
          </w:tcPr>
          <w:p w14:paraId="145F5FD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CB479"/>
            <w:vAlign w:val="center"/>
            <w:hideMark/>
          </w:tcPr>
          <w:p w14:paraId="29ECCF2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0,709</w:t>
            </w:r>
          </w:p>
        </w:tc>
        <w:tc>
          <w:tcPr>
            <w:tcW w:w="700" w:type="dxa"/>
            <w:tcBorders>
              <w:top w:val="single" w:sz="4" w:space="0" w:color="auto"/>
              <w:left w:val="single" w:sz="4" w:space="0" w:color="auto"/>
              <w:bottom w:val="single" w:sz="4" w:space="0" w:color="auto"/>
              <w:right w:val="single" w:sz="4" w:space="0" w:color="auto"/>
            </w:tcBorders>
            <w:shd w:val="clear" w:color="000000" w:fill="FDD17F"/>
            <w:vAlign w:val="center"/>
            <w:hideMark/>
          </w:tcPr>
          <w:p w14:paraId="7CD45519"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w:t>
            </w:r>
          </w:p>
        </w:tc>
        <w:tc>
          <w:tcPr>
            <w:tcW w:w="700" w:type="dxa"/>
            <w:tcBorders>
              <w:top w:val="single" w:sz="4" w:space="0" w:color="auto"/>
              <w:left w:val="single" w:sz="4" w:space="0" w:color="auto"/>
              <w:bottom w:val="single" w:sz="4" w:space="0" w:color="auto"/>
              <w:right w:val="single" w:sz="4" w:space="0" w:color="auto"/>
            </w:tcBorders>
            <w:shd w:val="clear" w:color="000000" w:fill="E7E483"/>
            <w:vAlign w:val="center"/>
            <w:hideMark/>
          </w:tcPr>
          <w:p w14:paraId="78D18DE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0,722</w:t>
            </w:r>
          </w:p>
        </w:tc>
        <w:tc>
          <w:tcPr>
            <w:tcW w:w="700" w:type="dxa"/>
            <w:tcBorders>
              <w:top w:val="single" w:sz="4" w:space="0" w:color="auto"/>
              <w:left w:val="single" w:sz="4" w:space="0" w:color="auto"/>
              <w:bottom w:val="single" w:sz="4" w:space="0" w:color="auto"/>
              <w:right w:val="single" w:sz="4" w:space="0" w:color="auto"/>
            </w:tcBorders>
            <w:shd w:val="clear" w:color="000000" w:fill="FDCA7D"/>
            <w:vAlign w:val="center"/>
            <w:hideMark/>
          </w:tcPr>
          <w:p w14:paraId="1A3EA207"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0,713</w:t>
            </w:r>
          </w:p>
        </w:tc>
        <w:tc>
          <w:tcPr>
            <w:tcW w:w="1240" w:type="dxa"/>
            <w:tcBorders>
              <w:top w:val="single" w:sz="4" w:space="0" w:color="auto"/>
              <w:left w:val="single" w:sz="4" w:space="0" w:color="auto"/>
              <w:bottom w:val="single" w:sz="4" w:space="0" w:color="auto"/>
              <w:right w:val="single" w:sz="8" w:space="0" w:color="auto"/>
            </w:tcBorders>
            <w:shd w:val="clear" w:color="000000" w:fill="F9ABAD"/>
            <w:vAlign w:val="center"/>
            <w:hideMark/>
          </w:tcPr>
          <w:p w14:paraId="6FDAB3C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0,7159</w:t>
            </w:r>
          </w:p>
        </w:tc>
      </w:tr>
      <w:tr w:rsidR="005F3BBF" w:rsidRPr="005F3BBF" w14:paraId="1BBF9E82"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3D867657"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17</w:t>
            </w:r>
          </w:p>
        </w:tc>
        <w:tc>
          <w:tcPr>
            <w:tcW w:w="700" w:type="dxa"/>
            <w:tcBorders>
              <w:top w:val="single" w:sz="4" w:space="0" w:color="auto"/>
              <w:left w:val="single" w:sz="8" w:space="0" w:color="auto"/>
              <w:bottom w:val="single" w:sz="4" w:space="0" w:color="auto"/>
              <w:right w:val="single" w:sz="4" w:space="0" w:color="auto"/>
            </w:tcBorders>
            <w:shd w:val="clear" w:color="000000" w:fill="63BE7B"/>
            <w:vAlign w:val="center"/>
            <w:hideMark/>
          </w:tcPr>
          <w:p w14:paraId="6A76AB30"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0,745</w:t>
            </w:r>
          </w:p>
        </w:tc>
        <w:tc>
          <w:tcPr>
            <w:tcW w:w="700" w:type="dxa"/>
            <w:tcBorders>
              <w:top w:val="single" w:sz="4" w:space="0" w:color="auto"/>
              <w:left w:val="single" w:sz="4" w:space="0" w:color="auto"/>
              <w:bottom w:val="single" w:sz="4" w:space="0" w:color="auto"/>
              <w:right w:val="single" w:sz="4" w:space="0" w:color="auto"/>
            </w:tcBorders>
            <w:shd w:val="clear" w:color="000000" w:fill="FDEB84"/>
            <w:vAlign w:val="center"/>
            <w:hideMark/>
          </w:tcPr>
          <w:p w14:paraId="65924A7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3840BFD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w:t>
            </w:r>
          </w:p>
        </w:tc>
        <w:tc>
          <w:tcPr>
            <w:tcW w:w="700" w:type="dxa"/>
            <w:tcBorders>
              <w:top w:val="single" w:sz="4" w:space="0" w:color="auto"/>
              <w:left w:val="single" w:sz="4" w:space="0" w:color="auto"/>
              <w:bottom w:val="single" w:sz="4" w:space="0" w:color="auto"/>
              <w:right w:val="single" w:sz="4" w:space="0" w:color="auto"/>
            </w:tcBorders>
            <w:shd w:val="clear" w:color="000000" w:fill="B3D580"/>
            <w:vAlign w:val="center"/>
            <w:hideMark/>
          </w:tcPr>
          <w:p w14:paraId="270D069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0,731</w:t>
            </w:r>
          </w:p>
        </w:tc>
        <w:tc>
          <w:tcPr>
            <w:tcW w:w="700" w:type="dxa"/>
            <w:tcBorders>
              <w:top w:val="single" w:sz="4" w:space="0" w:color="auto"/>
              <w:left w:val="single" w:sz="4" w:space="0" w:color="auto"/>
              <w:bottom w:val="single" w:sz="4" w:space="0" w:color="auto"/>
              <w:right w:val="single" w:sz="4" w:space="0" w:color="auto"/>
            </w:tcBorders>
            <w:shd w:val="clear" w:color="000000" w:fill="FCBD7B"/>
            <w:vAlign w:val="center"/>
            <w:hideMark/>
          </w:tcPr>
          <w:p w14:paraId="39C33E2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1240" w:type="dxa"/>
            <w:tcBorders>
              <w:top w:val="single" w:sz="4" w:space="0" w:color="auto"/>
              <w:left w:val="single" w:sz="4" w:space="0" w:color="auto"/>
              <w:bottom w:val="single" w:sz="4" w:space="0" w:color="auto"/>
              <w:right w:val="single" w:sz="8" w:space="0" w:color="auto"/>
            </w:tcBorders>
            <w:shd w:val="clear" w:color="000000" w:fill="63BE7B"/>
            <w:vAlign w:val="center"/>
            <w:hideMark/>
          </w:tcPr>
          <w:p w14:paraId="1235245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0,7248</w:t>
            </w:r>
          </w:p>
        </w:tc>
      </w:tr>
      <w:tr w:rsidR="005F3BBF" w:rsidRPr="005F3BBF" w14:paraId="3877D0D7"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21309B99"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18</w:t>
            </w:r>
          </w:p>
        </w:tc>
        <w:tc>
          <w:tcPr>
            <w:tcW w:w="700" w:type="dxa"/>
            <w:tcBorders>
              <w:top w:val="single" w:sz="4" w:space="0" w:color="auto"/>
              <w:left w:val="single" w:sz="8" w:space="0" w:color="auto"/>
              <w:bottom w:val="single" w:sz="4" w:space="0" w:color="auto"/>
              <w:right w:val="single" w:sz="4" w:space="0" w:color="auto"/>
            </w:tcBorders>
            <w:shd w:val="clear" w:color="000000" w:fill="D7E082"/>
            <w:vAlign w:val="center"/>
            <w:hideMark/>
          </w:tcPr>
          <w:p w14:paraId="60CE032A"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4" w:space="0" w:color="auto"/>
              <w:right w:val="single" w:sz="4" w:space="0" w:color="auto"/>
            </w:tcBorders>
            <w:shd w:val="clear" w:color="000000" w:fill="FEE482"/>
            <w:vAlign w:val="center"/>
            <w:hideMark/>
          </w:tcPr>
          <w:p w14:paraId="5A5C402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700" w:type="dxa"/>
            <w:tcBorders>
              <w:top w:val="single" w:sz="4" w:space="0" w:color="auto"/>
              <w:left w:val="single" w:sz="4" w:space="0" w:color="auto"/>
              <w:bottom w:val="single" w:sz="4" w:space="0" w:color="auto"/>
              <w:right w:val="single" w:sz="4" w:space="0" w:color="auto"/>
            </w:tcBorders>
            <w:shd w:val="clear" w:color="000000" w:fill="FCB579"/>
            <w:vAlign w:val="center"/>
            <w:hideMark/>
          </w:tcPr>
          <w:p w14:paraId="201595C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0,709</w:t>
            </w:r>
          </w:p>
        </w:tc>
        <w:tc>
          <w:tcPr>
            <w:tcW w:w="700" w:type="dxa"/>
            <w:tcBorders>
              <w:top w:val="single" w:sz="4" w:space="0" w:color="auto"/>
              <w:left w:val="single" w:sz="4" w:space="0" w:color="auto"/>
              <w:bottom w:val="single" w:sz="4" w:space="0" w:color="auto"/>
              <w:right w:val="single" w:sz="4" w:space="0" w:color="auto"/>
            </w:tcBorders>
            <w:shd w:val="clear" w:color="000000" w:fill="F5E984"/>
            <w:vAlign w:val="center"/>
            <w:hideMark/>
          </w:tcPr>
          <w:p w14:paraId="771F879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w:t>
            </w:r>
          </w:p>
        </w:tc>
        <w:tc>
          <w:tcPr>
            <w:tcW w:w="700" w:type="dxa"/>
            <w:tcBorders>
              <w:top w:val="single" w:sz="4" w:space="0" w:color="auto"/>
              <w:left w:val="single" w:sz="4" w:space="0" w:color="auto"/>
              <w:bottom w:val="single" w:sz="4" w:space="0" w:color="auto"/>
              <w:right w:val="single" w:sz="4" w:space="0" w:color="auto"/>
            </w:tcBorders>
            <w:shd w:val="clear" w:color="000000" w:fill="FA9E75"/>
            <w:vAlign w:val="center"/>
            <w:hideMark/>
          </w:tcPr>
          <w:p w14:paraId="0FA1DB0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0,706</w:t>
            </w:r>
          </w:p>
        </w:tc>
        <w:tc>
          <w:tcPr>
            <w:tcW w:w="1240" w:type="dxa"/>
            <w:tcBorders>
              <w:top w:val="single" w:sz="4" w:space="0" w:color="auto"/>
              <w:left w:val="single" w:sz="4" w:space="0" w:color="auto"/>
              <w:bottom w:val="single" w:sz="4" w:space="0" w:color="auto"/>
              <w:right w:val="single" w:sz="8" w:space="0" w:color="auto"/>
            </w:tcBorders>
            <w:shd w:val="clear" w:color="000000" w:fill="F99395"/>
            <w:vAlign w:val="center"/>
            <w:hideMark/>
          </w:tcPr>
          <w:p w14:paraId="4F5CDC2F"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0,7154</w:t>
            </w:r>
          </w:p>
        </w:tc>
      </w:tr>
      <w:tr w:rsidR="005F3BBF" w:rsidRPr="005F3BBF" w14:paraId="56EE1BAE" w14:textId="77777777" w:rsidTr="005F3BBF">
        <w:trPr>
          <w:trHeight w:val="288"/>
          <w:jc w:val="center"/>
        </w:trPr>
        <w:tc>
          <w:tcPr>
            <w:tcW w:w="980" w:type="dxa"/>
            <w:tcBorders>
              <w:top w:val="nil"/>
              <w:left w:val="single" w:sz="8" w:space="0" w:color="auto"/>
              <w:bottom w:val="single" w:sz="4" w:space="0" w:color="auto"/>
              <w:right w:val="single" w:sz="8" w:space="0" w:color="auto"/>
            </w:tcBorders>
            <w:shd w:val="clear" w:color="auto" w:fill="auto"/>
            <w:vAlign w:val="center"/>
            <w:hideMark/>
          </w:tcPr>
          <w:p w14:paraId="679392CF"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19</w:t>
            </w:r>
          </w:p>
        </w:tc>
        <w:tc>
          <w:tcPr>
            <w:tcW w:w="700" w:type="dxa"/>
            <w:tcBorders>
              <w:top w:val="single" w:sz="4" w:space="0" w:color="auto"/>
              <w:left w:val="single" w:sz="8" w:space="0" w:color="auto"/>
              <w:bottom w:val="single" w:sz="4" w:space="0" w:color="auto"/>
              <w:right w:val="single" w:sz="4" w:space="0" w:color="auto"/>
            </w:tcBorders>
            <w:shd w:val="clear" w:color="000000" w:fill="EDE683"/>
            <w:vAlign w:val="center"/>
            <w:hideMark/>
          </w:tcPr>
          <w:p w14:paraId="2373ECB6"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4" w:space="0" w:color="auto"/>
              <w:right w:val="single" w:sz="4" w:space="0" w:color="auto"/>
            </w:tcBorders>
            <w:shd w:val="clear" w:color="000000" w:fill="FEE182"/>
            <w:vAlign w:val="center"/>
            <w:hideMark/>
          </w:tcPr>
          <w:p w14:paraId="314CCFF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0,716</w:t>
            </w:r>
          </w:p>
        </w:tc>
        <w:tc>
          <w:tcPr>
            <w:tcW w:w="700" w:type="dxa"/>
            <w:tcBorders>
              <w:top w:val="single" w:sz="4" w:space="0" w:color="auto"/>
              <w:left w:val="single" w:sz="4" w:space="0" w:color="auto"/>
              <w:bottom w:val="single" w:sz="4" w:space="0" w:color="auto"/>
              <w:right w:val="single" w:sz="4" w:space="0" w:color="auto"/>
            </w:tcBorders>
            <w:shd w:val="clear" w:color="000000" w:fill="FDD17F"/>
            <w:vAlign w:val="center"/>
            <w:hideMark/>
          </w:tcPr>
          <w:p w14:paraId="6AD32C5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0,714</w:t>
            </w:r>
          </w:p>
        </w:tc>
        <w:tc>
          <w:tcPr>
            <w:tcW w:w="700" w:type="dxa"/>
            <w:tcBorders>
              <w:top w:val="single" w:sz="4" w:space="0" w:color="auto"/>
              <w:left w:val="single" w:sz="4" w:space="0" w:color="auto"/>
              <w:bottom w:val="single" w:sz="4" w:space="0" w:color="auto"/>
              <w:right w:val="single" w:sz="4" w:space="0" w:color="auto"/>
            </w:tcBorders>
            <w:shd w:val="clear" w:color="000000" w:fill="A8D27F"/>
            <w:vAlign w:val="center"/>
            <w:hideMark/>
          </w:tcPr>
          <w:p w14:paraId="4259F2BB"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0,733</w:t>
            </w:r>
          </w:p>
        </w:tc>
        <w:tc>
          <w:tcPr>
            <w:tcW w:w="700" w:type="dxa"/>
            <w:tcBorders>
              <w:top w:val="single" w:sz="4" w:space="0" w:color="auto"/>
              <w:left w:val="single" w:sz="4" w:space="0" w:color="auto"/>
              <w:bottom w:val="single" w:sz="4" w:space="0" w:color="auto"/>
              <w:right w:val="single" w:sz="4" w:space="0" w:color="auto"/>
            </w:tcBorders>
            <w:shd w:val="clear" w:color="000000" w:fill="FEE482"/>
            <w:vAlign w:val="center"/>
            <w:hideMark/>
          </w:tcPr>
          <w:p w14:paraId="0FC1CF05"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0,717</w:t>
            </w:r>
          </w:p>
        </w:tc>
        <w:tc>
          <w:tcPr>
            <w:tcW w:w="1240" w:type="dxa"/>
            <w:tcBorders>
              <w:top w:val="single" w:sz="4" w:space="0" w:color="auto"/>
              <w:left w:val="single" w:sz="4" w:space="0" w:color="auto"/>
              <w:bottom w:val="single" w:sz="4" w:space="0" w:color="auto"/>
              <w:right w:val="single" w:sz="8" w:space="0" w:color="auto"/>
            </w:tcBorders>
            <w:shd w:val="clear" w:color="000000" w:fill="C1E4CC"/>
            <w:vAlign w:val="center"/>
            <w:hideMark/>
          </w:tcPr>
          <w:p w14:paraId="192FB98D"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0,7204</w:t>
            </w:r>
          </w:p>
        </w:tc>
      </w:tr>
      <w:tr w:rsidR="005F3BBF" w:rsidRPr="005F3BBF" w14:paraId="46D30F92" w14:textId="77777777" w:rsidTr="005F3BBF">
        <w:trPr>
          <w:trHeight w:val="300"/>
          <w:jc w:val="center"/>
        </w:trPr>
        <w:tc>
          <w:tcPr>
            <w:tcW w:w="980" w:type="dxa"/>
            <w:tcBorders>
              <w:top w:val="nil"/>
              <w:left w:val="single" w:sz="8" w:space="0" w:color="auto"/>
              <w:bottom w:val="single" w:sz="8" w:space="0" w:color="auto"/>
              <w:right w:val="single" w:sz="8" w:space="0" w:color="auto"/>
            </w:tcBorders>
            <w:shd w:val="clear" w:color="auto" w:fill="auto"/>
            <w:vAlign w:val="center"/>
            <w:hideMark/>
          </w:tcPr>
          <w:p w14:paraId="07A8CAAA" w14:textId="77777777" w:rsidR="005F3BBF" w:rsidRPr="005F3BBF" w:rsidRDefault="005F3BBF" w:rsidP="005F3BB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5F3BBF">
              <w:rPr>
                <w:rFonts w:ascii="Aptos Narrow" w:eastAsia="Times New Roman" w:hAnsi="Aptos Narrow" w:cs="Times New Roman"/>
                <w:b/>
                <w:bCs/>
                <w:color w:val="000000"/>
                <w:kern w:val="0"/>
                <w:sz w:val="22"/>
                <w:szCs w:val="22"/>
                <w:lang w:eastAsia="es-CO"/>
                <w14:ligatures w14:val="none"/>
              </w:rPr>
              <w:t>20</w:t>
            </w:r>
          </w:p>
        </w:tc>
        <w:tc>
          <w:tcPr>
            <w:tcW w:w="700" w:type="dxa"/>
            <w:tcBorders>
              <w:top w:val="single" w:sz="4" w:space="0" w:color="auto"/>
              <w:left w:val="single" w:sz="8" w:space="0" w:color="auto"/>
              <w:bottom w:val="single" w:sz="8" w:space="0" w:color="auto"/>
              <w:right w:val="single" w:sz="4" w:space="0" w:color="auto"/>
            </w:tcBorders>
            <w:shd w:val="clear" w:color="000000" w:fill="CEDD82"/>
            <w:vAlign w:val="center"/>
            <w:hideMark/>
          </w:tcPr>
          <w:p w14:paraId="7173972C"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0,727</w:t>
            </w:r>
          </w:p>
        </w:tc>
        <w:tc>
          <w:tcPr>
            <w:tcW w:w="700" w:type="dxa"/>
            <w:tcBorders>
              <w:top w:val="single" w:sz="4" w:space="0" w:color="auto"/>
              <w:left w:val="single" w:sz="4" w:space="0" w:color="auto"/>
              <w:bottom w:val="single" w:sz="8" w:space="0" w:color="auto"/>
              <w:right w:val="single" w:sz="4" w:space="0" w:color="auto"/>
            </w:tcBorders>
            <w:shd w:val="clear" w:color="000000" w:fill="D8E082"/>
            <w:vAlign w:val="center"/>
            <w:hideMark/>
          </w:tcPr>
          <w:p w14:paraId="7A7B74C2"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0,725</w:t>
            </w:r>
          </w:p>
        </w:tc>
        <w:tc>
          <w:tcPr>
            <w:tcW w:w="700" w:type="dxa"/>
            <w:tcBorders>
              <w:top w:val="single" w:sz="4" w:space="0" w:color="auto"/>
              <w:left w:val="single" w:sz="4" w:space="0" w:color="auto"/>
              <w:bottom w:val="single" w:sz="8" w:space="0" w:color="auto"/>
              <w:right w:val="single" w:sz="4" w:space="0" w:color="auto"/>
            </w:tcBorders>
            <w:shd w:val="clear" w:color="000000" w:fill="FCB87A"/>
            <w:vAlign w:val="center"/>
            <w:hideMark/>
          </w:tcPr>
          <w:p w14:paraId="6D3B2764"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w:t>
            </w:r>
          </w:p>
        </w:tc>
        <w:tc>
          <w:tcPr>
            <w:tcW w:w="700" w:type="dxa"/>
            <w:tcBorders>
              <w:top w:val="single" w:sz="4" w:space="0" w:color="auto"/>
              <w:left w:val="single" w:sz="4" w:space="0" w:color="auto"/>
              <w:bottom w:val="single" w:sz="8" w:space="0" w:color="auto"/>
              <w:right w:val="single" w:sz="4" w:space="0" w:color="auto"/>
            </w:tcBorders>
            <w:shd w:val="clear" w:color="000000" w:fill="F0E784"/>
            <w:vAlign w:val="center"/>
            <w:hideMark/>
          </w:tcPr>
          <w:p w14:paraId="11631D58"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0,721</w:t>
            </w:r>
          </w:p>
        </w:tc>
        <w:tc>
          <w:tcPr>
            <w:tcW w:w="700" w:type="dxa"/>
            <w:tcBorders>
              <w:top w:val="single" w:sz="4" w:space="0" w:color="auto"/>
              <w:left w:val="single" w:sz="4" w:space="0" w:color="auto"/>
              <w:bottom w:val="single" w:sz="8" w:space="0" w:color="auto"/>
              <w:right w:val="single" w:sz="4" w:space="0" w:color="auto"/>
            </w:tcBorders>
            <w:shd w:val="clear" w:color="000000" w:fill="FCC17B"/>
            <w:vAlign w:val="center"/>
            <w:hideMark/>
          </w:tcPr>
          <w:p w14:paraId="22696FBE" w14:textId="77777777" w:rsidR="005F3BBF" w:rsidRPr="005F3BBF" w:rsidRDefault="005F3BBF" w:rsidP="005F3BBF">
            <w:pPr>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0,711</w:t>
            </w:r>
          </w:p>
        </w:tc>
        <w:tc>
          <w:tcPr>
            <w:tcW w:w="1240" w:type="dxa"/>
            <w:tcBorders>
              <w:top w:val="single" w:sz="4" w:space="0" w:color="auto"/>
              <w:left w:val="single" w:sz="4" w:space="0" w:color="auto"/>
              <w:bottom w:val="single" w:sz="8" w:space="0" w:color="auto"/>
              <w:right w:val="single" w:sz="8" w:space="0" w:color="auto"/>
            </w:tcBorders>
            <w:shd w:val="clear" w:color="000000" w:fill="E3F2EA"/>
            <w:vAlign w:val="center"/>
            <w:hideMark/>
          </w:tcPr>
          <w:p w14:paraId="41F09D65" w14:textId="77777777" w:rsidR="005F3BBF" w:rsidRPr="005F3BBF" w:rsidRDefault="005F3BBF" w:rsidP="004B533A">
            <w:pPr>
              <w:keepNext/>
              <w:spacing w:after="0" w:line="240" w:lineRule="auto"/>
              <w:jc w:val="right"/>
              <w:rPr>
                <w:rFonts w:ascii="Aptos Narrow" w:eastAsia="Times New Roman" w:hAnsi="Aptos Narrow" w:cs="Times New Roman"/>
                <w:color w:val="000000"/>
                <w:kern w:val="0"/>
                <w:sz w:val="22"/>
                <w:szCs w:val="22"/>
                <w:lang w:eastAsia="es-CO"/>
                <w14:ligatures w14:val="none"/>
              </w:rPr>
            </w:pPr>
            <w:r w:rsidRPr="005F3BBF">
              <w:rPr>
                <w:rFonts w:ascii="Aptos Narrow" w:eastAsia="Times New Roman" w:hAnsi="Aptos Narrow" w:cs="Times New Roman"/>
                <w:color w:val="000000"/>
                <w:kern w:val="0"/>
                <w:sz w:val="22"/>
                <w:szCs w:val="22"/>
                <w:lang w:eastAsia="es-CO"/>
                <w14:ligatures w14:val="none"/>
              </w:rPr>
              <w:t>0,7188</w:t>
            </w:r>
          </w:p>
        </w:tc>
      </w:tr>
    </w:tbl>
    <w:p w14:paraId="50490AF0" w14:textId="71E393C7" w:rsidR="00A92627" w:rsidRPr="0090674E" w:rsidRDefault="004B533A" w:rsidP="004B533A">
      <w:pPr>
        <w:pStyle w:val="Descripcin"/>
        <w:jc w:val="center"/>
        <w:rPr>
          <w:sz w:val="22"/>
          <w:szCs w:val="22"/>
        </w:rPr>
      </w:pPr>
      <w:r>
        <w:t xml:space="preserve">Tabla </w:t>
      </w:r>
      <w:r>
        <w:fldChar w:fldCharType="begin"/>
      </w:r>
      <w:r>
        <w:instrText xml:space="preserve"> SEQ Tabla \* ARABIC </w:instrText>
      </w:r>
      <w:r>
        <w:fldChar w:fldCharType="separate"/>
      </w:r>
      <w:r>
        <w:rPr>
          <w:noProof/>
        </w:rPr>
        <w:t>1</w:t>
      </w:r>
      <w:r>
        <w:fldChar w:fldCharType="end"/>
      </w:r>
      <w:r w:rsidRPr="002F34E4">
        <w:t xml:space="preserve"> Resumen del </w:t>
      </w:r>
      <w:proofErr w:type="spellStart"/>
      <w:r w:rsidRPr="002F34E4">
        <w:t>accuracy</w:t>
      </w:r>
      <w:proofErr w:type="spellEnd"/>
      <w:r w:rsidRPr="002F34E4">
        <w:t xml:space="preserve"> alcanzado en la validación cruzada</w:t>
      </w:r>
    </w:p>
    <w:p w14:paraId="568F084D" w14:textId="77777777" w:rsidR="0090674E" w:rsidRPr="00C13C05" w:rsidRDefault="0090674E" w:rsidP="00496BCF">
      <w:pPr>
        <w:pStyle w:val="Ttulo2"/>
        <w:rPr>
          <w:sz w:val="22"/>
          <w:szCs w:val="22"/>
        </w:rPr>
      </w:pPr>
      <w:r w:rsidRPr="00C13C05">
        <w:rPr>
          <w:sz w:val="22"/>
          <w:szCs w:val="22"/>
        </w:rPr>
        <w:t>2.3 Clasificador supervisado</w:t>
      </w:r>
    </w:p>
    <w:p w14:paraId="483E51A8" w14:textId="77777777" w:rsidR="0090674E" w:rsidRPr="00C13C05" w:rsidRDefault="0090674E" w:rsidP="0090674E">
      <w:pPr>
        <w:rPr>
          <w:sz w:val="22"/>
          <w:szCs w:val="22"/>
        </w:rPr>
      </w:pPr>
      <w:r w:rsidRPr="0090674E">
        <w:rPr>
          <w:sz w:val="22"/>
          <w:szCs w:val="22"/>
        </w:rPr>
        <w:t xml:space="preserve">Con las distribuciones temáticas obtenidas para cada sinopsis, se entrenó un modelo de </w:t>
      </w:r>
      <w:r w:rsidRPr="0090674E">
        <w:rPr>
          <w:b/>
          <w:bCs/>
          <w:sz w:val="22"/>
          <w:szCs w:val="22"/>
        </w:rPr>
        <w:t>regresión logística</w:t>
      </w:r>
      <w:r w:rsidRPr="0090674E">
        <w:rPr>
          <w:sz w:val="22"/>
          <w:szCs w:val="22"/>
        </w:rPr>
        <w:t xml:space="preserve"> con el objetivo de predecir la variable binaria </w:t>
      </w:r>
      <w:proofErr w:type="spellStart"/>
      <w:r w:rsidRPr="0090674E">
        <w:rPr>
          <w:sz w:val="22"/>
          <w:szCs w:val="22"/>
        </w:rPr>
        <w:t>y_real</w:t>
      </w:r>
      <w:proofErr w:type="spellEnd"/>
      <w:r w:rsidRPr="0090674E">
        <w:rPr>
          <w:sz w:val="22"/>
          <w:szCs w:val="22"/>
        </w:rPr>
        <w:t xml:space="preserve">. La evaluación del desempeño del clasificador se realizó en cada pliegue de validación cruzada utilizando la métrica de </w:t>
      </w:r>
      <w:proofErr w:type="spellStart"/>
      <w:r w:rsidRPr="0090674E">
        <w:rPr>
          <w:b/>
          <w:bCs/>
          <w:sz w:val="22"/>
          <w:szCs w:val="22"/>
        </w:rPr>
        <w:t>accuracy</w:t>
      </w:r>
      <w:proofErr w:type="spellEnd"/>
      <w:r w:rsidRPr="0090674E">
        <w:rPr>
          <w:sz w:val="22"/>
          <w:szCs w:val="22"/>
        </w:rPr>
        <w:t>, que mide la proporción de predicciones correctas.</w:t>
      </w:r>
    </w:p>
    <w:p w14:paraId="777770C9" w14:textId="502C3BCB" w:rsidR="00496BCF" w:rsidRPr="00C13C05" w:rsidRDefault="00496BCF" w:rsidP="00496BCF">
      <w:pPr>
        <w:pStyle w:val="Ttulo1"/>
        <w:rPr>
          <w:sz w:val="22"/>
          <w:szCs w:val="22"/>
        </w:rPr>
      </w:pPr>
      <w:r w:rsidRPr="00C13C05">
        <w:rPr>
          <w:sz w:val="22"/>
          <w:szCs w:val="22"/>
        </w:rPr>
        <w:t xml:space="preserve">3. </w:t>
      </w:r>
      <w:r w:rsidR="004A5CD6" w:rsidRPr="00C13C05">
        <w:rPr>
          <w:sz w:val="22"/>
          <w:szCs w:val="22"/>
        </w:rPr>
        <w:t>A</w:t>
      </w:r>
      <w:r w:rsidRPr="00C13C05">
        <w:rPr>
          <w:sz w:val="22"/>
          <w:szCs w:val="22"/>
        </w:rPr>
        <w:t>nálisis</w:t>
      </w:r>
    </w:p>
    <w:p w14:paraId="4DAAF951" w14:textId="32915575" w:rsidR="00061FBD" w:rsidRDefault="006A67D7" w:rsidP="00061FBD">
      <w:pPr>
        <w:jc w:val="both"/>
        <w:rPr>
          <w:sz w:val="22"/>
          <w:szCs w:val="22"/>
        </w:rPr>
      </w:pPr>
      <w:r w:rsidRPr="006A67D7">
        <w:rPr>
          <w:sz w:val="22"/>
          <w:szCs w:val="22"/>
        </w:rPr>
        <w:t>El análisis de los coeficientes de regresión logística obtenidos en el modelo muestra con claridad cuáles temas están más asociados con la clase positiva o negativa</w:t>
      </w:r>
      <w:r w:rsidR="00F74C3B">
        <w:rPr>
          <w:sz w:val="22"/>
          <w:szCs w:val="22"/>
        </w:rPr>
        <w:t xml:space="preserve"> (ver Tabla 2)</w:t>
      </w:r>
      <w:r w:rsidRPr="006A67D7">
        <w:rPr>
          <w:sz w:val="22"/>
          <w:szCs w:val="22"/>
        </w:rPr>
        <w:t xml:space="preserve">. </w:t>
      </w:r>
      <w:r w:rsidR="00061FBD" w:rsidRPr="00061FBD">
        <w:rPr>
          <w:sz w:val="22"/>
          <w:szCs w:val="22"/>
        </w:rPr>
        <w:t xml:space="preserve">La </w:t>
      </w:r>
      <w:r w:rsidR="00061FBD">
        <w:rPr>
          <w:sz w:val="22"/>
          <w:szCs w:val="22"/>
        </w:rPr>
        <w:t>Ilustración 2</w:t>
      </w:r>
      <w:r w:rsidR="00061FBD" w:rsidRPr="00061FBD">
        <w:rPr>
          <w:sz w:val="22"/>
          <w:szCs w:val="22"/>
        </w:rPr>
        <w:t xml:space="preserve"> presenta una visualización detallada de los 17 temas descubiertos por el modelo </w:t>
      </w:r>
      <w:proofErr w:type="spellStart"/>
      <w:r w:rsidR="00061FBD" w:rsidRPr="00061FBD">
        <w:rPr>
          <w:sz w:val="22"/>
          <w:szCs w:val="22"/>
        </w:rPr>
        <w:t>sLDA</w:t>
      </w:r>
      <w:proofErr w:type="spellEnd"/>
      <w:r w:rsidR="00061FBD" w:rsidRPr="00061FBD">
        <w:rPr>
          <w:sz w:val="22"/>
          <w:szCs w:val="22"/>
        </w:rPr>
        <w:t xml:space="preserve">, donde cada </w:t>
      </w:r>
      <w:proofErr w:type="spellStart"/>
      <w:r w:rsidR="00061FBD" w:rsidRPr="00061FBD">
        <w:rPr>
          <w:sz w:val="22"/>
          <w:szCs w:val="22"/>
        </w:rPr>
        <w:t>subgráfico</w:t>
      </w:r>
      <w:proofErr w:type="spellEnd"/>
      <w:r w:rsidR="00061FBD" w:rsidRPr="00061FBD">
        <w:rPr>
          <w:sz w:val="22"/>
          <w:szCs w:val="22"/>
        </w:rPr>
        <w:t xml:space="preserve"> muestra las diez palabras más representativas de un tema, </w:t>
      </w:r>
      <w:r w:rsidR="00061FBD" w:rsidRPr="00061FBD">
        <w:rPr>
          <w:sz w:val="22"/>
          <w:szCs w:val="22"/>
        </w:rPr>
        <w:lastRenderedPageBreak/>
        <w:t>ordenadas según su peso (importancia relativa dentro del tema). Esta representación permite identificar con claridad la naturaleza semántica de cada grupo temático aprendido por el modelo.</w:t>
      </w:r>
    </w:p>
    <w:p w14:paraId="0ED1A2C9" w14:textId="0CED1640" w:rsidR="00F74C3B" w:rsidRDefault="00F74C3B" w:rsidP="00061FBD">
      <w:pPr>
        <w:jc w:val="both"/>
        <w:rPr>
          <w:sz w:val="22"/>
          <w:szCs w:val="22"/>
        </w:rPr>
      </w:pPr>
      <w:r w:rsidRPr="00C13C05">
        <w:rPr>
          <w:sz w:val="22"/>
          <w:szCs w:val="22"/>
        </w:rPr>
        <w:drawing>
          <wp:inline distT="0" distB="0" distL="0" distR="0" wp14:anchorId="7E7B480C" wp14:editId="07E3B6CB">
            <wp:extent cx="5612130" cy="241300"/>
            <wp:effectExtent l="0" t="0" r="7620" b="6350"/>
            <wp:docPr id="4763818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1300"/>
                    </a:xfrm>
                    <a:prstGeom prst="rect">
                      <a:avLst/>
                    </a:prstGeom>
                    <a:noFill/>
                    <a:ln>
                      <a:noFill/>
                    </a:ln>
                  </pic:spPr>
                </pic:pic>
              </a:graphicData>
            </a:graphic>
          </wp:inline>
        </w:drawing>
      </w:r>
    </w:p>
    <w:p w14:paraId="0DC14578" w14:textId="77777777" w:rsidR="00F74C3B" w:rsidRPr="006A67D7" w:rsidRDefault="00F74C3B" w:rsidP="00F74C3B">
      <w:pPr>
        <w:pStyle w:val="Descripcin"/>
        <w:jc w:val="center"/>
        <w:rPr>
          <w:sz w:val="22"/>
          <w:szCs w:val="22"/>
        </w:rPr>
      </w:pPr>
      <w:r>
        <w:t xml:space="preserve">Tabla </w:t>
      </w:r>
      <w:r>
        <w:fldChar w:fldCharType="begin"/>
      </w:r>
      <w:r>
        <w:instrText xml:space="preserve"> SEQ Tabla \* ARABIC </w:instrText>
      </w:r>
      <w:r>
        <w:fldChar w:fldCharType="separate"/>
      </w:r>
      <w:r>
        <w:rPr>
          <w:noProof/>
        </w:rPr>
        <w:t>2</w:t>
      </w:r>
      <w:r>
        <w:fldChar w:fldCharType="end"/>
      </w:r>
      <w:r>
        <w:t xml:space="preserve"> Coeficientes de la regresión por tema</w:t>
      </w:r>
    </w:p>
    <w:p w14:paraId="332B7D5B" w14:textId="77777777" w:rsidR="00061FBD" w:rsidRPr="00061FBD" w:rsidRDefault="00061FBD" w:rsidP="00061FBD">
      <w:pPr>
        <w:jc w:val="both"/>
        <w:rPr>
          <w:sz w:val="22"/>
          <w:szCs w:val="22"/>
        </w:rPr>
      </w:pPr>
      <w:r w:rsidRPr="00061FBD">
        <w:rPr>
          <w:sz w:val="22"/>
          <w:szCs w:val="22"/>
        </w:rPr>
        <w:t>Por ejemplo, el Tema #0 se centra en elementos relacionados con documentales y producción cinematográfica, mientras que el Tema #2 agrupa palabras vinculadas a crímenes y fuerzas del orden. El Tema #6, altamente correlacionado con la clase positiva (según el coeficiente de regresión), refleja narrativas de vida y superación, lo que puede explicar su asociación con el género dramático. De manera similar, el Tema #7 muestra una fuerte carga semántica vinculada a relaciones amorosas y matrimonios, también típicos del drama.</w:t>
      </w:r>
    </w:p>
    <w:p w14:paraId="2674D93D" w14:textId="02BCB295" w:rsidR="00061FBD" w:rsidRPr="00061FBD" w:rsidRDefault="00061FBD" w:rsidP="00061FBD">
      <w:pPr>
        <w:jc w:val="both"/>
        <w:rPr>
          <w:sz w:val="22"/>
          <w:szCs w:val="22"/>
        </w:rPr>
      </w:pPr>
    </w:p>
    <w:p w14:paraId="471DBF84" w14:textId="605BC2DE" w:rsidR="004B533A" w:rsidRDefault="00F74C3B" w:rsidP="00061FBD">
      <w:pPr>
        <w:jc w:val="both"/>
        <w:rPr>
          <w:sz w:val="22"/>
          <w:szCs w:val="22"/>
        </w:rPr>
      </w:pPr>
      <w:r w:rsidRPr="00C13C05">
        <w:rPr>
          <w:sz w:val="22"/>
          <w:szCs w:val="22"/>
        </w:rPr>
        <w:drawing>
          <wp:anchor distT="0" distB="0" distL="114300" distR="114300" simplePos="0" relativeHeight="251659264" behindDoc="0" locked="0" layoutInCell="1" allowOverlap="1" wp14:anchorId="28D355B0" wp14:editId="28267B29">
            <wp:simplePos x="0" y="0"/>
            <wp:positionH relativeFrom="margin">
              <wp:align>left</wp:align>
            </wp:positionH>
            <wp:positionV relativeFrom="paragraph">
              <wp:posOffset>23854</wp:posOffset>
            </wp:positionV>
            <wp:extent cx="2353310" cy="2353310"/>
            <wp:effectExtent l="0" t="0" r="8890" b="8890"/>
            <wp:wrapSquare wrapText="bothSides"/>
            <wp:docPr id="52622317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23178" name="Imagen 1" descr="Gráf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3310" cy="2353310"/>
                    </a:xfrm>
                    <a:prstGeom prst="rect">
                      <a:avLst/>
                    </a:prstGeom>
                  </pic:spPr>
                </pic:pic>
              </a:graphicData>
            </a:graphic>
            <wp14:sizeRelH relativeFrom="margin">
              <wp14:pctWidth>0</wp14:pctWidth>
            </wp14:sizeRelH>
            <wp14:sizeRelV relativeFrom="margin">
              <wp14:pctHeight>0</wp14:pctHeight>
            </wp14:sizeRelV>
          </wp:anchor>
        </w:drawing>
      </w:r>
      <w:r w:rsidR="00061FBD" w:rsidRPr="00061FBD">
        <w:rPr>
          <w:sz w:val="22"/>
          <w:szCs w:val="22"/>
        </w:rPr>
        <w:t>En contraste, otros temas como el Tema #16, centrado en comedia y presentaciones en vivo, y el Tema #12, asociado a misterio y eventos sobrenaturales, pueden representar géneros no dramáticos, lo que se alinea con sus coeficientes de regresión negativos. Esta visualización, en conjunto con el análisis cuantitativo, refuerza la idea de que el modelo no solo captura patrones temáticos consistentes, sino que los alinea eficazmente con la tarea supervisada de clasificación.</w:t>
      </w:r>
      <w:r w:rsidR="00061FBD" w:rsidRPr="00061FBD">
        <w:rPr>
          <w:noProof/>
          <w:sz w:val="22"/>
          <w:szCs w:val="22"/>
        </w:rPr>
        <w:t xml:space="preserve"> </w:t>
      </w:r>
    </w:p>
    <w:p w14:paraId="1D7FF7F1" w14:textId="77777777" w:rsidR="004B533A" w:rsidRDefault="004B533A" w:rsidP="00C13C05">
      <w:pPr>
        <w:jc w:val="both"/>
        <w:rPr>
          <w:sz w:val="22"/>
          <w:szCs w:val="22"/>
        </w:rPr>
      </w:pPr>
    </w:p>
    <w:p w14:paraId="2B63A383" w14:textId="3B4FA9B9" w:rsidR="004B533A" w:rsidRDefault="00F74C3B" w:rsidP="00C13C05">
      <w:pPr>
        <w:jc w:val="both"/>
        <w:rPr>
          <w:sz w:val="22"/>
          <w:szCs w:val="22"/>
        </w:rPr>
      </w:pPr>
      <w:r>
        <w:rPr>
          <w:noProof/>
        </w:rPr>
        <mc:AlternateContent>
          <mc:Choice Requires="wps">
            <w:drawing>
              <wp:anchor distT="0" distB="0" distL="114300" distR="114300" simplePos="0" relativeHeight="251663360" behindDoc="0" locked="0" layoutInCell="1" allowOverlap="1" wp14:anchorId="796F99DD" wp14:editId="4F63854F">
                <wp:simplePos x="0" y="0"/>
                <wp:positionH relativeFrom="margin">
                  <wp:align>left</wp:align>
                </wp:positionH>
                <wp:positionV relativeFrom="paragraph">
                  <wp:posOffset>135448</wp:posOffset>
                </wp:positionV>
                <wp:extent cx="2329180" cy="381635"/>
                <wp:effectExtent l="0" t="0" r="0" b="0"/>
                <wp:wrapSquare wrapText="bothSides"/>
                <wp:docPr id="1651373072" name="Cuadro de texto 1"/>
                <wp:cNvGraphicFramePr/>
                <a:graphic xmlns:a="http://schemas.openxmlformats.org/drawingml/2006/main">
                  <a:graphicData uri="http://schemas.microsoft.com/office/word/2010/wordprocessingShape">
                    <wps:wsp>
                      <wps:cNvSpPr txBox="1"/>
                      <wps:spPr>
                        <a:xfrm>
                          <a:off x="0" y="0"/>
                          <a:ext cx="2329180" cy="381635"/>
                        </a:xfrm>
                        <a:prstGeom prst="rect">
                          <a:avLst/>
                        </a:prstGeom>
                        <a:solidFill>
                          <a:prstClr val="white"/>
                        </a:solidFill>
                        <a:ln>
                          <a:noFill/>
                        </a:ln>
                      </wps:spPr>
                      <wps:txbx>
                        <w:txbxContent>
                          <w:p w14:paraId="382ACBBB" w14:textId="04E0FEB5" w:rsidR="004B533A" w:rsidRPr="00EF79BA" w:rsidRDefault="004B533A" w:rsidP="004B533A">
                            <w:pPr>
                              <w:pStyle w:val="Descripcin"/>
                              <w:jc w:val="center"/>
                              <w:rPr>
                                <w:sz w:val="22"/>
                                <w:szCs w:val="22"/>
                              </w:rPr>
                            </w:pPr>
                            <w:r>
                              <w:t xml:space="preserve">Ilustración </w:t>
                            </w:r>
                            <w:r>
                              <w:fldChar w:fldCharType="begin"/>
                            </w:r>
                            <w:r>
                              <w:instrText xml:space="preserve"> SEQ Ilustración \* ARABIC </w:instrText>
                            </w:r>
                            <w:r>
                              <w:fldChar w:fldCharType="separate"/>
                            </w:r>
                            <w:r>
                              <w:rPr>
                                <w:noProof/>
                              </w:rPr>
                              <w:t>2</w:t>
                            </w:r>
                            <w:r>
                              <w:fldChar w:fldCharType="end"/>
                            </w:r>
                            <w:r>
                              <w:t xml:space="preserve"> Peso relativo de las 10 palabras </w:t>
                            </w:r>
                            <w:proofErr w:type="spellStart"/>
                            <w:r>
                              <w:t>mas</w:t>
                            </w:r>
                            <w:proofErr w:type="spellEnd"/>
                            <w:r>
                              <w:t xml:space="preserve"> representativas por 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F99DD" id="_x0000_s1027" type="#_x0000_t202" style="position:absolute;left:0;text-align:left;margin-left:0;margin-top:10.65pt;width:183.4pt;height:30.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2GgIAAEIEAAAOAAAAZHJzL2Uyb0RvYy54bWysU01v2zAMvQ/YfxB0X5wPrOiCOEWWIsOA&#10;oC2QFj0rshQLkEWNUmJnv36UP5Ku22nYRaZJitR7j1zcNZVlJ4XBgMv5ZDTmTDkJhXGHnL88bz7d&#10;chaicIWw4FTOzyrwu+XHD4vaz9UUSrCFQkZFXJjXPudljH6eZUGWqhJhBF45CmrASkT6xUNWoKip&#10;emWz6Xh8k9WAhUeQKgTy3ndBvmzra61kfNQ6qMhszultsT2xPffpzJYLMT+g8KWR/TPEP7yiEsZR&#10;00upexEFO6L5o1RlJEIAHUcSqgy0NlK1GAjNZPwOza4UXrVYiJzgLzSF/1dWPpx2/glZbL5CQwIm&#10;Qmof5oGcCU+jsUpfeimjOFF4vtCmmsgkOaez6ZfJLYUkxWa3k5vZ51Qmu972GOI3BRVLRs6RZGnZ&#10;EqdtiF3qkJKaBbCm2Bhr008KrC2ykyAJ69JE1Rf/Lcu6lOsg3eoKJk92hZKs2OwbZoo3MPdQnAk9&#10;QjcYwcuNoX5bEeKTQJoEQkXTHR/p0BbqnENvcVYC/vybP+WTQBTlrKbJynn4cRSoOLPfHUmXxnAw&#10;cDD2g+GO1RoI6YT2xsvWpAsY7WBqhOqVhn6VulBIOEm9ch4Hcx27+aalkWq1apNo2LyIW7fzMpUe&#10;eH1uXgX6XpVIej7AMHNi/k6cLrdjeXWMoE2rXOK1Y7Gnmwa11b5fqrQJb//brOvqL38BAAD//wMA&#10;UEsDBBQABgAIAAAAIQAqAUaY3AAAAAYBAAAPAAAAZHJzL2Rvd25yZXYueG1sTI/BTsMwEETvSPyD&#10;tUhcEHWSoqgK2VTQwg0OLVXPbrwkEfE6sp0m/XvMiR5HM5p5U65n04szOd9ZRkgXCQji2uqOG4TD&#10;1/vjCoQPirXqLRPChTysq9ubUhXaTryj8z40IpawLxRCG8JQSOnrlozyCzsQR+/bOqNClK6R2qkp&#10;lpteZkmSS6M6jgutGmjTUv2zHw1CvnXjtOPNw/bw9qE+hyY7vl6OiPd388sziEBz+A/DH35Ehyoy&#10;nezI2oseIR4JCFm6BBHdZZ7HIyeEVfoEsirlNX71CwAA//8DAFBLAQItABQABgAIAAAAIQC2gziS&#10;/gAAAOEBAAATAAAAAAAAAAAAAAAAAAAAAABbQ29udGVudF9UeXBlc10ueG1sUEsBAi0AFAAGAAgA&#10;AAAhADj9If/WAAAAlAEAAAsAAAAAAAAAAAAAAAAALwEAAF9yZWxzLy5yZWxzUEsBAi0AFAAGAAgA&#10;AAAhAAEer7YaAgAAQgQAAA4AAAAAAAAAAAAAAAAALgIAAGRycy9lMm9Eb2MueG1sUEsBAi0AFAAG&#10;AAgAAAAhACoBRpjcAAAABgEAAA8AAAAAAAAAAAAAAAAAdAQAAGRycy9kb3ducmV2LnhtbFBLBQYA&#10;AAAABAAEAPMAAAB9BQAAAAA=&#10;" stroked="f">
                <v:textbox inset="0,0,0,0">
                  <w:txbxContent>
                    <w:p w14:paraId="382ACBBB" w14:textId="04E0FEB5" w:rsidR="004B533A" w:rsidRPr="00EF79BA" w:rsidRDefault="004B533A" w:rsidP="004B533A">
                      <w:pPr>
                        <w:pStyle w:val="Descripcin"/>
                        <w:jc w:val="center"/>
                        <w:rPr>
                          <w:sz w:val="22"/>
                          <w:szCs w:val="22"/>
                        </w:rPr>
                      </w:pPr>
                      <w:r>
                        <w:t xml:space="preserve">Ilustración </w:t>
                      </w:r>
                      <w:r>
                        <w:fldChar w:fldCharType="begin"/>
                      </w:r>
                      <w:r>
                        <w:instrText xml:space="preserve"> SEQ Ilustración \* ARABIC </w:instrText>
                      </w:r>
                      <w:r>
                        <w:fldChar w:fldCharType="separate"/>
                      </w:r>
                      <w:r>
                        <w:rPr>
                          <w:noProof/>
                        </w:rPr>
                        <w:t>2</w:t>
                      </w:r>
                      <w:r>
                        <w:fldChar w:fldCharType="end"/>
                      </w:r>
                      <w:r>
                        <w:t xml:space="preserve"> Peso relativo de las 10 palabras </w:t>
                      </w:r>
                      <w:proofErr w:type="spellStart"/>
                      <w:r>
                        <w:t>mas</w:t>
                      </w:r>
                      <w:proofErr w:type="spellEnd"/>
                      <w:r>
                        <w:t xml:space="preserve"> representativas por tema</w:t>
                      </w:r>
                    </w:p>
                  </w:txbxContent>
                </v:textbox>
                <w10:wrap type="square" anchorx="margin"/>
              </v:shape>
            </w:pict>
          </mc:Fallback>
        </mc:AlternateContent>
      </w:r>
    </w:p>
    <w:p w14:paraId="0325F583" w14:textId="45DD8F98" w:rsidR="004B533A" w:rsidRDefault="004B533A" w:rsidP="00C13C05">
      <w:pPr>
        <w:jc w:val="both"/>
        <w:rPr>
          <w:sz w:val="22"/>
          <w:szCs w:val="22"/>
        </w:rPr>
      </w:pPr>
    </w:p>
    <w:p w14:paraId="1F82A15B" w14:textId="5DA84EBC" w:rsidR="004B533A" w:rsidRDefault="004B533A" w:rsidP="004B533A">
      <w:pPr>
        <w:keepNext/>
      </w:pPr>
    </w:p>
    <w:p w14:paraId="36BFE58F" w14:textId="7C62F9B2" w:rsidR="006A67D7" w:rsidRPr="006A67D7" w:rsidRDefault="001C26BC" w:rsidP="001C26BC">
      <w:pPr>
        <w:jc w:val="both"/>
        <w:rPr>
          <w:sz w:val="22"/>
          <w:szCs w:val="22"/>
        </w:rPr>
      </w:pPr>
      <w:r>
        <w:rPr>
          <w:sz w:val="22"/>
          <w:szCs w:val="22"/>
        </w:rPr>
        <w:t>E</w:t>
      </w:r>
      <w:r w:rsidR="006A67D7" w:rsidRPr="006A67D7">
        <w:rPr>
          <w:sz w:val="22"/>
          <w:szCs w:val="22"/>
        </w:rPr>
        <w:t xml:space="preserve">l modelo </w:t>
      </w:r>
      <w:proofErr w:type="spellStart"/>
      <w:r w:rsidR="006A67D7" w:rsidRPr="006A67D7">
        <w:rPr>
          <w:sz w:val="22"/>
          <w:szCs w:val="22"/>
        </w:rPr>
        <w:t>sLDA</w:t>
      </w:r>
      <w:proofErr w:type="spellEnd"/>
      <w:r w:rsidR="006A67D7" w:rsidRPr="006A67D7">
        <w:rPr>
          <w:sz w:val="22"/>
          <w:szCs w:val="22"/>
        </w:rPr>
        <w:t xml:space="preserve"> también presenta algunas limitaciones que es importante considerar. Al ser un modelo probabilístico complejo, su rendimiento puede verse afectado por el tamaño del corpus, la calidad del preprocesamiento textual y la configuración de </w:t>
      </w:r>
      <w:proofErr w:type="spellStart"/>
      <w:r w:rsidR="006A67D7" w:rsidRPr="006A67D7">
        <w:rPr>
          <w:sz w:val="22"/>
          <w:szCs w:val="22"/>
        </w:rPr>
        <w:t>hiperparámetros</w:t>
      </w:r>
      <w:proofErr w:type="spellEnd"/>
      <w:r w:rsidR="006A67D7" w:rsidRPr="006A67D7">
        <w:rPr>
          <w:sz w:val="22"/>
          <w:szCs w:val="22"/>
        </w:rPr>
        <w:t xml:space="preserve">. Además, en corpus muy diversos, los temas generados pueden ser ambiguos o poco interpretables, lo que dificulta la lectura semántica y limita su utilidad como explicadores. Pese a ello, en este caso de estudio, </w:t>
      </w:r>
      <w:proofErr w:type="spellStart"/>
      <w:r w:rsidR="006A67D7" w:rsidRPr="006A67D7">
        <w:rPr>
          <w:sz w:val="22"/>
          <w:szCs w:val="22"/>
        </w:rPr>
        <w:t>sLDA</w:t>
      </w:r>
      <w:proofErr w:type="spellEnd"/>
      <w:r w:rsidR="006A67D7" w:rsidRPr="006A67D7">
        <w:rPr>
          <w:sz w:val="22"/>
          <w:szCs w:val="22"/>
        </w:rPr>
        <w:t xml:space="preserve"> demostró ser una herramienta robusta para vincular la modelación de temas con tareas supervisadas, aportando tanto precisión como interpretabilidad al proceso de clasificación.</w:t>
      </w:r>
    </w:p>
    <w:p w14:paraId="542555E6" w14:textId="712EAC79" w:rsidR="00496BCF" w:rsidRPr="00C13C05" w:rsidRDefault="00496BCF">
      <w:pPr>
        <w:rPr>
          <w:sz w:val="22"/>
          <w:szCs w:val="22"/>
        </w:rPr>
      </w:pPr>
    </w:p>
    <w:sectPr w:rsidR="00496BCF" w:rsidRPr="00C13C0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1C7AA" w14:textId="77777777" w:rsidR="00F767BD" w:rsidRDefault="00F767BD" w:rsidP="00F767BD">
      <w:pPr>
        <w:spacing w:after="0" w:line="240" w:lineRule="auto"/>
      </w:pPr>
      <w:r>
        <w:separator/>
      </w:r>
    </w:p>
  </w:endnote>
  <w:endnote w:type="continuationSeparator" w:id="0">
    <w:p w14:paraId="1A0841A4" w14:textId="77777777" w:rsidR="00F767BD" w:rsidRDefault="00F767BD" w:rsidP="00F76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879A6" w14:textId="77777777" w:rsidR="00F767BD" w:rsidRDefault="00F767BD" w:rsidP="00F767BD">
      <w:pPr>
        <w:spacing w:after="0" w:line="240" w:lineRule="auto"/>
      </w:pPr>
      <w:r>
        <w:separator/>
      </w:r>
    </w:p>
  </w:footnote>
  <w:footnote w:type="continuationSeparator" w:id="0">
    <w:p w14:paraId="61F9A485" w14:textId="77777777" w:rsidR="00F767BD" w:rsidRDefault="00F767BD" w:rsidP="00F76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83BB9" w14:textId="0970C572" w:rsidR="002239D2" w:rsidRDefault="002239D2">
    <w:pPr>
      <w:pStyle w:val="Encabezado"/>
    </w:pPr>
    <w:r>
      <w:rPr>
        <w:noProof/>
      </w:rPr>
      <w:drawing>
        <wp:anchor distT="0" distB="0" distL="114300" distR="114300" simplePos="0" relativeHeight="251659264" behindDoc="0" locked="0" layoutInCell="1" allowOverlap="1" wp14:anchorId="46535086" wp14:editId="03B0A4A7">
          <wp:simplePos x="0" y="0"/>
          <wp:positionH relativeFrom="page">
            <wp:posOffset>4030069</wp:posOffset>
          </wp:positionH>
          <wp:positionV relativeFrom="paragraph">
            <wp:posOffset>-263028</wp:posOffset>
          </wp:positionV>
          <wp:extent cx="3473355" cy="593736"/>
          <wp:effectExtent l="0" t="0" r="0" b="0"/>
          <wp:wrapNone/>
          <wp:docPr id="19145181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8146" name="Imagen 1" descr="Text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3473355" cy="5937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D3125"/>
    <w:multiLevelType w:val="multilevel"/>
    <w:tmpl w:val="3BB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D1F46"/>
    <w:multiLevelType w:val="multilevel"/>
    <w:tmpl w:val="080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368F"/>
    <w:multiLevelType w:val="hybridMultilevel"/>
    <w:tmpl w:val="8E224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66E643B"/>
    <w:multiLevelType w:val="multilevel"/>
    <w:tmpl w:val="EA6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923EA"/>
    <w:multiLevelType w:val="multilevel"/>
    <w:tmpl w:val="E1E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667708">
    <w:abstractNumId w:val="2"/>
  </w:num>
  <w:num w:numId="2" w16cid:durableId="1438406494">
    <w:abstractNumId w:val="0"/>
  </w:num>
  <w:num w:numId="3" w16cid:durableId="1175002492">
    <w:abstractNumId w:val="1"/>
  </w:num>
  <w:num w:numId="4" w16cid:durableId="2326055">
    <w:abstractNumId w:val="3"/>
  </w:num>
  <w:num w:numId="5" w16cid:durableId="201677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4E"/>
    <w:rsid w:val="00061FBD"/>
    <w:rsid w:val="00072B02"/>
    <w:rsid w:val="001C26BC"/>
    <w:rsid w:val="001D48B9"/>
    <w:rsid w:val="002239D2"/>
    <w:rsid w:val="002F6F7E"/>
    <w:rsid w:val="00395186"/>
    <w:rsid w:val="00496BCF"/>
    <w:rsid w:val="004A5CD6"/>
    <w:rsid w:val="004B533A"/>
    <w:rsid w:val="00591C3F"/>
    <w:rsid w:val="005964FC"/>
    <w:rsid w:val="005C5773"/>
    <w:rsid w:val="005F3BBF"/>
    <w:rsid w:val="006A67D7"/>
    <w:rsid w:val="006C5AC0"/>
    <w:rsid w:val="00723ECB"/>
    <w:rsid w:val="0090674E"/>
    <w:rsid w:val="00A92627"/>
    <w:rsid w:val="00B5794A"/>
    <w:rsid w:val="00C13C05"/>
    <w:rsid w:val="00F74C3B"/>
    <w:rsid w:val="00F76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BB48"/>
  <w15:chartTrackingRefBased/>
  <w15:docId w15:val="{EEF23138-EE7A-4844-9885-61F466F9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6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06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67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67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67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67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67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67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67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7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067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67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67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67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67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67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67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674E"/>
    <w:rPr>
      <w:rFonts w:eastAsiaTheme="majorEastAsia" w:cstheme="majorBidi"/>
      <w:color w:val="272727" w:themeColor="text1" w:themeTint="D8"/>
    </w:rPr>
  </w:style>
  <w:style w:type="paragraph" w:styleId="Ttulo">
    <w:name w:val="Title"/>
    <w:basedOn w:val="Normal"/>
    <w:next w:val="Normal"/>
    <w:link w:val="TtuloCar"/>
    <w:uiPriority w:val="10"/>
    <w:qFormat/>
    <w:rsid w:val="00906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67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67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67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674E"/>
    <w:pPr>
      <w:spacing w:before="160"/>
      <w:jc w:val="center"/>
    </w:pPr>
    <w:rPr>
      <w:i/>
      <w:iCs/>
      <w:color w:val="404040" w:themeColor="text1" w:themeTint="BF"/>
    </w:rPr>
  </w:style>
  <w:style w:type="character" w:customStyle="1" w:styleId="CitaCar">
    <w:name w:val="Cita Car"/>
    <w:basedOn w:val="Fuentedeprrafopredeter"/>
    <w:link w:val="Cita"/>
    <w:uiPriority w:val="29"/>
    <w:rsid w:val="0090674E"/>
    <w:rPr>
      <w:i/>
      <w:iCs/>
      <w:color w:val="404040" w:themeColor="text1" w:themeTint="BF"/>
    </w:rPr>
  </w:style>
  <w:style w:type="paragraph" w:styleId="Prrafodelista">
    <w:name w:val="List Paragraph"/>
    <w:basedOn w:val="Normal"/>
    <w:uiPriority w:val="34"/>
    <w:qFormat/>
    <w:rsid w:val="0090674E"/>
    <w:pPr>
      <w:ind w:left="720"/>
      <w:contextualSpacing/>
    </w:pPr>
  </w:style>
  <w:style w:type="character" w:styleId="nfasisintenso">
    <w:name w:val="Intense Emphasis"/>
    <w:basedOn w:val="Fuentedeprrafopredeter"/>
    <w:uiPriority w:val="21"/>
    <w:qFormat/>
    <w:rsid w:val="0090674E"/>
    <w:rPr>
      <w:i/>
      <w:iCs/>
      <w:color w:val="0F4761" w:themeColor="accent1" w:themeShade="BF"/>
    </w:rPr>
  </w:style>
  <w:style w:type="paragraph" w:styleId="Citadestacada">
    <w:name w:val="Intense Quote"/>
    <w:basedOn w:val="Normal"/>
    <w:next w:val="Normal"/>
    <w:link w:val="CitadestacadaCar"/>
    <w:uiPriority w:val="30"/>
    <w:qFormat/>
    <w:rsid w:val="00906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674E"/>
    <w:rPr>
      <w:i/>
      <w:iCs/>
      <w:color w:val="0F4761" w:themeColor="accent1" w:themeShade="BF"/>
    </w:rPr>
  </w:style>
  <w:style w:type="character" w:styleId="Referenciaintensa">
    <w:name w:val="Intense Reference"/>
    <w:basedOn w:val="Fuentedeprrafopredeter"/>
    <w:uiPriority w:val="32"/>
    <w:qFormat/>
    <w:rsid w:val="0090674E"/>
    <w:rPr>
      <w:b/>
      <w:bCs/>
      <w:smallCaps/>
      <w:color w:val="0F4761" w:themeColor="accent1" w:themeShade="BF"/>
      <w:spacing w:val="5"/>
    </w:rPr>
  </w:style>
  <w:style w:type="paragraph" w:styleId="Descripcin">
    <w:name w:val="caption"/>
    <w:basedOn w:val="Normal"/>
    <w:next w:val="Normal"/>
    <w:uiPriority w:val="35"/>
    <w:unhideWhenUsed/>
    <w:qFormat/>
    <w:rsid w:val="004B533A"/>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F76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7BD"/>
  </w:style>
  <w:style w:type="paragraph" w:styleId="Piedepgina">
    <w:name w:val="footer"/>
    <w:basedOn w:val="Normal"/>
    <w:link w:val="PiedepginaCar"/>
    <w:uiPriority w:val="99"/>
    <w:unhideWhenUsed/>
    <w:rsid w:val="00F76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424">
      <w:bodyDiv w:val="1"/>
      <w:marLeft w:val="0"/>
      <w:marRight w:val="0"/>
      <w:marTop w:val="0"/>
      <w:marBottom w:val="0"/>
      <w:divBdr>
        <w:top w:val="none" w:sz="0" w:space="0" w:color="auto"/>
        <w:left w:val="none" w:sz="0" w:space="0" w:color="auto"/>
        <w:bottom w:val="none" w:sz="0" w:space="0" w:color="auto"/>
        <w:right w:val="none" w:sz="0" w:space="0" w:color="auto"/>
      </w:divBdr>
    </w:div>
    <w:div w:id="9725041">
      <w:bodyDiv w:val="1"/>
      <w:marLeft w:val="0"/>
      <w:marRight w:val="0"/>
      <w:marTop w:val="0"/>
      <w:marBottom w:val="0"/>
      <w:divBdr>
        <w:top w:val="none" w:sz="0" w:space="0" w:color="auto"/>
        <w:left w:val="none" w:sz="0" w:space="0" w:color="auto"/>
        <w:bottom w:val="none" w:sz="0" w:space="0" w:color="auto"/>
        <w:right w:val="none" w:sz="0" w:space="0" w:color="auto"/>
      </w:divBdr>
    </w:div>
    <w:div w:id="45180738">
      <w:bodyDiv w:val="1"/>
      <w:marLeft w:val="0"/>
      <w:marRight w:val="0"/>
      <w:marTop w:val="0"/>
      <w:marBottom w:val="0"/>
      <w:divBdr>
        <w:top w:val="none" w:sz="0" w:space="0" w:color="auto"/>
        <w:left w:val="none" w:sz="0" w:space="0" w:color="auto"/>
        <w:bottom w:val="none" w:sz="0" w:space="0" w:color="auto"/>
        <w:right w:val="none" w:sz="0" w:space="0" w:color="auto"/>
      </w:divBdr>
    </w:div>
    <w:div w:id="271132015">
      <w:bodyDiv w:val="1"/>
      <w:marLeft w:val="0"/>
      <w:marRight w:val="0"/>
      <w:marTop w:val="0"/>
      <w:marBottom w:val="0"/>
      <w:divBdr>
        <w:top w:val="none" w:sz="0" w:space="0" w:color="auto"/>
        <w:left w:val="none" w:sz="0" w:space="0" w:color="auto"/>
        <w:bottom w:val="none" w:sz="0" w:space="0" w:color="auto"/>
        <w:right w:val="none" w:sz="0" w:space="0" w:color="auto"/>
      </w:divBdr>
    </w:div>
    <w:div w:id="277223567">
      <w:bodyDiv w:val="1"/>
      <w:marLeft w:val="0"/>
      <w:marRight w:val="0"/>
      <w:marTop w:val="0"/>
      <w:marBottom w:val="0"/>
      <w:divBdr>
        <w:top w:val="none" w:sz="0" w:space="0" w:color="auto"/>
        <w:left w:val="none" w:sz="0" w:space="0" w:color="auto"/>
        <w:bottom w:val="none" w:sz="0" w:space="0" w:color="auto"/>
        <w:right w:val="none" w:sz="0" w:space="0" w:color="auto"/>
      </w:divBdr>
    </w:div>
    <w:div w:id="280384353">
      <w:bodyDiv w:val="1"/>
      <w:marLeft w:val="0"/>
      <w:marRight w:val="0"/>
      <w:marTop w:val="0"/>
      <w:marBottom w:val="0"/>
      <w:divBdr>
        <w:top w:val="none" w:sz="0" w:space="0" w:color="auto"/>
        <w:left w:val="none" w:sz="0" w:space="0" w:color="auto"/>
        <w:bottom w:val="none" w:sz="0" w:space="0" w:color="auto"/>
        <w:right w:val="none" w:sz="0" w:space="0" w:color="auto"/>
      </w:divBdr>
    </w:div>
    <w:div w:id="283582132">
      <w:bodyDiv w:val="1"/>
      <w:marLeft w:val="0"/>
      <w:marRight w:val="0"/>
      <w:marTop w:val="0"/>
      <w:marBottom w:val="0"/>
      <w:divBdr>
        <w:top w:val="none" w:sz="0" w:space="0" w:color="auto"/>
        <w:left w:val="none" w:sz="0" w:space="0" w:color="auto"/>
        <w:bottom w:val="none" w:sz="0" w:space="0" w:color="auto"/>
        <w:right w:val="none" w:sz="0" w:space="0" w:color="auto"/>
      </w:divBdr>
    </w:div>
    <w:div w:id="447510658">
      <w:bodyDiv w:val="1"/>
      <w:marLeft w:val="0"/>
      <w:marRight w:val="0"/>
      <w:marTop w:val="0"/>
      <w:marBottom w:val="0"/>
      <w:divBdr>
        <w:top w:val="none" w:sz="0" w:space="0" w:color="auto"/>
        <w:left w:val="none" w:sz="0" w:space="0" w:color="auto"/>
        <w:bottom w:val="none" w:sz="0" w:space="0" w:color="auto"/>
        <w:right w:val="none" w:sz="0" w:space="0" w:color="auto"/>
      </w:divBdr>
    </w:div>
    <w:div w:id="922420787">
      <w:bodyDiv w:val="1"/>
      <w:marLeft w:val="0"/>
      <w:marRight w:val="0"/>
      <w:marTop w:val="0"/>
      <w:marBottom w:val="0"/>
      <w:divBdr>
        <w:top w:val="none" w:sz="0" w:space="0" w:color="auto"/>
        <w:left w:val="none" w:sz="0" w:space="0" w:color="auto"/>
        <w:bottom w:val="none" w:sz="0" w:space="0" w:color="auto"/>
        <w:right w:val="none" w:sz="0" w:space="0" w:color="auto"/>
      </w:divBdr>
    </w:div>
    <w:div w:id="925772521">
      <w:bodyDiv w:val="1"/>
      <w:marLeft w:val="0"/>
      <w:marRight w:val="0"/>
      <w:marTop w:val="0"/>
      <w:marBottom w:val="0"/>
      <w:divBdr>
        <w:top w:val="none" w:sz="0" w:space="0" w:color="auto"/>
        <w:left w:val="none" w:sz="0" w:space="0" w:color="auto"/>
        <w:bottom w:val="none" w:sz="0" w:space="0" w:color="auto"/>
        <w:right w:val="none" w:sz="0" w:space="0" w:color="auto"/>
      </w:divBdr>
    </w:div>
    <w:div w:id="997922786">
      <w:bodyDiv w:val="1"/>
      <w:marLeft w:val="0"/>
      <w:marRight w:val="0"/>
      <w:marTop w:val="0"/>
      <w:marBottom w:val="0"/>
      <w:divBdr>
        <w:top w:val="none" w:sz="0" w:space="0" w:color="auto"/>
        <w:left w:val="none" w:sz="0" w:space="0" w:color="auto"/>
        <w:bottom w:val="none" w:sz="0" w:space="0" w:color="auto"/>
        <w:right w:val="none" w:sz="0" w:space="0" w:color="auto"/>
      </w:divBdr>
    </w:div>
    <w:div w:id="1064135424">
      <w:bodyDiv w:val="1"/>
      <w:marLeft w:val="0"/>
      <w:marRight w:val="0"/>
      <w:marTop w:val="0"/>
      <w:marBottom w:val="0"/>
      <w:divBdr>
        <w:top w:val="none" w:sz="0" w:space="0" w:color="auto"/>
        <w:left w:val="none" w:sz="0" w:space="0" w:color="auto"/>
        <w:bottom w:val="none" w:sz="0" w:space="0" w:color="auto"/>
        <w:right w:val="none" w:sz="0" w:space="0" w:color="auto"/>
      </w:divBdr>
    </w:div>
    <w:div w:id="1105613410">
      <w:bodyDiv w:val="1"/>
      <w:marLeft w:val="0"/>
      <w:marRight w:val="0"/>
      <w:marTop w:val="0"/>
      <w:marBottom w:val="0"/>
      <w:divBdr>
        <w:top w:val="none" w:sz="0" w:space="0" w:color="auto"/>
        <w:left w:val="none" w:sz="0" w:space="0" w:color="auto"/>
        <w:bottom w:val="none" w:sz="0" w:space="0" w:color="auto"/>
        <w:right w:val="none" w:sz="0" w:space="0" w:color="auto"/>
      </w:divBdr>
    </w:div>
    <w:div w:id="1164054759">
      <w:bodyDiv w:val="1"/>
      <w:marLeft w:val="0"/>
      <w:marRight w:val="0"/>
      <w:marTop w:val="0"/>
      <w:marBottom w:val="0"/>
      <w:divBdr>
        <w:top w:val="none" w:sz="0" w:space="0" w:color="auto"/>
        <w:left w:val="none" w:sz="0" w:space="0" w:color="auto"/>
        <w:bottom w:val="none" w:sz="0" w:space="0" w:color="auto"/>
        <w:right w:val="none" w:sz="0" w:space="0" w:color="auto"/>
      </w:divBdr>
    </w:div>
    <w:div w:id="1247808815">
      <w:bodyDiv w:val="1"/>
      <w:marLeft w:val="0"/>
      <w:marRight w:val="0"/>
      <w:marTop w:val="0"/>
      <w:marBottom w:val="0"/>
      <w:divBdr>
        <w:top w:val="none" w:sz="0" w:space="0" w:color="auto"/>
        <w:left w:val="none" w:sz="0" w:space="0" w:color="auto"/>
        <w:bottom w:val="none" w:sz="0" w:space="0" w:color="auto"/>
        <w:right w:val="none" w:sz="0" w:space="0" w:color="auto"/>
      </w:divBdr>
    </w:div>
    <w:div w:id="1291937058">
      <w:bodyDiv w:val="1"/>
      <w:marLeft w:val="0"/>
      <w:marRight w:val="0"/>
      <w:marTop w:val="0"/>
      <w:marBottom w:val="0"/>
      <w:divBdr>
        <w:top w:val="none" w:sz="0" w:space="0" w:color="auto"/>
        <w:left w:val="none" w:sz="0" w:space="0" w:color="auto"/>
        <w:bottom w:val="none" w:sz="0" w:space="0" w:color="auto"/>
        <w:right w:val="none" w:sz="0" w:space="0" w:color="auto"/>
      </w:divBdr>
    </w:div>
    <w:div w:id="1517881976">
      <w:bodyDiv w:val="1"/>
      <w:marLeft w:val="0"/>
      <w:marRight w:val="0"/>
      <w:marTop w:val="0"/>
      <w:marBottom w:val="0"/>
      <w:divBdr>
        <w:top w:val="none" w:sz="0" w:space="0" w:color="auto"/>
        <w:left w:val="none" w:sz="0" w:space="0" w:color="auto"/>
        <w:bottom w:val="none" w:sz="0" w:space="0" w:color="auto"/>
        <w:right w:val="none" w:sz="0" w:space="0" w:color="auto"/>
      </w:divBdr>
    </w:div>
    <w:div w:id="1930456009">
      <w:bodyDiv w:val="1"/>
      <w:marLeft w:val="0"/>
      <w:marRight w:val="0"/>
      <w:marTop w:val="0"/>
      <w:marBottom w:val="0"/>
      <w:divBdr>
        <w:top w:val="none" w:sz="0" w:space="0" w:color="auto"/>
        <w:left w:val="none" w:sz="0" w:space="0" w:color="auto"/>
        <w:bottom w:val="none" w:sz="0" w:space="0" w:color="auto"/>
        <w:right w:val="none" w:sz="0" w:space="0" w:color="auto"/>
      </w:divBdr>
    </w:div>
    <w:div w:id="199802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e525757-89ba-4d30-a2f7-49796ef8c604}" enabled="0" method="" siteId="{ae525757-89ba-4d30-a2f7-49796ef8c604}" removed="1"/>
</clbl:labelList>
</file>

<file path=docProps/app.xml><?xml version="1.0" encoding="utf-8"?>
<Properties xmlns="http://schemas.openxmlformats.org/officeDocument/2006/extended-properties" xmlns:vt="http://schemas.openxmlformats.org/officeDocument/2006/docPropsVTypes">
  <Template>Normal.dotm</Template>
  <TotalTime>282</TotalTime>
  <Pages>3</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 Metcover</dc:creator>
  <cp:keywords/>
  <dc:description/>
  <cp:lastModifiedBy>Administración Metcover</cp:lastModifiedBy>
  <cp:revision>16</cp:revision>
  <dcterms:created xsi:type="dcterms:W3CDTF">2025-06-06T22:07:00Z</dcterms:created>
  <dcterms:modified xsi:type="dcterms:W3CDTF">2025-06-07T02:49:00Z</dcterms:modified>
</cp:coreProperties>
</file>