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3BCD7" w14:textId="03ED8986" w:rsidR="002B380D" w:rsidRPr="002B380D" w:rsidRDefault="002B380D" w:rsidP="00341530">
      <w:pPr>
        <w:pStyle w:val="Title"/>
        <w:spacing w:line="276" w:lineRule="auto"/>
        <w:rPr>
          <w:b/>
          <w:bCs/>
          <w:lang w:val="vi-VN"/>
        </w:rPr>
      </w:pPr>
      <w:r w:rsidRPr="002B380D">
        <w:rPr>
          <w:b/>
          <w:bCs/>
        </w:rPr>
        <w:t>DESIGN</w:t>
      </w:r>
      <w:r w:rsidRPr="002B380D">
        <w:rPr>
          <w:b/>
          <w:bCs/>
          <w:lang w:val="vi-VN"/>
        </w:rPr>
        <w:t xml:space="preserve"> DOCUMENT</w:t>
      </w:r>
    </w:p>
    <w:p w14:paraId="249A7CA6" w14:textId="22A47B87" w:rsidR="002E6B2F" w:rsidRPr="00341530" w:rsidRDefault="00000000" w:rsidP="00341530">
      <w:pPr>
        <w:pStyle w:val="Title"/>
        <w:spacing w:line="276" w:lineRule="auto"/>
      </w:pPr>
      <w:r w:rsidRPr="00341530">
        <w:t>Trans-Atlantic DB</w:t>
      </w:r>
      <w:r w:rsidR="00341530">
        <w:tab/>
      </w:r>
    </w:p>
    <w:p w14:paraId="55ACC385" w14:textId="77777777" w:rsidR="002E6B2F" w:rsidRPr="00341530" w:rsidRDefault="00000000" w:rsidP="00341530">
      <w:pPr>
        <w:spacing w:after="160"/>
        <w:jc w:val="center"/>
        <w:rPr>
          <w:rFonts w:ascii="Times New Roman" w:hAnsi="Times New Roman" w:cs="Times New Roman"/>
          <w:iCs/>
          <w:color w:val="000000" w:themeColor="text1"/>
          <w:sz w:val="28"/>
          <w:szCs w:val="28"/>
        </w:rPr>
      </w:pPr>
      <w:r w:rsidRPr="00341530">
        <w:rPr>
          <w:rFonts w:ascii="Times New Roman" w:hAnsi="Times New Roman" w:cs="Times New Roman"/>
          <w:iCs/>
          <w:color w:val="000000" w:themeColor="text1"/>
          <w:sz w:val="28"/>
          <w:szCs w:val="28"/>
        </w:rPr>
        <w:t>Network Latency Impact Study using Two-Phase Commit</w:t>
      </w:r>
    </w:p>
    <w:p w14:paraId="5FD5AFA3" w14:textId="77777777" w:rsidR="002E6B2F" w:rsidRPr="00341530" w:rsidRDefault="00000000" w:rsidP="00341530">
      <w:pPr>
        <w:pStyle w:val="Heading1"/>
        <w:spacing w:line="276" w:lineRule="auto"/>
      </w:pPr>
      <w:r w:rsidRPr="00341530">
        <w:t>1. Mục tiêu hệ thống</w:t>
      </w:r>
    </w:p>
    <w:p w14:paraId="23BFF6C1" w14:textId="77777777" w:rsidR="002E6B2F" w:rsidRPr="00341530" w:rsidRDefault="00000000" w:rsidP="00341530">
      <w:pPr>
        <w:spacing w:after="50"/>
        <w:rPr>
          <w:rFonts w:ascii="Times New Roman" w:hAnsi="Times New Roman" w:cs="Times New Roman"/>
          <w:color w:val="000000" w:themeColor="text1"/>
          <w:sz w:val="24"/>
          <w:szCs w:val="24"/>
        </w:rPr>
      </w:pPr>
      <w:r w:rsidRPr="00341530">
        <w:rPr>
          <w:rFonts w:ascii="Times New Roman" w:hAnsi="Times New Roman" w:cs="Times New Roman"/>
          <w:color w:val="000000" w:themeColor="text1"/>
          <w:sz w:val="24"/>
          <w:szCs w:val="24"/>
        </w:rPr>
        <w:t>Hệ thống mô phỏng một cơ sở dữ liệu phân tán xử lý giao dịch chuyển tiền giữa nhiều node bằng giao thức Two-Phase Commit (2PC). Mục tiêu chính là đo tác động của network latency đến total transaction time, communication cost và cost of coordination.</w:t>
      </w:r>
    </w:p>
    <w:p w14:paraId="166A0B3B" w14:textId="77777777" w:rsidR="002E6B2F" w:rsidRPr="00341530" w:rsidRDefault="00000000" w:rsidP="00341530">
      <w:pPr>
        <w:pStyle w:val="ListBullet"/>
        <w:spacing w:after="30"/>
        <w:rPr>
          <w:rFonts w:ascii="Times New Roman" w:hAnsi="Times New Roman" w:cs="Times New Roman"/>
          <w:color w:val="000000" w:themeColor="text1"/>
          <w:sz w:val="24"/>
          <w:szCs w:val="24"/>
        </w:rPr>
      </w:pPr>
      <w:r w:rsidRPr="00341530">
        <w:rPr>
          <w:rFonts w:ascii="Times New Roman" w:hAnsi="Times New Roman" w:cs="Times New Roman"/>
          <w:color w:val="000000" w:themeColor="text1"/>
          <w:sz w:val="24"/>
          <w:szCs w:val="24"/>
        </w:rPr>
        <w:t>Đảm bảo atomicity: các node cùng commit hoặc cùng abort, tránh partial commit.</w:t>
      </w:r>
    </w:p>
    <w:p w14:paraId="7D3D83FD" w14:textId="77777777" w:rsidR="002E6B2F" w:rsidRPr="00341530" w:rsidRDefault="00000000" w:rsidP="00341530">
      <w:pPr>
        <w:pStyle w:val="ListBullet"/>
        <w:spacing w:after="30"/>
        <w:rPr>
          <w:rFonts w:ascii="Times New Roman" w:hAnsi="Times New Roman" w:cs="Times New Roman"/>
          <w:color w:val="000000" w:themeColor="text1"/>
          <w:sz w:val="24"/>
          <w:szCs w:val="24"/>
        </w:rPr>
      </w:pPr>
      <w:r w:rsidRPr="00341530">
        <w:rPr>
          <w:rFonts w:ascii="Times New Roman" w:hAnsi="Times New Roman" w:cs="Times New Roman"/>
          <w:color w:val="000000" w:themeColor="text1"/>
          <w:sz w:val="24"/>
          <w:szCs w:val="24"/>
        </w:rPr>
        <w:t>So sánh hiệu năng ở 3 mức latency: 1ms, 50ms và 250ms.</w:t>
      </w:r>
    </w:p>
    <w:p w14:paraId="3BFD6B89" w14:textId="77777777" w:rsidR="002E6B2F" w:rsidRPr="00341530" w:rsidRDefault="00000000" w:rsidP="00341530">
      <w:pPr>
        <w:pStyle w:val="ListBullet"/>
        <w:spacing w:after="30"/>
        <w:rPr>
          <w:rFonts w:ascii="Times New Roman" w:hAnsi="Times New Roman" w:cs="Times New Roman"/>
          <w:color w:val="000000" w:themeColor="text1"/>
          <w:sz w:val="24"/>
          <w:szCs w:val="24"/>
        </w:rPr>
      </w:pPr>
      <w:r w:rsidRPr="00341530">
        <w:rPr>
          <w:rFonts w:ascii="Times New Roman" w:hAnsi="Times New Roman" w:cs="Times New Roman"/>
          <w:color w:val="000000" w:themeColor="text1"/>
          <w:sz w:val="24"/>
          <w:szCs w:val="24"/>
        </w:rPr>
        <w:t>Thu thập metric phục vụ phân tích mean, median, p99, network waiting time và abort rate.</w:t>
      </w:r>
    </w:p>
    <w:p w14:paraId="04132C88" w14:textId="77777777" w:rsidR="002E6B2F" w:rsidRPr="00341530" w:rsidRDefault="00000000" w:rsidP="00341530">
      <w:pPr>
        <w:pStyle w:val="Heading1"/>
        <w:spacing w:line="276" w:lineRule="auto"/>
      </w:pPr>
      <w:r w:rsidRPr="00341530">
        <w:t>2. Kiến trúc Coordinator - Node A/B/C</w:t>
      </w:r>
    </w:p>
    <w:p w14:paraId="6EA01500" w14:textId="77777777" w:rsidR="002E6B2F" w:rsidRPr="00341530" w:rsidRDefault="00000000" w:rsidP="00341530">
      <w:pPr>
        <w:spacing w:after="50"/>
        <w:rPr>
          <w:rFonts w:ascii="Times New Roman" w:hAnsi="Times New Roman" w:cs="Times New Roman"/>
          <w:color w:val="000000" w:themeColor="text1"/>
          <w:sz w:val="24"/>
          <w:szCs w:val="24"/>
        </w:rPr>
      </w:pPr>
      <w:r w:rsidRPr="00341530">
        <w:rPr>
          <w:rFonts w:ascii="Times New Roman" w:hAnsi="Times New Roman" w:cs="Times New Roman"/>
          <w:color w:val="000000" w:themeColor="text1"/>
          <w:sz w:val="24"/>
          <w:szCs w:val="24"/>
        </w:rPr>
        <w:t>Kiến trúc gồm một Coordinator và ba Participant Node chạy REST API. Mỗi node lưu dữ liệu cục bộ bằng SQLite; Coordinator không lưu account data mà chỉ điều phối transaction và ghi log metric.</w:t>
      </w:r>
    </w:p>
    <w:tbl>
      <w:tblPr>
        <w:tblStyle w:val="TableGrid"/>
        <w:tblW w:w="0" w:type="auto"/>
        <w:tblLook w:val="04A0" w:firstRow="1" w:lastRow="0" w:firstColumn="1" w:lastColumn="0" w:noHBand="0" w:noVBand="1"/>
      </w:tblPr>
      <w:tblGrid>
        <w:gridCol w:w="1976"/>
        <w:gridCol w:w="7311"/>
      </w:tblGrid>
      <w:tr w:rsidR="002E6B2F" w:rsidRPr="00341530" w14:paraId="442C3B09" w14:textId="77777777" w:rsidTr="00F10F88">
        <w:tc>
          <w:tcPr>
            <w:tcW w:w="1951" w:type="dxa"/>
          </w:tcPr>
          <w:p w14:paraId="0E5298AA" w14:textId="77777777" w:rsidR="002E6B2F" w:rsidRPr="00341530" w:rsidRDefault="00000000" w:rsidP="00341530">
            <w:pPr>
              <w:spacing w:line="276" w:lineRule="auto"/>
              <w:rPr>
                <w:rFonts w:ascii="Times New Roman" w:hAnsi="Times New Roman" w:cs="Times New Roman"/>
                <w:color w:val="000000" w:themeColor="text1"/>
                <w:sz w:val="24"/>
                <w:szCs w:val="24"/>
              </w:rPr>
            </w:pPr>
            <w:r w:rsidRPr="00341530">
              <w:rPr>
                <w:rFonts w:ascii="Times New Roman" w:hAnsi="Times New Roman" w:cs="Times New Roman"/>
                <w:b/>
                <w:color w:val="000000" w:themeColor="text1"/>
                <w:sz w:val="24"/>
                <w:szCs w:val="24"/>
              </w:rPr>
              <w:t>Thành phần</w:t>
            </w:r>
          </w:p>
        </w:tc>
        <w:tc>
          <w:tcPr>
            <w:tcW w:w="7336" w:type="dxa"/>
          </w:tcPr>
          <w:p w14:paraId="11B76862" w14:textId="77777777" w:rsidR="002E6B2F" w:rsidRPr="00341530" w:rsidRDefault="00000000" w:rsidP="00341530">
            <w:pPr>
              <w:spacing w:line="276" w:lineRule="auto"/>
              <w:rPr>
                <w:rFonts w:ascii="Times New Roman" w:hAnsi="Times New Roman" w:cs="Times New Roman"/>
                <w:color w:val="000000" w:themeColor="text1"/>
                <w:sz w:val="24"/>
                <w:szCs w:val="24"/>
              </w:rPr>
            </w:pPr>
            <w:r w:rsidRPr="00341530">
              <w:rPr>
                <w:rFonts w:ascii="Times New Roman" w:hAnsi="Times New Roman" w:cs="Times New Roman"/>
                <w:b/>
                <w:color w:val="000000" w:themeColor="text1"/>
                <w:sz w:val="24"/>
                <w:szCs w:val="24"/>
              </w:rPr>
              <w:t>Vai trò</w:t>
            </w:r>
          </w:p>
        </w:tc>
      </w:tr>
      <w:tr w:rsidR="002E6B2F" w:rsidRPr="00341530" w14:paraId="5CAC6E54" w14:textId="77777777" w:rsidTr="00F10F88">
        <w:tc>
          <w:tcPr>
            <w:tcW w:w="1951" w:type="dxa"/>
          </w:tcPr>
          <w:p w14:paraId="6FE1B463" w14:textId="77777777" w:rsidR="002E6B2F" w:rsidRPr="00341530" w:rsidRDefault="00000000" w:rsidP="00341530">
            <w:pPr>
              <w:spacing w:line="276" w:lineRule="auto"/>
              <w:rPr>
                <w:rFonts w:ascii="Times New Roman" w:hAnsi="Times New Roman" w:cs="Times New Roman"/>
                <w:color w:val="000000" w:themeColor="text1"/>
                <w:sz w:val="24"/>
                <w:szCs w:val="24"/>
              </w:rPr>
            </w:pPr>
            <w:r w:rsidRPr="00341530">
              <w:rPr>
                <w:rFonts w:ascii="Times New Roman" w:hAnsi="Times New Roman" w:cs="Times New Roman"/>
                <w:color w:val="000000" w:themeColor="text1"/>
                <w:sz w:val="24"/>
                <w:szCs w:val="24"/>
              </w:rPr>
              <w:t>Coordinator</w:t>
            </w:r>
          </w:p>
        </w:tc>
        <w:tc>
          <w:tcPr>
            <w:tcW w:w="7336" w:type="dxa"/>
          </w:tcPr>
          <w:p w14:paraId="40D23E4A" w14:textId="77777777" w:rsidR="002E6B2F" w:rsidRPr="00341530" w:rsidRDefault="00000000" w:rsidP="00341530">
            <w:pPr>
              <w:spacing w:line="276" w:lineRule="auto"/>
              <w:rPr>
                <w:rFonts w:ascii="Times New Roman" w:hAnsi="Times New Roman" w:cs="Times New Roman"/>
                <w:color w:val="000000" w:themeColor="text1"/>
                <w:sz w:val="24"/>
                <w:szCs w:val="24"/>
              </w:rPr>
            </w:pPr>
            <w:r w:rsidRPr="00341530">
              <w:rPr>
                <w:rFonts w:ascii="Times New Roman" w:hAnsi="Times New Roman" w:cs="Times New Roman"/>
                <w:color w:val="000000" w:themeColor="text1"/>
                <w:sz w:val="24"/>
                <w:szCs w:val="24"/>
              </w:rPr>
              <w:t>Nhận transaction từ client, gửi PREPARE, tổng hợp vote, quyết định COMMIT/ABORT và ghi metric.</w:t>
            </w:r>
          </w:p>
        </w:tc>
      </w:tr>
      <w:tr w:rsidR="002E6B2F" w:rsidRPr="00341530" w14:paraId="7763FE80" w14:textId="77777777" w:rsidTr="00F10F88">
        <w:tc>
          <w:tcPr>
            <w:tcW w:w="1951" w:type="dxa"/>
          </w:tcPr>
          <w:p w14:paraId="5E11775D" w14:textId="77777777" w:rsidR="002E6B2F" w:rsidRPr="00341530" w:rsidRDefault="00000000" w:rsidP="00341530">
            <w:pPr>
              <w:spacing w:line="276" w:lineRule="auto"/>
              <w:rPr>
                <w:rFonts w:ascii="Times New Roman" w:hAnsi="Times New Roman" w:cs="Times New Roman"/>
                <w:color w:val="000000" w:themeColor="text1"/>
                <w:sz w:val="24"/>
                <w:szCs w:val="24"/>
              </w:rPr>
            </w:pPr>
            <w:r w:rsidRPr="00341530">
              <w:rPr>
                <w:rFonts w:ascii="Times New Roman" w:hAnsi="Times New Roman" w:cs="Times New Roman"/>
                <w:color w:val="000000" w:themeColor="text1"/>
                <w:sz w:val="24"/>
                <w:szCs w:val="24"/>
              </w:rPr>
              <w:t>Node A/B/C</w:t>
            </w:r>
          </w:p>
        </w:tc>
        <w:tc>
          <w:tcPr>
            <w:tcW w:w="7336" w:type="dxa"/>
          </w:tcPr>
          <w:p w14:paraId="5F1D055F" w14:textId="77777777" w:rsidR="002E6B2F" w:rsidRPr="00341530" w:rsidRDefault="00000000" w:rsidP="00341530">
            <w:pPr>
              <w:spacing w:line="276" w:lineRule="auto"/>
              <w:rPr>
                <w:rFonts w:ascii="Times New Roman" w:hAnsi="Times New Roman" w:cs="Times New Roman"/>
                <w:color w:val="000000" w:themeColor="text1"/>
                <w:sz w:val="24"/>
                <w:szCs w:val="24"/>
              </w:rPr>
            </w:pPr>
            <w:r w:rsidRPr="00341530">
              <w:rPr>
                <w:rFonts w:ascii="Times New Roman" w:hAnsi="Times New Roman" w:cs="Times New Roman"/>
                <w:color w:val="000000" w:themeColor="text1"/>
                <w:sz w:val="24"/>
                <w:szCs w:val="24"/>
              </w:rPr>
              <w:t>Lưu fragment dữ liệu account trong SQLite, xử lý prepare/commit/abort theo yêu cầu của Coordinator.</w:t>
            </w:r>
          </w:p>
        </w:tc>
      </w:tr>
      <w:tr w:rsidR="002E6B2F" w:rsidRPr="00341530" w14:paraId="1A2CBEE3" w14:textId="77777777" w:rsidTr="00F10F88">
        <w:tc>
          <w:tcPr>
            <w:tcW w:w="1951" w:type="dxa"/>
          </w:tcPr>
          <w:p w14:paraId="52277168" w14:textId="77777777" w:rsidR="002E6B2F" w:rsidRPr="00341530" w:rsidRDefault="00000000" w:rsidP="00341530">
            <w:pPr>
              <w:spacing w:line="276" w:lineRule="auto"/>
              <w:rPr>
                <w:rFonts w:ascii="Times New Roman" w:hAnsi="Times New Roman" w:cs="Times New Roman"/>
                <w:color w:val="000000" w:themeColor="text1"/>
                <w:sz w:val="24"/>
                <w:szCs w:val="24"/>
              </w:rPr>
            </w:pPr>
            <w:r w:rsidRPr="00341530">
              <w:rPr>
                <w:rFonts w:ascii="Times New Roman" w:hAnsi="Times New Roman" w:cs="Times New Roman"/>
                <w:color w:val="000000" w:themeColor="text1"/>
                <w:sz w:val="24"/>
                <w:szCs w:val="24"/>
              </w:rPr>
              <w:t>Client/Benchmark</w:t>
            </w:r>
          </w:p>
        </w:tc>
        <w:tc>
          <w:tcPr>
            <w:tcW w:w="7336" w:type="dxa"/>
          </w:tcPr>
          <w:p w14:paraId="4E3674D4" w14:textId="77777777" w:rsidR="002E6B2F" w:rsidRPr="00341530" w:rsidRDefault="00000000" w:rsidP="00341530">
            <w:pPr>
              <w:spacing w:line="276" w:lineRule="auto"/>
              <w:rPr>
                <w:rFonts w:ascii="Times New Roman" w:hAnsi="Times New Roman" w:cs="Times New Roman"/>
                <w:color w:val="000000" w:themeColor="text1"/>
                <w:sz w:val="24"/>
                <w:szCs w:val="24"/>
              </w:rPr>
            </w:pPr>
            <w:r w:rsidRPr="00341530">
              <w:rPr>
                <w:rFonts w:ascii="Times New Roman" w:hAnsi="Times New Roman" w:cs="Times New Roman"/>
                <w:color w:val="000000" w:themeColor="text1"/>
                <w:sz w:val="24"/>
                <w:szCs w:val="24"/>
              </w:rPr>
              <w:t>Gửi transaction thử nghiệm với latency cấu hình và thu kết quả phản hồi.</w:t>
            </w:r>
          </w:p>
        </w:tc>
      </w:tr>
    </w:tbl>
    <w:p w14:paraId="42A64D9E" w14:textId="77777777" w:rsidR="002E6B2F" w:rsidRPr="00341530" w:rsidRDefault="00000000" w:rsidP="00341530">
      <w:pPr>
        <w:pStyle w:val="Heading1"/>
        <w:spacing w:line="276" w:lineRule="auto"/>
      </w:pPr>
      <w:r w:rsidRPr="00341530">
        <w:t>3. Dataset và Horizontal Fragmentation</w:t>
      </w:r>
    </w:p>
    <w:p w14:paraId="162E41B9" w14:textId="77777777" w:rsidR="00F10F88" w:rsidRPr="00F10F88" w:rsidRDefault="00F10F88" w:rsidP="00F10F88">
      <w:pPr>
        <w:pStyle w:val="ListBullet"/>
        <w:numPr>
          <w:ilvl w:val="0"/>
          <w:numId w:val="0"/>
        </w:numPr>
        <w:spacing w:after="30"/>
        <w:rPr>
          <w:rFonts w:ascii="Times New Roman" w:hAnsi="Times New Roman" w:cs="Times New Roman"/>
          <w:color w:val="000000" w:themeColor="text1"/>
          <w:sz w:val="24"/>
          <w:szCs w:val="24"/>
        </w:rPr>
      </w:pPr>
      <w:r w:rsidRPr="00F10F88">
        <w:rPr>
          <w:rFonts w:ascii="Times New Roman" w:hAnsi="Times New Roman" w:cs="Times New Roman"/>
          <w:color w:val="000000" w:themeColor="text1"/>
          <w:sz w:val="24"/>
          <w:szCs w:val="24"/>
        </w:rPr>
        <w:t>Dataset gồm hai file CSV trong thư mục data/:</w:t>
      </w:r>
    </w:p>
    <w:p w14:paraId="079C17EC" w14:textId="77777777" w:rsidR="00F10F88" w:rsidRPr="00F10F88" w:rsidRDefault="00F10F88" w:rsidP="00F10F88">
      <w:pPr>
        <w:pStyle w:val="ListBullet"/>
        <w:numPr>
          <w:ilvl w:val="0"/>
          <w:numId w:val="14"/>
        </w:numPr>
        <w:spacing w:after="30"/>
        <w:rPr>
          <w:rFonts w:ascii="Times New Roman" w:hAnsi="Times New Roman" w:cs="Times New Roman"/>
          <w:color w:val="000000" w:themeColor="text1"/>
          <w:sz w:val="24"/>
          <w:szCs w:val="24"/>
        </w:rPr>
      </w:pPr>
      <w:r w:rsidRPr="00F10F88">
        <w:rPr>
          <w:rFonts w:ascii="Times New Roman" w:hAnsi="Times New Roman" w:cs="Times New Roman"/>
          <w:color w:val="000000" w:themeColor="text1"/>
          <w:sz w:val="24"/>
          <w:szCs w:val="24"/>
        </w:rPr>
        <w:t>accounts.csv: gồm các cột account_id, balance, node.</w:t>
      </w:r>
    </w:p>
    <w:p w14:paraId="0A4E77AE" w14:textId="77777777" w:rsidR="00F10F88" w:rsidRPr="00F10F88" w:rsidRDefault="00F10F88" w:rsidP="00F10F88">
      <w:pPr>
        <w:pStyle w:val="ListBullet"/>
        <w:numPr>
          <w:ilvl w:val="0"/>
          <w:numId w:val="14"/>
        </w:numPr>
        <w:spacing w:after="30"/>
        <w:rPr>
          <w:rFonts w:ascii="Times New Roman" w:hAnsi="Times New Roman" w:cs="Times New Roman"/>
          <w:color w:val="000000" w:themeColor="text1"/>
          <w:sz w:val="24"/>
          <w:szCs w:val="24"/>
        </w:rPr>
      </w:pPr>
      <w:r w:rsidRPr="00F10F88">
        <w:rPr>
          <w:rFonts w:ascii="Times New Roman" w:hAnsi="Times New Roman" w:cs="Times New Roman"/>
          <w:color w:val="000000" w:themeColor="text1"/>
          <w:sz w:val="24"/>
          <w:szCs w:val="24"/>
        </w:rPr>
        <w:t>financial_transactions.csv: gồm các cột transaction_id, from_account, to_account, amount, transaction_type, timestamp, from_node, to_node, status.</w:t>
      </w:r>
    </w:p>
    <w:p w14:paraId="7F51F180" w14:textId="77777777" w:rsidR="00F10F88" w:rsidRPr="00F10F88" w:rsidRDefault="00F10F88" w:rsidP="00F10F88">
      <w:pPr>
        <w:pStyle w:val="ListBullet"/>
        <w:numPr>
          <w:ilvl w:val="0"/>
          <w:numId w:val="0"/>
        </w:numPr>
        <w:spacing w:after="30"/>
        <w:rPr>
          <w:rFonts w:ascii="Times New Roman" w:hAnsi="Times New Roman" w:cs="Times New Roman"/>
          <w:color w:val="000000" w:themeColor="text1"/>
          <w:sz w:val="24"/>
          <w:szCs w:val="24"/>
        </w:rPr>
      </w:pPr>
      <w:r w:rsidRPr="00F10F88">
        <w:rPr>
          <w:rFonts w:ascii="Times New Roman" w:hAnsi="Times New Roman" w:cs="Times New Roman"/>
          <w:color w:val="000000" w:themeColor="text1"/>
          <w:sz w:val="24"/>
          <w:szCs w:val="24"/>
        </w:rPr>
        <w:t>Dữ liệu account được phân mảnh ngang theo phần số trong account_id, sau đó nạp vào ba SQLite database cục bộ: node_a.db, node_b.db, node_c.db.</w:t>
      </w:r>
    </w:p>
    <w:p w14:paraId="05AAAA8C" w14:textId="77777777" w:rsidR="00F10F88" w:rsidRPr="00F10F88" w:rsidRDefault="00F10F88" w:rsidP="00F10F88">
      <w:pPr>
        <w:pStyle w:val="ListBullet"/>
        <w:numPr>
          <w:ilvl w:val="0"/>
          <w:numId w:val="0"/>
        </w:numPr>
        <w:spacing w:after="30"/>
        <w:rPr>
          <w:rFonts w:ascii="Times New Roman" w:hAnsi="Times New Roman" w:cs="Times New Roman"/>
          <w:color w:val="000000" w:themeColor="text1"/>
          <w:sz w:val="24"/>
          <w:szCs w:val="24"/>
        </w:rPr>
      </w:pPr>
      <w:r w:rsidRPr="00F10F88">
        <w:rPr>
          <w:rFonts w:ascii="Times New Roman" w:hAnsi="Times New Roman" w:cs="Times New Roman"/>
          <w:color w:val="000000" w:themeColor="text1"/>
          <w:sz w:val="24"/>
          <w:szCs w:val="24"/>
        </w:rPr>
        <w:t>Quy tắc phân mảnh:</w:t>
      </w:r>
    </w:p>
    <w:p w14:paraId="7F5D77D3" w14:textId="77777777" w:rsidR="00F10F88" w:rsidRPr="00F10F88" w:rsidRDefault="00F10F88" w:rsidP="00F10F88">
      <w:pPr>
        <w:pStyle w:val="ListBullet"/>
        <w:numPr>
          <w:ilvl w:val="0"/>
          <w:numId w:val="13"/>
        </w:numPr>
        <w:spacing w:after="30"/>
        <w:rPr>
          <w:rFonts w:ascii="Times New Roman" w:hAnsi="Times New Roman" w:cs="Times New Roman"/>
          <w:color w:val="000000" w:themeColor="text1"/>
          <w:sz w:val="24"/>
          <w:szCs w:val="24"/>
        </w:rPr>
      </w:pPr>
      <w:r w:rsidRPr="00F10F88">
        <w:rPr>
          <w:rFonts w:ascii="Times New Roman" w:hAnsi="Times New Roman" w:cs="Times New Roman"/>
          <w:color w:val="000000" w:themeColor="text1"/>
          <w:sz w:val="24"/>
          <w:szCs w:val="24"/>
        </w:rPr>
        <w:t>Node A lưu account có account_id mod 3 = 0.</w:t>
      </w:r>
    </w:p>
    <w:p w14:paraId="3FCAD7FB" w14:textId="77777777" w:rsidR="00F10F88" w:rsidRPr="00F10F88" w:rsidRDefault="00F10F88" w:rsidP="00F10F88">
      <w:pPr>
        <w:pStyle w:val="ListBullet"/>
        <w:numPr>
          <w:ilvl w:val="0"/>
          <w:numId w:val="13"/>
        </w:numPr>
        <w:spacing w:after="30"/>
        <w:rPr>
          <w:rFonts w:ascii="Times New Roman" w:hAnsi="Times New Roman" w:cs="Times New Roman"/>
          <w:color w:val="000000" w:themeColor="text1"/>
          <w:sz w:val="24"/>
          <w:szCs w:val="24"/>
        </w:rPr>
      </w:pPr>
      <w:r w:rsidRPr="00F10F88">
        <w:rPr>
          <w:rFonts w:ascii="Times New Roman" w:hAnsi="Times New Roman" w:cs="Times New Roman"/>
          <w:color w:val="000000" w:themeColor="text1"/>
          <w:sz w:val="24"/>
          <w:szCs w:val="24"/>
        </w:rPr>
        <w:t>Node B lưu account có account_id mod 3 = 1.</w:t>
      </w:r>
    </w:p>
    <w:p w14:paraId="63CC9B9D" w14:textId="77777777" w:rsidR="00F10F88" w:rsidRPr="00F10F88" w:rsidRDefault="00F10F88" w:rsidP="00F10F88">
      <w:pPr>
        <w:pStyle w:val="ListBullet"/>
        <w:numPr>
          <w:ilvl w:val="0"/>
          <w:numId w:val="13"/>
        </w:numPr>
        <w:spacing w:after="30"/>
        <w:rPr>
          <w:rFonts w:ascii="Times New Roman" w:hAnsi="Times New Roman" w:cs="Times New Roman"/>
          <w:color w:val="000000" w:themeColor="text1"/>
          <w:sz w:val="24"/>
          <w:szCs w:val="24"/>
        </w:rPr>
      </w:pPr>
      <w:r w:rsidRPr="00F10F88">
        <w:rPr>
          <w:rFonts w:ascii="Times New Roman" w:hAnsi="Times New Roman" w:cs="Times New Roman"/>
          <w:color w:val="000000" w:themeColor="text1"/>
          <w:sz w:val="24"/>
          <w:szCs w:val="24"/>
        </w:rPr>
        <w:t>Node C lưu account có account_id mod 3 = 2.</w:t>
      </w:r>
    </w:p>
    <w:p w14:paraId="5CFF430F" w14:textId="4D5699BF" w:rsidR="002E6B2F" w:rsidRPr="00F10F88" w:rsidRDefault="00F10F88" w:rsidP="00F10F88">
      <w:pPr>
        <w:pStyle w:val="ListBullet"/>
        <w:numPr>
          <w:ilvl w:val="0"/>
          <w:numId w:val="0"/>
        </w:numPr>
        <w:spacing w:after="30"/>
        <w:rPr>
          <w:rFonts w:ascii="Times New Roman" w:hAnsi="Times New Roman" w:cs="Times New Roman"/>
          <w:color w:val="000000" w:themeColor="text1"/>
          <w:sz w:val="24"/>
          <w:szCs w:val="24"/>
        </w:rPr>
      </w:pPr>
      <w:r w:rsidRPr="00F10F88">
        <w:rPr>
          <w:rFonts w:ascii="Times New Roman" w:hAnsi="Times New Roman" w:cs="Times New Roman"/>
          <w:color w:val="000000" w:themeColor="text1"/>
          <w:sz w:val="24"/>
          <w:szCs w:val="24"/>
        </w:rPr>
        <w:t>Cách phân mảnh này giúp tạo ra các transaction liên node, từ đó kiểm thử được quá trình điều phối giao dịch bằng 2PC.</w:t>
      </w:r>
    </w:p>
    <w:p w14:paraId="47BC7D67" w14:textId="77777777" w:rsidR="002E6B2F" w:rsidRPr="00341530" w:rsidRDefault="00000000" w:rsidP="00341530">
      <w:pPr>
        <w:pStyle w:val="Heading1"/>
        <w:spacing w:line="276" w:lineRule="auto"/>
      </w:pPr>
      <w:r w:rsidRPr="00341530">
        <w:t>4. Luồng xử lý Two-Phase Commit</w:t>
      </w:r>
    </w:p>
    <w:p w14:paraId="212C36A6" w14:textId="77777777" w:rsidR="00F10F88" w:rsidRPr="00F10F88" w:rsidRDefault="00F10F88" w:rsidP="00F10F88">
      <w:pPr>
        <w:pStyle w:val="ListNumber"/>
        <w:spacing w:after="30"/>
        <w:rPr>
          <w:rFonts w:ascii="Times New Roman" w:hAnsi="Times New Roman" w:cs="Times New Roman"/>
          <w:color w:val="000000" w:themeColor="text1"/>
          <w:sz w:val="24"/>
          <w:szCs w:val="24"/>
        </w:rPr>
      </w:pPr>
      <w:r w:rsidRPr="00F10F88">
        <w:rPr>
          <w:rFonts w:ascii="Times New Roman" w:hAnsi="Times New Roman" w:cs="Times New Roman"/>
          <w:color w:val="000000" w:themeColor="text1"/>
          <w:sz w:val="24"/>
          <w:szCs w:val="24"/>
        </w:rPr>
        <w:t>Client hoặc Benchmark gửi transaction đến Coordinator qua endpoint /transaction.</w:t>
      </w:r>
    </w:p>
    <w:p w14:paraId="3839389A" w14:textId="77777777" w:rsidR="00F10F88" w:rsidRPr="00F10F88" w:rsidRDefault="00F10F88" w:rsidP="00F10F88">
      <w:pPr>
        <w:pStyle w:val="ListNumber"/>
        <w:spacing w:after="30"/>
        <w:rPr>
          <w:rFonts w:ascii="Times New Roman" w:hAnsi="Times New Roman" w:cs="Times New Roman"/>
          <w:color w:val="000000" w:themeColor="text1"/>
          <w:sz w:val="24"/>
          <w:szCs w:val="24"/>
        </w:rPr>
      </w:pPr>
      <w:r w:rsidRPr="00F10F88">
        <w:rPr>
          <w:rFonts w:ascii="Times New Roman" w:hAnsi="Times New Roman" w:cs="Times New Roman"/>
          <w:color w:val="000000" w:themeColor="text1"/>
          <w:sz w:val="24"/>
          <w:szCs w:val="24"/>
        </w:rPr>
        <w:t>Coordinator gửi yêu cầu PREPARE đến các Participant Node. Nếu node có liên quan đến from_account hoặc to_account, node kiểm tra dữ liệu cục bộ, kiểm tra số dư, tạo pending transaction và trả vote YES hoặc NO. Nếu node không liên quan, node không cập nhật dữ liệu và phản hồi rằng node không tham gia transaction.</w:t>
      </w:r>
    </w:p>
    <w:p w14:paraId="063D2B90" w14:textId="77777777" w:rsidR="00F10F88" w:rsidRPr="00F10F88" w:rsidRDefault="00F10F88" w:rsidP="00F10F88">
      <w:pPr>
        <w:pStyle w:val="ListNumber"/>
        <w:spacing w:after="30"/>
        <w:rPr>
          <w:rFonts w:ascii="Times New Roman" w:hAnsi="Times New Roman" w:cs="Times New Roman"/>
          <w:color w:val="000000" w:themeColor="text1"/>
          <w:sz w:val="24"/>
          <w:szCs w:val="24"/>
        </w:rPr>
      </w:pPr>
      <w:r w:rsidRPr="00F10F88">
        <w:rPr>
          <w:rFonts w:ascii="Times New Roman" w:hAnsi="Times New Roman" w:cs="Times New Roman"/>
          <w:color w:val="000000" w:themeColor="text1"/>
          <w:sz w:val="24"/>
          <w:szCs w:val="24"/>
        </w:rPr>
        <w:lastRenderedPageBreak/>
        <w:t>Nếu tất cả node liên quan vote YES, Coordinator gửi COMMIT để các node cập nhật dữ liệu chính thức. Nếu có node vote NO, bị crash, timeout hoặc không phản hồi hợp lệ, Coordinator gửi ABORT để hủy transaction.</w:t>
      </w:r>
    </w:p>
    <w:p w14:paraId="30D34C4B" w14:textId="7312D235" w:rsidR="00F10F88" w:rsidRPr="00F10F88" w:rsidRDefault="00F10F88" w:rsidP="00F10F88">
      <w:pPr>
        <w:pStyle w:val="ListNumber"/>
        <w:spacing w:after="30"/>
        <w:rPr>
          <w:rFonts w:ascii="Times New Roman" w:hAnsi="Times New Roman" w:cs="Times New Roman"/>
          <w:color w:val="000000" w:themeColor="text1"/>
          <w:sz w:val="24"/>
          <w:szCs w:val="24"/>
        </w:rPr>
      </w:pPr>
      <w:r w:rsidRPr="00F10F88">
        <w:rPr>
          <w:rFonts w:ascii="Times New Roman" w:hAnsi="Times New Roman" w:cs="Times New Roman"/>
          <w:color w:val="000000" w:themeColor="text1"/>
          <w:sz w:val="24"/>
          <w:szCs w:val="24"/>
        </w:rPr>
        <w:t>Sau khi hoàn tất, Participant Node ghi transaction log cục bộ, còn Coordinator ghi coordinator log và metric phục vụ benchmark.</w:t>
      </w:r>
    </w:p>
    <w:p w14:paraId="31C36F05" w14:textId="77777777" w:rsidR="002E6B2F" w:rsidRPr="00341530" w:rsidRDefault="00000000" w:rsidP="00341530">
      <w:pPr>
        <w:pStyle w:val="Heading1"/>
        <w:spacing w:line="276" w:lineRule="auto"/>
      </w:pPr>
      <w:r w:rsidRPr="00341530">
        <w:t>5. Cách mô phỏng latency</w:t>
      </w:r>
    </w:p>
    <w:p w14:paraId="3186E996" w14:textId="78EC5949" w:rsidR="002E6B2F" w:rsidRPr="00341530" w:rsidRDefault="00000000" w:rsidP="00341530">
      <w:pPr>
        <w:spacing w:after="50"/>
        <w:rPr>
          <w:rFonts w:ascii="Times New Roman" w:hAnsi="Times New Roman" w:cs="Times New Roman"/>
          <w:color w:val="000000" w:themeColor="text1"/>
          <w:sz w:val="24"/>
          <w:szCs w:val="24"/>
        </w:rPr>
      </w:pPr>
      <w:r w:rsidRPr="00341530">
        <w:rPr>
          <w:rFonts w:ascii="Times New Roman" w:hAnsi="Times New Roman" w:cs="Times New Roman"/>
          <w:color w:val="000000" w:themeColor="text1"/>
          <w:sz w:val="24"/>
          <w:szCs w:val="24"/>
        </w:rPr>
        <w:t>Latency được mô phỏng bằng cách truyền tham số latency_ms trong request. Coordinator chuyển tham số này đến từng node; node gọi sleep(latency_ms/1000) trong các phase để tạo độ trễ mạng có kiểm soát.</w:t>
      </w:r>
    </w:p>
    <w:tbl>
      <w:tblPr>
        <w:tblStyle w:val="TableGrid"/>
        <w:tblW w:w="0" w:type="auto"/>
        <w:tblLook w:val="04A0" w:firstRow="1" w:lastRow="0" w:firstColumn="1" w:lastColumn="0" w:noHBand="0" w:noVBand="1"/>
      </w:tblPr>
      <w:tblGrid>
        <w:gridCol w:w="2626"/>
        <w:gridCol w:w="6661"/>
      </w:tblGrid>
      <w:tr w:rsidR="002E6B2F" w:rsidRPr="00341530" w14:paraId="1DF24292" w14:textId="77777777" w:rsidTr="00341530">
        <w:tc>
          <w:tcPr>
            <w:tcW w:w="2943" w:type="dxa"/>
          </w:tcPr>
          <w:p w14:paraId="1FBBE002" w14:textId="77777777" w:rsidR="002E6B2F" w:rsidRPr="00341530" w:rsidRDefault="00000000" w:rsidP="00341530">
            <w:pPr>
              <w:spacing w:line="276" w:lineRule="auto"/>
              <w:rPr>
                <w:rFonts w:ascii="Times New Roman" w:hAnsi="Times New Roman" w:cs="Times New Roman"/>
                <w:color w:val="000000" w:themeColor="text1"/>
                <w:sz w:val="24"/>
                <w:szCs w:val="24"/>
              </w:rPr>
            </w:pPr>
            <w:r w:rsidRPr="00341530">
              <w:rPr>
                <w:rFonts w:ascii="Times New Roman" w:hAnsi="Times New Roman" w:cs="Times New Roman"/>
                <w:b/>
                <w:color w:val="000000" w:themeColor="text1"/>
                <w:sz w:val="24"/>
                <w:szCs w:val="24"/>
              </w:rPr>
              <w:t>Latency</w:t>
            </w:r>
          </w:p>
        </w:tc>
        <w:tc>
          <w:tcPr>
            <w:tcW w:w="7653" w:type="dxa"/>
          </w:tcPr>
          <w:p w14:paraId="058D6F44" w14:textId="77777777" w:rsidR="002E6B2F" w:rsidRPr="00341530" w:rsidRDefault="00000000" w:rsidP="00341530">
            <w:pPr>
              <w:spacing w:line="276" w:lineRule="auto"/>
              <w:rPr>
                <w:rFonts w:ascii="Times New Roman" w:hAnsi="Times New Roman" w:cs="Times New Roman"/>
                <w:color w:val="000000" w:themeColor="text1"/>
                <w:sz w:val="24"/>
                <w:szCs w:val="24"/>
              </w:rPr>
            </w:pPr>
            <w:r w:rsidRPr="00341530">
              <w:rPr>
                <w:rFonts w:ascii="Times New Roman" w:hAnsi="Times New Roman" w:cs="Times New Roman"/>
                <w:b/>
                <w:color w:val="000000" w:themeColor="text1"/>
                <w:sz w:val="24"/>
                <w:szCs w:val="24"/>
              </w:rPr>
              <w:t>Ý nghĩa</w:t>
            </w:r>
          </w:p>
        </w:tc>
      </w:tr>
      <w:tr w:rsidR="002E6B2F" w:rsidRPr="00341530" w14:paraId="3F3DDE65" w14:textId="77777777" w:rsidTr="00341530">
        <w:tc>
          <w:tcPr>
            <w:tcW w:w="2943" w:type="dxa"/>
          </w:tcPr>
          <w:p w14:paraId="71F09DB9" w14:textId="77777777" w:rsidR="002E6B2F" w:rsidRPr="00341530" w:rsidRDefault="00000000" w:rsidP="00341530">
            <w:pPr>
              <w:spacing w:line="276" w:lineRule="auto"/>
              <w:rPr>
                <w:rFonts w:ascii="Times New Roman" w:hAnsi="Times New Roman" w:cs="Times New Roman"/>
                <w:color w:val="000000" w:themeColor="text1"/>
                <w:sz w:val="24"/>
                <w:szCs w:val="24"/>
              </w:rPr>
            </w:pPr>
            <w:r w:rsidRPr="00341530">
              <w:rPr>
                <w:rFonts w:ascii="Times New Roman" w:hAnsi="Times New Roman" w:cs="Times New Roman"/>
                <w:color w:val="000000" w:themeColor="text1"/>
                <w:sz w:val="24"/>
                <w:szCs w:val="24"/>
              </w:rPr>
              <w:t>1ms</w:t>
            </w:r>
          </w:p>
        </w:tc>
        <w:tc>
          <w:tcPr>
            <w:tcW w:w="7653" w:type="dxa"/>
          </w:tcPr>
          <w:p w14:paraId="36DFB55F" w14:textId="77777777" w:rsidR="002E6B2F" w:rsidRPr="00341530" w:rsidRDefault="00000000" w:rsidP="00341530">
            <w:pPr>
              <w:spacing w:line="276" w:lineRule="auto"/>
              <w:rPr>
                <w:rFonts w:ascii="Times New Roman" w:hAnsi="Times New Roman" w:cs="Times New Roman"/>
                <w:color w:val="000000" w:themeColor="text1"/>
                <w:sz w:val="24"/>
                <w:szCs w:val="24"/>
              </w:rPr>
            </w:pPr>
            <w:r w:rsidRPr="00341530">
              <w:rPr>
                <w:rFonts w:ascii="Times New Roman" w:hAnsi="Times New Roman" w:cs="Times New Roman"/>
                <w:color w:val="000000" w:themeColor="text1"/>
                <w:sz w:val="24"/>
                <w:szCs w:val="24"/>
              </w:rPr>
              <w:t>Local: các node gần nhau, communication cost thấp.</w:t>
            </w:r>
          </w:p>
        </w:tc>
      </w:tr>
      <w:tr w:rsidR="002E6B2F" w:rsidRPr="00341530" w14:paraId="4FD4336B" w14:textId="77777777" w:rsidTr="00341530">
        <w:tc>
          <w:tcPr>
            <w:tcW w:w="2943" w:type="dxa"/>
          </w:tcPr>
          <w:p w14:paraId="43899D36" w14:textId="77777777" w:rsidR="002E6B2F" w:rsidRPr="00341530" w:rsidRDefault="00000000" w:rsidP="00341530">
            <w:pPr>
              <w:spacing w:line="276" w:lineRule="auto"/>
              <w:rPr>
                <w:rFonts w:ascii="Times New Roman" w:hAnsi="Times New Roman" w:cs="Times New Roman"/>
                <w:color w:val="000000" w:themeColor="text1"/>
                <w:sz w:val="24"/>
                <w:szCs w:val="24"/>
              </w:rPr>
            </w:pPr>
            <w:r w:rsidRPr="00341530">
              <w:rPr>
                <w:rFonts w:ascii="Times New Roman" w:hAnsi="Times New Roman" w:cs="Times New Roman"/>
                <w:color w:val="000000" w:themeColor="text1"/>
                <w:sz w:val="24"/>
                <w:szCs w:val="24"/>
              </w:rPr>
              <w:t>50ms</w:t>
            </w:r>
          </w:p>
        </w:tc>
        <w:tc>
          <w:tcPr>
            <w:tcW w:w="7653" w:type="dxa"/>
          </w:tcPr>
          <w:p w14:paraId="1160F643" w14:textId="77777777" w:rsidR="002E6B2F" w:rsidRPr="00341530" w:rsidRDefault="00000000" w:rsidP="00341530">
            <w:pPr>
              <w:spacing w:line="276" w:lineRule="auto"/>
              <w:rPr>
                <w:rFonts w:ascii="Times New Roman" w:hAnsi="Times New Roman" w:cs="Times New Roman"/>
                <w:color w:val="000000" w:themeColor="text1"/>
                <w:sz w:val="24"/>
                <w:szCs w:val="24"/>
              </w:rPr>
            </w:pPr>
            <w:r w:rsidRPr="00341530">
              <w:rPr>
                <w:rFonts w:ascii="Times New Roman" w:hAnsi="Times New Roman" w:cs="Times New Roman"/>
                <w:color w:val="000000" w:themeColor="text1"/>
                <w:sz w:val="24"/>
                <w:szCs w:val="24"/>
              </w:rPr>
              <w:t>Regional: độ trễ trung bình giữa các vùng.</w:t>
            </w:r>
          </w:p>
        </w:tc>
      </w:tr>
      <w:tr w:rsidR="002E6B2F" w:rsidRPr="00341530" w14:paraId="6336BE8D" w14:textId="77777777" w:rsidTr="00341530">
        <w:tc>
          <w:tcPr>
            <w:tcW w:w="2943" w:type="dxa"/>
          </w:tcPr>
          <w:p w14:paraId="1AC569DD" w14:textId="77777777" w:rsidR="002E6B2F" w:rsidRPr="00341530" w:rsidRDefault="00000000" w:rsidP="00341530">
            <w:pPr>
              <w:spacing w:line="276" w:lineRule="auto"/>
              <w:rPr>
                <w:rFonts w:ascii="Times New Roman" w:hAnsi="Times New Roman" w:cs="Times New Roman"/>
                <w:color w:val="000000" w:themeColor="text1"/>
                <w:sz w:val="24"/>
                <w:szCs w:val="24"/>
              </w:rPr>
            </w:pPr>
            <w:r w:rsidRPr="00341530">
              <w:rPr>
                <w:rFonts w:ascii="Times New Roman" w:hAnsi="Times New Roman" w:cs="Times New Roman"/>
                <w:color w:val="000000" w:themeColor="text1"/>
                <w:sz w:val="24"/>
                <w:szCs w:val="24"/>
              </w:rPr>
              <w:t>250ms</w:t>
            </w:r>
          </w:p>
        </w:tc>
        <w:tc>
          <w:tcPr>
            <w:tcW w:w="7653" w:type="dxa"/>
          </w:tcPr>
          <w:p w14:paraId="227AFC88" w14:textId="77777777" w:rsidR="002E6B2F" w:rsidRPr="00341530" w:rsidRDefault="00000000" w:rsidP="00341530">
            <w:pPr>
              <w:spacing w:line="276" w:lineRule="auto"/>
              <w:rPr>
                <w:rFonts w:ascii="Times New Roman" w:hAnsi="Times New Roman" w:cs="Times New Roman"/>
                <w:color w:val="000000" w:themeColor="text1"/>
                <w:sz w:val="24"/>
                <w:szCs w:val="24"/>
              </w:rPr>
            </w:pPr>
            <w:r w:rsidRPr="00341530">
              <w:rPr>
                <w:rFonts w:ascii="Times New Roman" w:hAnsi="Times New Roman" w:cs="Times New Roman"/>
                <w:color w:val="000000" w:themeColor="text1"/>
                <w:sz w:val="24"/>
                <w:szCs w:val="24"/>
              </w:rPr>
              <w:t>Global / Trans-Atlantic: mô phỏng khoảng cách xa.</w:t>
            </w:r>
          </w:p>
        </w:tc>
      </w:tr>
    </w:tbl>
    <w:p w14:paraId="18098506" w14:textId="77777777" w:rsidR="002E6B2F" w:rsidRDefault="00000000" w:rsidP="00341530">
      <w:pPr>
        <w:pStyle w:val="Heading1"/>
        <w:spacing w:line="276" w:lineRule="auto"/>
        <w:rPr>
          <w:lang w:val="vi-VN"/>
        </w:rPr>
      </w:pPr>
      <w:r w:rsidRPr="00341530">
        <w:t>6. Công thức đo Cost of Coordination</w:t>
      </w:r>
    </w:p>
    <w:p w14:paraId="67591211" w14:textId="77777777" w:rsidR="00F10F88" w:rsidRPr="00F10F88" w:rsidRDefault="00F10F88" w:rsidP="00F10F88">
      <w:pPr>
        <w:spacing w:after="0"/>
        <w:rPr>
          <w:rFonts w:ascii="Times New Roman" w:hAnsi="Times New Roman" w:cs="Times New Roman"/>
          <w:sz w:val="24"/>
          <w:szCs w:val="24"/>
        </w:rPr>
      </w:pPr>
      <w:r w:rsidRPr="00F10F88">
        <w:rPr>
          <w:rFonts w:ascii="Times New Roman" w:hAnsi="Times New Roman" w:cs="Times New Roman"/>
          <w:sz w:val="24"/>
          <w:szCs w:val="24"/>
        </w:rPr>
        <w:t>Dựa trên mô hình chi phí phân tán:</w:t>
      </w:r>
    </w:p>
    <w:p w14:paraId="5F170B36" w14:textId="77777777" w:rsidR="00F10F88" w:rsidRPr="00F10F88" w:rsidRDefault="00F10F88" w:rsidP="00F10F88">
      <w:pPr>
        <w:spacing w:after="0"/>
        <w:ind w:firstLine="720"/>
        <w:rPr>
          <w:rFonts w:ascii="Times New Roman" w:hAnsi="Times New Roman" w:cs="Times New Roman"/>
          <w:sz w:val="24"/>
          <w:szCs w:val="24"/>
        </w:rPr>
      </w:pPr>
      <w:r w:rsidRPr="00F10F88">
        <w:rPr>
          <w:rFonts w:ascii="Times New Roman" w:hAnsi="Times New Roman" w:cs="Times New Roman"/>
          <w:sz w:val="24"/>
          <w:szCs w:val="24"/>
        </w:rPr>
        <w:t>Cost = IO + CPU + Comm</w:t>
      </w:r>
    </w:p>
    <w:p w14:paraId="12160C2F" w14:textId="77777777" w:rsidR="00F10F88" w:rsidRPr="00F10F88" w:rsidRDefault="00F10F88" w:rsidP="00F10F88">
      <w:pPr>
        <w:spacing w:after="0"/>
        <w:rPr>
          <w:rFonts w:ascii="Times New Roman" w:hAnsi="Times New Roman" w:cs="Times New Roman"/>
          <w:sz w:val="24"/>
          <w:szCs w:val="24"/>
        </w:rPr>
      </w:pPr>
      <w:r w:rsidRPr="00F10F88">
        <w:rPr>
          <w:rFonts w:ascii="Times New Roman" w:hAnsi="Times New Roman" w:cs="Times New Roman"/>
          <w:sz w:val="24"/>
          <w:szCs w:val="24"/>
        </w:rPr>
        <w:t>Trong thí nghiệm này, IO, CPU, dataset và transaction logic được giữ tương đối cố định. Biến thay đổi chính là Network Latency, làm tăng thành phần Comm.</w:t>
      </w:r>
    </w:p>
    <w:p w14:paraId="72DE1A53" w14:textId="77777777" w:rsidR="00F10F88" w:rsidRPr="00F10F88" w:rsidRDefault="00F10F88" w:rsidP="00F10F88">
      <w:pPr>
        <w:spacing w:after="0"/>
        <w:rPr>
          <w:rFonts w:ascii="Times New Roman" w:hAnsi="Times New Roman" w:cs="Times New Roman"/>
          <w:sz w:val="24"/>
          <w:szCs w:val="24"/>
        </w:rPr>
      </w:pPr>
      <w:r w:rsidRPr="00F10F88">
        <w:rPr>
          <w:rFonts w:ascii="Times New Roman" w:hAnsi="Times New Roman" w:cs="Times New Roman"/>
          <w:sz w:val="24"/>
          <w:szCs w:val="24"/>
        </w:rPr>
        <w:t>Các metric chính:</w:t>
      </w:r>
    </w:p>
    <w:p w14:paraId="4DA4C548" w14:textId="77777777" w:rsidR="00F10F88" w:rsidRPr="00F10F88" w:rsidRDefault="00F10F88" w:rsidP="00F10F88">
      <w:pPr>
        <w:pStyle w:val="ListParagraph"/>
        <w:numPr>
          <w:ilvl w:val="0"/>
          <w:numId w:val="18"/>
        </w:numPr>
        <w:spacing w:after="0"/>
        <w:rPr>
          <w:rFonts w:ascii="Times New Roman" w:hAnsi="Times New Roman" w:cs="Times New Roman"/>
          <w:sz w:val="24"/>
          <w:szCs w:val="24"/>
        </w:rPr>
      </w:pPr>
      <w:r w:rsidRPr="00F10F88">
        <w:rPr>
          <w:rFonts w:ascii="Times New Roman" w:hAnsi="Times New Roman" w:cs="Times New Roman"/>
          <w:sz w:val="24"/>
          <w:szCs w:val="24"/>
        </w:rPr>
        <w:t>total_time_ms: thời gian xử lý toàn bộ transaction tại Coordinator.</w:t>
      </w:r>
    </w:p>
    <w:p w14:paraId="453140FC" w14:textId="77777777" w:rsidR="00F10F88" w:rsidRPr="00F10F88" w:rsidRDefault="00F10F88" w:rsidP="00F10F88">
      <w:pPr>
        <w:pStyle w:val="ListParagraph"/>
        <w:numPr>
          <w:ilvl w:val="0"/>
          <w:numId w:val="18"/>
        </w:numPr>
        <w:spacing w:after="0"/>
        <w:rPr>
          <w:rFonts w:ascii="Times New Roman" w:hAnsi="Times New Roman" w:cs="Times New Roman"/>
          <w:sz w:val="24"/>
          <w:szCs w:val="24"/>
        </w:rPr>
      </w:pPr>
      <w:r w:rsidRPr="00F10F88">
        <w:rPr>
          <w:rFonts w:ascii="Times New Roman" w:hAnsi="Times New Roman" w:cs="Times New Roman"/>
          <w:sz w:val="24"/>
          <w:szCs w:val="24"/>
        </w:rPr>
        <w:t>doing_work_ms: tổng thời gian xử lý thực tế tại các node.</w:t>
      </w:r>
    </w:p>
    <w:p w14:paraId="0D96D79F" w14:textId="77777777" w:rsidR="00F10F88" w:rsidRPr="00F10F88" w:rsidRDefault="00F10F88" w:rsidP="00F10F88">
      <w:pPr>
        <w:pStyle w:val="ListParagraph"/>
        <w:numPr>
          <w:ilvl w:val="0"/>
          <w:numId w:val="18"/>
        </w:numPr>
        <w:spacing w:after="0"/>
        <w:rPr>
          <w:rFonts w:ascii="Times New Roman" w:hAnsi="Times New Roman" w:cs="Times New Roman"/>
          <w:sz w:val="24"/>
          <w:szCs w:val="24"/>
        </w:rPr>
      </w:pPr>
      <w:r w:rsidRPr="00F10F88">
        <w:rPr>
          <w:rFonts w:ascii="Times New Roman" w:hAnsi="Times New Roman" w:cs="Times New Roman"/>
          <w:sz w:val="24"/>
          <w:szCs w:val="24"/>
        </w:rPr>
        <w:t>network_wait_ms: thời gian chờ mạng và điều phối.</w:t>
      </w:r>
    </w:p>
    <w:p w14:paraId="6EDA9A98" w14:textId="77777777" w:rsidR="00F10F88" w:rsidRPr="00F10F88" w:rsidRDefault="00F10F88" w:rsidP="00F10F88">
      <w:pPr>
        <w:pStyle w:val="ListParagraph"/>
        <w:numPr>
          <w:ilvl w:val="0"/>
          <w:numId w:val="18"/>
        </w:numPr>
        <w:spacing w:after="0"/>
        <w:rPr>
          <w:rFonts w:ascii="Times New Roman" w:hAnsi="Times New Roman" w:cs="Times New Roman"/>
          <w:sz w:val="24"/>
          <w:szCs w:val="24"/>
        </w:rPr>
      </w:pPr>
      <w:r w:rsidRPr="00F10F88">
        <w:rPr>
          <w:rFonts w:ascii="Times New Roman" w:hAnsi="Times New Roman" w:cs="Times New Roman"/>
          <w:sz w:val="24"/>
          <w:szCs w:val="24"/>
        </w:rPr>
        <w:t>coordination_cost_percent: tỷ lệ chi phí điều phối trong tổng thời gian transaction.</w:t>
      </w:r>
    </w:p>
    <w:p w14:paraId="53699D06" w14:textId="77777777" w:rsidR="00F10F88" w:rsidRPr="00F10F88" w:rsidRDefault="00F10F88" w:rsidP="00F10F88">
      <w:pPr>
        <w:spacing w:after="0"/>
        <w:rPr>
          <w:rFonts w:ascii="Times New Roman" w:hAnsi="Times New Roman" w:cs="Times New Roman"/>
          <w:sz w:val="24"/>
          <w:szCs w:val="24"/>
        </w:rPr>
      </w:pPr>
      <w:r w:rsidRPr="00F10F88">
        <w:rPr>
          <w:rFonts w:ascii="Times New Roman" w:hAnsi="Times New Roman" w:cs="Times New Roman"/>
          <w:sz w:val="24"/>
          <w:szCs w:val="24"/>
        </w:rPr>
        <w:t>Công thức:</w:t>
      </w:r>
    </w:p>
    <w:p w14:paraId="15B9C6EC" w14:textId="77777777" w:rsidR="00F10F88" w:rsidRPr="00F10F88" w:rsidRDefault="00F10F88" w:rsidP="00F10F88">
      <w:pPr>
        <w:spacing w:after="0"/>
        <w:ind w:left="720"/>
        <w:rPr>
          <w:rFonts w:ascii="Times New Roman" w:hAnsi="Times New Roman" w:cs="Times New Roman"/>
          <w:sz w:val="24"/>
          <w:szCs w:val="24"/>
        </w:rPr>
      </w:pPr>
      <w:r w:rsidRPr="00F10F88">
        <w:rPr>
          <w:rFonts w:ascii="Times New Roman" w:hAnsi="Times New Roman" w:cs="Times New Roman"/>
          <w:sz w:val="24"/>
          <w:szCs w:val="24"/>
        </w:rPr>
        <w:t>network_wait_ms = total_time_ms - doing_work_ms</w:t>
      </w:r>
    </w:p>
    <w:p w14:paraId="4D98859D" w14:textId="635E1B60" w:rsidR="00F10F88" w:rsidRPr="00F10F88" w:rsidRDefault="00F10F88" w:rsidP="00F10F88">
      <w:pPr>
        <w:spacing w:after="0"/>
        <w:ind w:left="720"/>
        <w:rPr>
          <w:rFonts w:ascii="Times New Roman" w:hAnsi="Times New Roman" w:cs="Times New Roman"/>
          <w:sz w:val="24"/>
          <w:szCs w:val="24"/>
          <w:lang w:val="vi-VN"/>
        </w:rPr>
      </w:pPr>
      <w:r w:rsidRPr="00F10F88">
        <w:rPr>
          <w:rFonts w:ascii="Times New Roman" w:hAnsi="Times New Roman" w:cs="Times New Roman"/>
          <w:sz w:val="24"/>
          <w:szCs w:val="24"/>
        </w:rPr>
        <w:t>coordination_cost_percent = network_wait_ms / total_time_ms × 100%</w:t>
      </w:r>
    </w:p>
    <w:p w14:paraId="676A1A7F" w14:textId="77777777" w:rsidR="002E6B2F" w:rsidRDefault="00000000" w:rsidP="00341530">
      <w:pPr>
        <w:pStyle w:val="Heading1"/>
        <w:spacing w:line="276" w:lineRule="auto"/>
        <w:rPr>
          <w:lang w:val="vi-VN"/>
        </w:rPr>
      </w:pPr>
      <w:r w:rsidRPr="00341530">
        <w:t>7. Failure Scenario: Kill Node B</w:t>
      </w:r>
    </w:p>
    <w:p w14:paraId="6AE444F8" w14:textId="77777777" w:rsidR="00F10F88" w:rsidRPr="00F10F88" w:rsidRDefault="00F10F88" w:rsidP="00F10F88">
      <w:pPr>
        <w:pStyle w:val="ListParagraph"/>
        <w:numPr>
          <w:ilvl w:val="0"/>
          <w:numId w:val="16"/>
        </w:numPr>
        <w:spacing w:after="0"/>
        <w:rPr>
          <w:rFonts w:ascii="Times New Roman" w:hAnsi="Times New Roman" w:cs="Times New Roman"/>
          <w:sz w:val="24"/>
          <w:szCs w:val="24"/>
        </w:rPr>
      </w:pPr>
      <w:r w:rsidRPr="00F10F88">
        <w:rPr>
          <w:rFonts w:ascii="Times New Roman" w:hAnsi="Times New Roman" w:cs="Times New Roman"/>
          <w:sz w:val="24"/>
          <w:szCs w:val="24"/>
        </w:rPr>
        <w:t>Kịch bản lỗi được dùng để chứng minh tính Atomicity của 2PC.</w:t>
      </w:r>
    </w:p>
    <w:p w14:paraId="5236CFAF" w14:textId="77777777" w:rsidR="00F10F88" w:rsidRPr="00F10F88" w:rsidRDefault="00F10F88" w:rsidP="00F10F88">
      <w:pPr>
        <w:pStyle w:val="ListParagraph"/>
        <w:numPr>
          <w:ilvl w:val="0"/>
          <w:numId w:val="16"/>
        </w:numPr>
        <w:spacing w:after="0"/>
        <w:rPr>
          <w:rFonts w:ascii="Times New Roman" w:hAnsi="Times New Roman" w:cs="Times New Roman"/>
          <w:sz w:val="24"/>
          <w:szCs w:val="24"/>
        </w:rPr>
      </w:pPr>
      <w:r w:rsidRPr="00F10F88">
        <w:rPr>
          <w:rFonts w:ascii="Times New Roman" w:hAnsi="Times New Roman" w:cs="Times New Roman"/>
          <w:sz w:val="24"/>
          <w:szCs w:val="24"/>
        </w:rPr>
        <w:t>Khi Node B bị crash hoặc không phản hồi trong phase PREPARE, Coordinator không nhận đủ vote YES nên quyết định GLOBAL ABORT. Sau đó, Coordinator gửi ABORT đến các node còn lại để đảm bảo transaction không bị commit một phần.</w:t>
      </w:r>
    </w:p>
    <w:p w14:paraId="4CAC29B8" w14:textId="65D148A8" w:rsidR="00F10F88" w:rsidRPr="00F10F88" w:rsidRDefault="00F10F88" w:rsidP="00F10F88">
      <w:pPr>
        <w:pStyle w:val="ListParagraph"/>
        <w:numPr>
          <w:ilvl w:val="0"/>
          <w:numId w:val="16"/>
        </w:numPr>
        <w:spacing w:after="0"/>
        <w:rPr>
          <w:rFonts w:ascii="Times New Roman" w:hAnsi="Times New Roman" w:cs="Times New Roman"/>
          <w:sz w:val="24"/>
          <w:szCs w:val="24"/>
          <w:lang w:val="vi-VN"/>
        </w:rPr>
      </w:pPr>
      <w:r w:rsidRPr="00F10F88">
        <w:rPr>
          <w:rFonts w:ascii="Times New Roman" w:hAnsi="Times New Roman" w:cs="Times New Roman"/>
          <w:sz w:val="24"/>
          <w:szCs w:val="24"/>
        </w:rPr>
        <w:t>Kết quả mong đợi là transaction thất bại có kiểm soát, không xảy ra partial commit.</w:t>
      </w:r>
    </w:p>
    <w:p w14:paraId="7DDA1286" w14:textId="77777777" w:rsidR="002E6B2F" w:rsidRPr="00341530" w:rsidRDefault="00000000" w:rsidP="00341530">
      <w:pPr>
        <w:pStyle w:val="Heading1"/>
        <w:spacing w:line="276" w:lineRule="auto"/>
      </w:pPr>
      <w:r w:rsidRPr="00341530">
        <w:t>8. Giới hạn của hệ thống</w:t>
      </w:r>
    </w:p>
    <w:p w14:paraId="40D1F2A1" w14:textId="77777777" w:rsidR="00F10F88" w:rsidRPr="00F10F88" w:rsidRDefault="00F10F88" w:rsidP="00F10F88">
      <w:pPr>
        <w:pStyle w:val="ListBullet"/>
        <w:numPr>
          <w:ilvl w:val="0"/>
          <w:numId w:val="15"/>
        </w:numPr>
        <w:spacing w:after="30"/>
        <w:rPr>
          <w:rFonts w:ascii="Times New Roman" w:hAnsi="Times New Roman" w:cs="Times New Roman"/>
          <w:color w:val="000000" w:themeColor="text1"/>
          <w:sz w:val="24"/>
          <w:szCs w:val="24"/>
        </w:rPr>
      </w:pPr>
      <w:r w:rsidRPr="00F10F88">
        <w:rPr>
          <w:rFonts w:ascii="Times New Roman" w:hAnsi="Times New Roman" w:cs="Times New Roman"/>
          <w:color w:val="000000" w:themeColor="text1"/>
          <w:sz w:val="24"/>
          <w:szCs w:val="24"/>
        </w:rPr>
        <w:t>Hệ thống là mô phỏng trên localhost, chưa triển khai trên nhiều máy vật lý hoặc cloud region thật. Latency được mô phỏng bằng sleep, chưa phản ánh đầy đủ jitter, packet loss hoặc bandwidth limit.</w:t>
      </w:r>
    </w:p>
    <w:p w14:paraId="5155DB7C" w14:textId="77777777" w:rsidR="00F10F88" w:rsidRPr="00F10F88" w:rsidRDefault="00F10F88" w:rsidP="00F10F88">
      <w:pPr>
        <w:pStyle w:val="ListBullet"/>
        <w:numPr>
          <w:ilvl w:val="0"/>
          <w:numId w:val="15"/>
        </w:numPr>
        <w:spacing w:after="30"/>
        <w:rPr>
          <w:rFonts w:ascii="Times New Roman" w:hAnsi="Times New Roman" w:cs="Times New Roman"/>
          <w:color w:val="000000" w:themeColor="text1"/>
          <w:sz w:val="24"/>
          <w:szCs w:val="24"/>
        </w:rPr>
      </w:pPr>
      <w:r w:rsidRPr="00F10F88">
        <w:rPr>
          <w:rFonts w:ascii="Times New Roman" w:hAnsi="Times New Roman" w:cs="Times New Roman"/>
          <w:color w:val="000000" w:themeColor="text1"/>
          <w:sz w:val="24"/>
          <w:szCs w:val="24"/>
        </w:rPr>
        <w:t>SQLite phù hợp cho demo cục bộ nhưng chưa đại diện cho distributed DBMS trong môi trường sản xuất. Ngoài ra, bản demo 2PC chưa có recovery log đầy đủ để khôi phục sau crash ở mọi thời điểm.</w:t>
      </w:r>
    </w:p>
    <w:p w14:paraId="2F7F6F0B" w14:textId="0D7EE041" w:rsidR="002E6B2F" w:rsidRPr="00F10F88" w:rsidRDefault="00F10F88" w:rsidP="00F10F88">
      <w:pPr>
        <w:pStyle w:val="ListBullet"/>
        <w:numPr>
          <w:ilvl w:val="0"/>
          <w:numId w:val="15"/>
        </w:numPr>
        <w:spacing w:after="30"/>
        <w:rPr>
          <w:rFonts w:ascii="Times New Roman" w:hAnsi="Times New Roman" w:cs="Times New Roman"/>
          <w:color w:val="000000" w:themeColor="text1"/>
          <w:sz w:val="24"/>
          <w:szCs w:val="24"/>
        </w:rPr>
      </w:pPr>
      <w:r w:rsidRPr="00F10F88">
        <w:rPr>
          <w:rFonts w:ascii="Times New Roman" w:hAnsi="Times New Roman" w:cs="Times New Roman"/>
          <w:color w:val="000000" w:themeColor="text1"/>
          <w:sz w:val="24"/>
          <w:szCs w:val="24"/>
        </w:rPr>
        <w:t>Benchmark hiện tại tập trung vào Network Latency và Cost of Coordination, chưa phân tích tải đồng thời lớn, deadlock phức tạp hoặc các lỗi mạng nâng cao.</w:t>
      </w:r>
    </w:p>
    <w:sectPr w:rsidR="002E6B2F" w:rsidRPr="00F10F88" w:rsidSect="00341530">
      <w:footerReference w:type="default" r:id="rId8"/>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06E50" w14:textId="77777777" w:rsidR="00017FE2" w:rsidRDefault="00017FE2">
      <w:pPr>
        <w:spacing w:after="0" w:line="240" w:lineRule="auto"/>
      </w:pPr>
      <w:r>
        <w:separator/>
      </w:r>
    </w:p>
  </w:endnote>
  <w:endnote w:type="continuationSeparator" w:id="0">
    <w:p w14:paraId="57EC8EE1" w14:textId="77777777" w:rsidR="00017FE2" w:rsidRDefault="00017F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25FB2" w14:textId="2BC74CCD" w:rsidR="002E6B2F" w:rsidRDefault="002E6B2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E5D7E" w14:textId="77777777" w:rsidR="00017FE2" w:rsidRDefault="00017FE2">
      <w:pPr>
        <w:spacing w:after="0" w:line="240" w:lineRule="auto"/>
      </w:pPr>
      <w:r>
        <w:separator/>
      </w:r>
    </w:p>
  </w:footnote>
  <w:footnote w:type="continuationSeparator" w:id="0">
    <w:p w14:paraId="151D2B9A" w14:textId="77777777" w:rsidR="00017FE2" w:rsidRDefault="00017F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1603A5"/>
    <w:multiLevelType w:val="multilevel"/>
    <w:tmpl w:val="1F7A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EA3033"/>
    <w:multiLevelType w:val="multilevel"/>
    <w:tmpl w:val="1F7A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4D213F"/>
    <w:multiLevelType w:val="multilevel"/>
    <w:tmpl w:val="1F7A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F422A6"/>
    <w:multiLevelType w:val="multilevel"/>
    <w:tmpl w:val="1F7A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E60180"/>
    <w:multiLevelType w:val="multilevel"/>
    <w:tmpl w:val="1F7A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580EF8"/>
    <w:multiLevelType w:val="multilevel"/>
    <w:tmpl w:val="1F7A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86611E"/>
    <w:multiLevelType w:val="multilevel"/>
    <w:tmpl w:val="1F7A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1259D1"/>
    <w:multiLevelType w:val="multilevel"/>
    <w:tmpl w:val="1F7A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BB4632"/>
    <w:multiLevelType w:val="multilevel"/>
    <w:tmpl w:val="1F7A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357173">
    <w:abstractNumId w:val="8"/>
  </w:num>
  <w:num w:numId="2" w16cid:durableId="1255866851">
    <w:abstractNumId w:val="6"/>
  </w:num>
  <w:num w:numId="3" w16cid:durableId="918179107">
    <w:abstractNumId w:val="5"/>
  </w:num>
  <w:num w:numId="4" w16cid:durableId="808942226">
    <w:abstractNumId w:val="4"/>
  </w:num>
  <w:num w:numId="5" w16cid:durableId="922178386">
    <w:abstractNumId w:val="7"/>
  </w:num>
  <w:num w:numId="6" w16cid:durableId="569459084">
    <w:abstractNumId w:val="3"/>
  </w:num>
  <w:num w:numId="7" w16cid:durableId="1465193750">
    <w:abstractNumId w:val="2"/>
  </w:num>
  <w:num w:numId="8" w16cid:durableId="1342928195">
    <w:abstractNumId w:val="1"/>
  </w:num>
  <w:num w:numId="9" w16cid:durableId="1769543596">
    <w:abstractNumId w:val="0"/>
  </w:num>
  <w:num w:numId="10" w16cid:durableId="2087072484">
    <w:abstractNumId w:val="15"/>
  </w:num>
  <w:num w:numId="11" w16cid:durableId="732580352">
    <w:abstractNumId w:val="17"/>
  </w:num>
  <w:num w:numId="12" w16cid:durableId="1066492029">
    <w:abstractNumId w:val="10"/>
  </w:num>
  <w:num w:numId="13" w16cid:durableId="989556827">
    <w:abstractNumId w:val="9"/>
  </w:num>
  <w:num w:numId="14" w16cid:durableId="2014797909">
    <w:abstractNumId w:val="14"/>
  </w:num>
  <w:num w:numId="15" w16cid:durableId="703822945">
    <w:abstractNumId w:val="16"/>
  </w:num>
  <w:num w:numId="16" w16cid:durableId="126288417">
    <w:abstractNumId w:val="13"/>
  </w:num>
  <w:num w:numId="17" w16cid:durableId="662392740">
    <w:abstractNumId w:val="11"/>
  </w:num>
  <w:num w:numId="18" w16cid:durableId="79360000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FE2"/>
    <w:rsid w:val="00034616"/>
    <w:rsid w:val="0006063C"/>
    <w:rsid w:val="0015074B"/>
    <w:rsid w:val="0029639D"/>
    <w:rsid w:val="002B380D"/>
    <w:rsid w:val="002E6B2F"/>
    <w:rsid w:val="00326F90"/>
    <w:rsid w:val="003270B1"/>
    <w:rsid w:val="00341530"/>
    <w:rsid w:val="004A0361"/>
    <w:rsid w:val="00AA1D8D"/>
    <w:rsid w:val="00B47730"/>
    <w:rsid w:val="00CA761E"/>
    <w:rsid w:val="00CB0664"/>
    <w:rsid w:val="00D076DB"/>
    <w:rsid w:val="00F10F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760749"/>
  <w14:defaultImageDpi w14:val="300"/>
  <w15:docId w15:val="{42653DEC-A7F8-4E02-B77D-36223E90C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10F88"/>
    <w:pPr>
      <w:keepNext/>
      <w:keepLines/>
      <w:spacing w:before="200" w:after="80" w:line="240" w:lineRule="auto"/>
      <w:outlineLvl w:val="0"/>
    </w:pPr>
    <w:rPr>
      <w:rFonts w:ascii="Times New Roman" w:eastAsiaTheme="majorEastAsia" w:hAnsi="Times New Roman" w:cstheme="majorBidi"/>
      <w:b/>
      <w:bCs/>
      <w:color w:val="000000" w:themeColor="text1"/>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10F88"/>
    <w:rPr>
      <w:rFonts w:ascii="Times New Roman" w:eastAsiaTheme="majorEastAsia" w:hAnsi="Times New Roman" w:cstheme="majorBidi"/>
      <w:b/>
      <w:bCs/>
      <w:color w:val="000000" w:themeColor="text1"/>
      <w:sz w:val="26"/>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341530"/>
    <w:pPr>
      <w:spacing w:before="240" w:after="0" w:line="360" w:lineRule="auto"/>
      <w:jc w:val="center"/>
    </w:pPr>
    <w:rPr>
      <w:rFonts w:ascii="Times New Roman" w:eastAsiaTheme="majorEastAsia" w:hAnsi="Times New Roman" w:cstheme="majorBidi"/>
      <w:color w:val="000000" w:themeColor="text1"/>
      <w:spacing w:val="5"/>
      <w:kern w:val="28"/>
      <w:sz w:val="32"/>
      <w:szCs w:val="52"/>
    </w:rPr>
  </w:style>
  <w:style w:type="character" w:customStyle="1" w:styleId="TitleChar">
    <w:name w:val="Title Char"/>
    <w:basedOn w:val="DefaultParagraphFont"/>
    <w:link w:val="Title"/>
    <w:uiPriority w:val="10"/>
    <w:rsid w:val="00341530"/>
    <w:rPr>
      <w:rFonts w:ascii="Times New Roman" w:eastAsiaTheme="majorEastAsia" w:hAnsi="Times New Roman" w:cstheme="majorBidi"/>
      <w:color w:val="000000" w:themeColor="text1"/>
      <w:spacing w:val="5"/>
      <w:kern w:val="28"/>
      <w:sz w:val="3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Pages>
  <Words>690</Words>
  <Characters>3938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Hưng Lê</cp:lastModifiedBy>
  <cp:revision>4</cp:revision>
  <cp:lastPrinted>2026-06-08T12:02:00Z</cp:lastPrinted>
  <dcterms:created xsi:type="dcterms:W3CDTF">2013-12-23T23:15:00Z</dcterms:created>
  <dcterms:modified xsi:type="dcterms:W3CDTF">2026-06-08T12:02:00Z</dcterms:modified>
  <cp:category/>
</cp:coreProperties>
</file>