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color w:val="4472C4" w:themeColor="accent1"/>
          <w:sz w:val="28"/>
          <w:szCs w:val="28"/>
        </w:rPr>
      </w:pPr>
      <w:r>
        <w:rPr>
          <w:rFonts w:cs="Times New Roman" w:ascii="Times New Roman" w:hAnsi="Times New Roman"/>
          <w:b/>
          <w:color w:val="4472C4" w:themeColor="accent1"/>
          <w:sz w:val="28"/>
          <w:szCs w:val="28"/>
        </w:rPr>
        <w:t>Problem F: Password</w:t>
      </w:r>
      <w:bookmarkStart w:id="0" w:name="_Hlk14383732"/>
      <w:bookmarkEnd w:id="0"/>
    </w:p>
    <w:p>
      <w:pPr>
        <w:pStyle w:val="Normal"/>
        <w:rPr>
          <w:rFonts w:ascii="Times New Roman" w:hAnsi="Times New Roman" w:cs="Times New Roman"/>
          <w:sz w:val="24"/>
          <w:szCs w:val="24"/>
        </w:rPr>
      </w:pPr>
      <w:r>
        <w:rPr>
          <w:rFonts w:cs="Times New Roman" w:ascii="Times New Roman" w:hAnsi="Times New Roman"/>
          <w:sz w:val="24"/>
          <w:szCs w:val="24"/>
        </w:rPr>
        <w:t>Time limit: 1s</w:t>
      </w:r>
    </w:p>
    <w:p>
      <w:pPr>
        <w:pStyle w:val="Normal"/>
        <w:rPr>
          <w:rFonts w:ascii="Times New Roman" w:hAnsi="Times New Roman" w:cs="Times New Roman"/>
          <w:sz w:val="24"/>
          <w:szCs w:val="24"/>
        </w:rPr>
      </w:pPr>
      <w:r>
        <w:rPr>
          <w:rFonts w:cs="Times New Roman" w:ascii="Times New Roman" w:hAnsi="Times New Roman"/>
          <w:sz w:val="24"/>
          <w:szCs w:val="24"/>
        </w:rPr>
        <w:t>Halley có thói quen đặt mật khẩu bằng các số. Mật khẩu gần đây cậu đặt cho tài khoản Facebook là n với n là một số nguyên dương. Một thời gian cậu phát hiện ra rằng, Cortana đang dò mật khẩu Facebook của mình. Halley quyết định thay đổi mật khẩu theo quy tắc sau: Cậu chọn ra một số nguyên dương a nhỏ nhất sao cho a chia hết cho n và a có k hoặc nhiều hơn k số 0 ở cuối số (k là số nguyên dương). Bạn hãy giúp Halley tìm ra số thỏa mãn nhé.</w:t>
      </w:r>
    </w:p>
    <w:p>
      <w:pPr>
        <w:pStyle w:val="Normal"/>
        <w:rPr>
          <w:rFonts w:ascii="Times New Roman" w:hAnsi="Times New Roman" w:cs="Times New Roman"/>
          <w:b/>
          <w:b/>
          <w:sz w:val="24"/>
          <w:szCs w:val="24"/>
        </w:rPr>
      </w:pPr>
      <w:r>
        <w:rPr>
          <w:rFonts w:cs="Times New Roman" w:ascii="Times New Roman" w:hAnsi="Times New Roman"/>
          <w:b/>
          <w:sz w:val="24"/>
          <w:szCs w:val="24"/>
        </w:rPr>
        <w:t>Input</w:t>
      </w:r>
    </w:p>
    <w:p>
      <w:pPr>
        <w:pStyle w:val="Normal"/>
        <w:rPr>
          <w:rFonts w:ascii="Times New Roman" w:hAnsi="Times New Roman" w:eastAsia="" w:cs="Times New Roman" w:eastAsiaTheme="minorEastAsia"/>
          <w:sz w:val="24"/>
          <w:szCs w:val="24"/>
        </w:rPr>
      </w:pPr>
      <w:r>
        <w:rPr>
          <w:rFonts w:cs="Times New Roman" w:ascii="Times New Roman" w:hAnsi="Times New Roman"/>
          <w:sz w:val="24"/>
          <w:szCs w:val="24"/>
        </w:rPr>
        <w:t xml:space="preserve">Một dòng duy nhất gồm hai số nguyên dương n (1 </w:t>
      </w:r>
      <w:r>
        <w:rPr/>
      </w:r>
      <m:oMath xmlns:m="http://schemas.openxmlformats.org/officeDocument/2006/math">
        <m:r>
          <w:rPr>
            <w:rFonts w:ascii="Cambria Math" w:hAnsi="Cambria Math"/>
          </w:rPr>
          <m:t xml:space="preserve">≤</m:t>
        </m:r>
      </m:oMath>
      <w:r>
        <w:rPr>
          <w:rFonts w:eastAsia="" w:cs="Times New Roman" w:ascii="Times New Roman" w:hAnsi="Times New Roman" w:eastAsiaTheme="minorEastAsia"/>
          <w:sz w:val="24"/>
          <w:szCs w:val="24"/>
        </w:rPr>
        <w:t xml:space="preserve"> n </w:t>
      </w:r>
      <w:r>
        <w:rPr/>
      </w:r>
      <m:oMath xmlns:m="http://schemas.openxmlformats.org/officeDocument/2006/math">
        <m:r>
          <w:rPr>
            <w:rFonts w:ascii="Cambria Math" w:hAnsi="Cambria Math"/>
          </w:rPr>
          <m:t xml:space="preserve">≤</m:t>
        </m:r>
      </m:oMath>
      <w:r>
        <w:rPr>
          <w:rFonts w:eastAsia="" w:cs="Times New Roman" w:ascii="Times New Roman" w:hAnsi="Times New Roman" w:eastAsiaTheme="minorEastAsia"/>
          <w:sz w:val="24"/>
          <w:szCs w:val="24"/>
        </w:rPr>
        <w:t xml:space="preserve"> </w:t>
      </w:r>
      <w:r>
        <w:rPr/>
      </w:r>
      <m:oMath xmlns:m="http://schemas.openxmlformats.org/officeDocument/2006/math">
        <m:sSup>
          <m:e>
            <m:r>
              <w:rPr>
                <w:rFonts w:ascii="Cambria Math" w:hAnsi="Cambria Math"/>
              </w:rPr>
              <m:t xml:space="preserve">10</m:t>
            </m:r>
          </m:e>
          <m:sup>
            <m:r>
              <w:rPr>
                <w:rFonts w:ascii="Cambria Math" w:hAnsi="Cambria Math"/>
              </w:rPr>
              <m:t xml:space="preserve">9</m:t>
            </m:r>
          </m:sup>
        </m:sSup>
      </m:oMath>
      <w:r>
        <w:rPr>
          <w:rFonts w:eastAsia="" w:cs="Times New Roman" w:ascii="Times New Roman" w:hAnsi="Times New Roman" w:eastAsiaTheme="minorEastAsia"/>
          <w:sz w:val="24"/>
          <w:szCs w:val="24"/>
        </w:rPr>
        <w:t>) và k (</w:t>
      </w:r>
      <w:r>
        <w:rPr>
          <w:rFonts w:cs="Times New Roman" w:ascii="Times New Roman" w:hAnsi="Times New Roman"/>
          <w:sz w:val="24"/>
          <w:szCs w:val="24"/>
        </w:rPr>
        <w:t xml:space="preserve">0 </w:t>
      </w:r>
      <w:r>
        <w:rPr/>
      </w:r>
      <m:oMath xmlns:m="http://schemas.openxmlformats.org/officeDocument/2006/math">
        <m:r>
          <w:rPr>
            <w:rFonts w:ascii="Cambria Math" w:hAnsi="Cambria Math"/>
          </w:rPr>
          <m:t xml:space="preserve">≤</m:t>
        </m:r>
      </m:oMath>
      <w:r>
        <w:rPr>
          <w:rFonts w:eastAsia="" w:cs="Times New Roman" w:ascii="Times New Roman" w:hAnsi="Times New Roman" w:eastAsiaTheme="minorEastAsia"/>
          <w:sz w:val="24"/>
          <w:szCs w:val="24"/>
        </w:rPr>
        <w:t xml:space="preserve"> k </w:t>
      </w:r>
      <w:r>
        <w:rPr/>
      </w:r>
      <m:oMath xmlns:m="http://schemas.openxmlformats.org/officeDocument/2006/math">
        <m:r>
          <w:rPr>
            <w:rFonts w:ascii="Cambria Math" w:hAnsi="Cambria Math"/>
          </w:rPr>
          <m:t xml:space="preserve">≤</m:t>
        </m:r>
      </m:oMath>
      <w:r>
        <w:rPr>
          <w:rFonts w:eastAsia="" w:cs="Times New Roman" w:ascii="Times New Roman" w:hAnsi="Times New Roman" w:eastAsiaTheme="minorEastAsia"/>
          <w:sz w:val="24"/>
          <w:szCs w:val="24"/>
        </w:rPr>
        <w:t xml:space="preserve"> 8) được mô tả như trên đề bài.</w:t>
      </w:r>
    </w:p>
    <w:p>
      <w:pPr>
        <w:pStyle w:val="Normal"/>
        <w:rPr>
          <w:rFonts w:ascii="Times New Roman" w:hAnsi="Times New Roman" w:cs="Times New Roman"/>
          <w:b/>
          <w:b/>
          <w:sz w:val="24"/>
          <w:szCs w:val="24"/>
        </w:rPr>
      </w:pPr>
      <w:r>
        <w:rPr>
          <w:rFonts w:cs="Times New Roman" w:ascii="Times New Roman" w:hAnsi="Times New Roman"/>
          <w:b/>
          <w:sz w:val="24"/>
          <w:szCs w:val="24"/>
        </w:rPr>
        <w:t>Output</w:t>
      </w:r>
    </w:p>
    <w:p>
      <w:pPr>
        <w:pStyle w:val="Normal"/>
        <w:rPr>
          <w:rFonts w:ascii="Times New Roman" w:hAnsi="Times New Roman" w:cs="Times New Roman"/>
          <w:bCs/>
          <w:sz w:val="24"/>
          <w:szCs w:val="24"/>
        </w:rPr>
      </w:pPr>
      <w:r>
        <w:rPr>
          <w:rFonts w:cs="Times New Roman" w:ascii="Times New Roman" w:hAnsi="Times New Roman"/>
          <w:bCs/>
          <w:sz w:val="24"/>
          <w:szCs w:val="24"/>
        </w:rPr>
        <w:t>Một dòng duy nhất in ra kết quả của bài.</w:t>
      </w:r>
    </w:p>
    <w:p>
      <w:pPr>
        <w:pStyle w:val="Normal"/>
        <w:rPr>
          <w:rFonts w:ascii="Times New Roman" w:hAnsi="Times New Roman" w:cs="Times New Roman"/>
          <w:bCs/>
          <w:sz w:val="24"/>
          <w:szCs w:val="24"/>
        </w:rPr>
      </w:pPr>
      <w:r>
        <w:rPr>
          <w:rFonts w:cs="Times New Roman" w:ascii="Times New Roman" w:hAnsi="Times New Roman"/>
          <w:bCs/>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Example</w:t>
      </w:r>
    </w:p>
    <w:tbl>
      <w:tblPr>
        <w:tblStyle w:val="TableGrid"/>
        <w:tblW w:w="5962" w:type="dxa"/>
        <w:jc w:val="left"/>
        <w:tblInd w:w="0" w:type="dxa"/>
        <w:tblCellMar>
          <w:top w:w="0" w:type="dxa"/>
          <w:left w:w="108" w:type="dxa"/>
          <w:bottom w:w="0" w:type="dxa"/>
          <w:right w:w="108" w:type="dxa"/>
        </w:tblCellMar>
        <w:tblLook w:val="04a0" w:noHBand="0" w:noVBand="1" w:firstColumn="1" w:lastRow="0" w:lastColumn="0" w:firstRow="1"/>
      </w:tblPr>
      <w:tblGrid>
        <w:gridCol w:w="2981"/>
        <w:gridCol w:w="2980"/>
      </w:tblGrid>
      <w:tr>
        <w:trPr>
          <w:trHeight w:val="557" w:hRule="atLeast"/>
        </w:trPr>
        <w:tc>
          <w:tcPr>
            <w:tcW w:w="2981" w:type="dxa"/>
            <w:tcBorders/>
          </w:tcPr>
          <w:p>
            <w:pPr>
              <w:pStyle w:val="Normal"/>
              <w:spacing w:lineRule="auto" w:line="240" w:before="0" w:after="0"/>
              <w:rPr>
                <w:rFonts w:ascii="Courier New" w:hAnsi="Courier New" w:cs="Courier New"/>
                <w:sz w:val="24"/>
                <w:szCs w:val="24"/>
              </w:rPr>
            </w:pPr>
            <w:r>
              <w:rPr>
                <w:rFonts w:cs="Courier New" w:ascii="Courier New" w:hAnsi="Courier New"/>
                <w:color w:val="auto"/>
                <w:sz w:val="24"/>
                <w:szCs w:val="24"/>
              </w:rPr>
              <w:t>Input</w:t>
            </w:r>
          </w:p>
        </w:tc>
        <w:tc>
          <w:tcPr>
            <w:tcW w:w="2980" w:type="dxa"/>
            <w:tcBorders/>
          </w:tcPr>
          <w:p>
            <w:pPr>
              <w:pStyle w:val="Normal"/>
              <w:spacing w:lineRule="auto" w:line="240" w:before="0" w:after="0"/>
              <w:rPr>
                <w:rFonts w:ascii="Courier New" w:hAnsi="Courier New" w:cs="Courier New"/>
                <w:sz w:val="24"/>
                <w:szCs w:val="24"/>
              </w:rPr>
            </w:pPr>
            <w:r>
              <w:rPr>
                <w:rFonts w:cs="Courier New" w:ascii="Courier New" w:hAnsi="Courier New"/>
                <w:color w:val="auto"/>
                <w:sz w:val="24"/>
                <w:szCs w:val="24"/>
              </w:rPr>
              <w:t>Output</w:t>
            </w:r>
          </w:p>
        </w:tc>
      </w:tr>
      <w:tr>
        <w:trPr>
          <w:trHeight w:val="766" w:hRule="atLeast"/>
        </w:trPr>
        <w:tc>
          <w:tcPr>
            <w:tcW w:w="2981" w:type="dxa"/>
            <w:tcBorders/>
          </w:tcPr>
          <w:p>
            <w:pPr>
              <w:pStyle w:val="Normal"/>
              <w:spacing w:lineRule="auto" w:line="240" w:before="0" w:after="0"/>
              <w:rPr>
                <w:rFonts w:ascii="Courier New" w:hAnsi="Courier New" w:cs="Courier New"/>
                <w:sz w:val="24"/>
                <w:szCs w:val="24"/>
              </w:rPr>
            </w:pPr>
            <w:r>
              <w:rPr>
                <w:rFonts w:cs="Courier New" w:ascii="Courier New" w:hAnsi="Courier New"/>
                <w:color w:val="auto"/>
                <w:sz w:val="24"/>
                <w:szCs w:val="24"/>
              </w:rPr>
              <w:t>123456789 8</w:t>
            </w:r>
          </w:p>
        </w:tc>
        <w:tc>
          <w:tcPr>
            <w:tcW w:w="2980" w:type="dxa"/>
            <w:tcBorders/>
          </w:tcPr>
          <w:p>
            <w:pPr>
              <w:pStyle w:val="Normal"/>
              <w:spacing w:lineRule="auto" w:line="240" w:before="0" w:after="0"/>
              <w:rPr>
                <w:rFonts w:ascii="Courier New" w:hAnsi="Courier New" w:cs="Courier New"/>
                <w:sz w:val="24"/>
                <w:szCs w:val="24"/>
              </w:rPr>
            </w:pPr>
            <w:r>
              <w:rPr>
                <w:rFonts w:cs="Courier New" w:ascii="Courier New" w:hAnsi="Courier New"/>
                <w:color w:val="auto"/>
                <w:sz w:val="24"/>
                <w:szCs w:val="24"/>
              </w:rPr>
              <w:t>12345678900000000</w:t>
            </w:r>
          </w:p>
          <w:p>
            <w:pPr>
              <w:pStyle w:val="Normal"/>
              <w:spacing w:lineRule="auto" w:line="240" w:before="0" w:after="0"/>
              <w:rPr>
                <w:rFonts w:ascii="Courier New" w:hAnsi="Courier New" w:cs="Courier New"/>
                <w:sz w:val="24"/>
                <w:szCs w:val="24"/>
              </w:rPr>
            </w:pPr>
            <w:r>
              <w:rPr>
                <w:rFonts w:cs="Courier New" w:ascii="Courier New" w:hAnsi="Courier New"/>
                <w:color w:val="auto"/>
                <w:sz w:val="24"/>
                <w:szCs w:val="24"/>
              </w:rPr>
            </w:r>
          </w:p>
        </w:tc>
      </w:tr>
    </w:tbl>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widowControl/>
        <w:bidi w:val="0"/>
        <w:spacing w:lineRule="auto" w:line="254"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Light" w:cstheme="majorHAnsi" w:eastAsiaTheme="minorHAnsi"/>
        <w:color w:val="000000" w:themeColor="text1"/>
        <w:sz w:val="22"/>
        <w:szCs w:val="21"/>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6101"/>
    <w:pPr>
      <w:widowControl/>
      <w:bidi w:val="0"/>
      <w:spacing w:lineRule="auto" w:line="254" w:before="0" w:after="160"/>
      <w:jc w:val="left"/>
    </w:pPr>
    <w:rPr>
      <w:rFonts w:ascii="Calibri" w:hAnsi="Calibri" w:cs="" w:asciiTheme="minorHAnsi" w:cstheme="minorBidi" w:hAnsiTheme="minorHAnsi" w:eastAsia="Calibr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2b65f1"/>
    <w:rPr>
      <w:color w:val="808080"/>
    </w:rPr>
  </w:style>
  <w:style w:type="character" w:styleId="Texspan" w:customStyle="1">
    <w:name w:val="tex-span"/>
    <w:basedOn w:val="DefaultParagraphFont"/>
    <w:qFormat/>
    <w:rsid w:val="002c674c"/>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96101"/>
    <w:pPr>
      <w:spacing w:after="0" w:line="240" w:lineRule="auto"/>
    </w:pPr>
    <w:rPr>
      <w:rFonts w:asciiTheme="minorHAnsi" w:hAnsiTheme="minorHAnsi" w:cstheme="minorBidi"/>
      <w:color w:val="auto"/>
      <w:szCs w:val="22"/>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3736</TotalTime>
  <Application>LibreOffice/6.4.4.2$Linux_X86_64 LibreOffice_project/40$Build-2</Application>
  <Pages>1</Pages>
  <Words>150</Words>
  <Characters>524</Characters>
  <CharactersWithSpaces>666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2019-07-18T16:04:00Z</dcterms:created>
  <dc:creator>hiep tran</dc:creator>
  <dc:description/>
  <dc:language>en-US</dc:language>
  <cp:lastModifiedBy/>
  <dcterms:modified xsi:type="dcterms:W3CDTF">2020-08-16T08:42:59Z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