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D5" w:rsidRDefault="009474D5" w:rsidP="009474D5"/>
    <w:p w:rsidR="009474D5" w:rsidRPr="005869B1" w:rsidRDefault="009474D5" w:rsidP="009474D5">
      <w:pPr>
        <w:rPr>
          <w:rFonts w:ascii="Times New Roman" w:hAnsi="Times New Roman" w:cs="Times New Roman"/>
          <w:sz w:val="26"/>
          <w:szCs w:val="26"/>
        </w:rPr>
      </w:pPr>
      <w:r w:rsidRPr="005869B1">
        <w:rPr>
          <w:rFonts w:ascii="Times New Roman" w:hAnsi="Times New Roman" w:cs="Times New Roman"/>
          <w:sz w:val="26"/>
          <w:szCs w:val="26"/>
        </w:rPr>
        <w:t xml:space="preserve">Sinh viên thực hiện: </w:t>
      </w:r>
    </w:p>
    <w:p w:rsidR="009474D5" w:rsidRPr="005869B1" w:rsidRDefault="009474D5" w:rsidP="009474D5">
      <w:pPr>
        <w:pStyle w:val="ListParagraph"/>
        <w:numPr>
          <w:ilvl w:val="0"/>
          <w:numId w:val="2"/>
        </w:numPr>
        <w:rPr>
          <w:rFonts w:ascii="Times New Roman" w:hAnsi="Times New Roman" w:cs="Times New Roman"/>
          <w:sz w:val="26"/>
          <w:szCs w:val="26"/>
        </w:rPr>
      </w:pPr>
      <w:r w:rsidRPr="005869B1">
        <w:rPr>
          <w:rFonts w:ascii="Times New Roman" w:hAnsi="Times New Roman" w:cs="Times New Roman"/>
          <w:sz w:val="26"/>
          <w:szCs w:val="26"/>
        </w:rPr>
        <w:t>Lê Huyền Linh – 20187178</w:t>
      </w:r>
    </w:p>
    <w:p w:rsidR="009474D5" w:rsidRPr="005869B1" w:rsidRDefault="009474D5" w:rsidP="009474D5">
      <w:pPr>
        <w:pStyle w:val="ListParagraph"/>
        <w:numPr>
          <w:ilvl w:val="0"/>
          <w:numId w:val="2"/>
        </w:numPr>
        <w:rPr>
          <w:rFonts w:ascii="Times New Roman" w:hAnsi="Times New Roman" w:cs="Times New Roman"/>
          <w:sz w:val="26"/>
          <w:szCs w:val="26"/>
        </w:rPr>
      </w:pPr>
      <w:r w:rsidRPr="005869B1">
        <w:rPr>
          <w:rFonts w:ascii="Times New Roman" w:hAnsi="Times New Roman" w:cs="Times New Roman"/>
          <w:sz w:val="26"/>
          <w:szCs w:val="26"/>
        </w:rPr>
        <w:t>Nguyễn Minh Đức – 20187162</w:t>
      </w:r>
    </w:p>
    <w:p w:rsidR="009474D5" w:rsidRPr="005869B1" w:rsidRDefault="009474D5" w:rsidP="009474D5">
      <w:pPr>
        <w:pStyle w:val="ListParagraph"/>
        <w:numPr>
          <w:ilvl w:val="0"/>
          <w:numId w:val="2"/>
        </w:numPr>
        <w:rPr>
          <w:rFonts w:ascii="Times New Roman" w:hAnsi="Times New Roman" w:cs="Times New Roman"/>
          <w:sz w:val="26"/>
          <w:szCs w:val="26"/>
        </w:rPr>
      </w:pPr>
      <w:r w:rsidRPr="005869B1">
        <w:rPr>
          <w:rFonts w:ascii="Times New Roman" w:hAnsi="Times New Roman" w:cs="Times New Roman"/>
          <w:sz w:val="26"/>
          <w:szCs w:val="26"/>
        </w:rPr>
        <w:t>Lê Đức Thiện - 20187200</w:t>
      </w:r>
    </w:p>
    <w:p w:rsidR="009474D5" w:rsidRDefault="009474D5" w:rsidP="009474D5"/>
    <w:p w:rsidR="00530005" w:rsidRPr="009474D5" w:rsidRDefault="009474D5" w:rsidP="009474D5">
      <w:pPr>
        <w:jc w:val="center"/>
        <w:rPr>
          <w:rFonts w:ascii="Times New Roman" w:hAnsi="Times New Roman" w:cs="Times New Roman"/>
          <w:b/>
          <w:sz w:val="32"/>
          <w:szCs w:val="32"/>
        </w:rPr>
      </w:pPr>
      <w:r w:rsidRPr="00355F89">
        <w:rPr>
          <w:rFonts w:ascii="Times New Roman" w:hAnsi="Times New Roman" w:cs="Times New Roman"/>
          <w:b/>
          <w:sz w:val="32"/>
          <w:szCs w:val="32"/>
        </w:rPr>
        <w:t>Bài thực hành tuầ</w:t>
      </w:r>
      <w:r>
        <w:rPr>
          <w:rFonts w:ascii="Times New Roman" w:hAnsi="Times New Roman" w:cs="Times New Roman"/>
          <w:b/>
          <w:sz w:val="32"/>
          <w:szCs w:val="32"/>
        </w:rPr>
        <w:t>n 05</w:t>
      </w:r>
      <w:bookmarkStart w:id="0" w:name="_GoBack"/>
      <w:bookmarkEnd w:id="0"/>
    </w:p>
    <w:p w:rsidR="00530005" w:rsidRPr="00530005" w:rsidRDefault="00530005" w:rsidP="00530005">
      <w:pPr>
        <w:rPr>
          <w:rFonts w:ascii="Times New Roman" w:hAnsi="Times New Roman" w:cs="Times New Roman"/>
          <w:b/>
          <w:sz w:val="28"/>
          <w:szCs w:val="28"/>
        </w:rPr>
      </w:pPr>
      <w:r w:rsidRPr="00530005">
        <w:rPr>
          <w:rFonts w:ascii="Times New Roman" w:hAnsi="Times New Roman" w:cs="Times New Roman"/>
          <w:b/>
          <w:sz w:val="28"/>
          <w:szCs w:val="28"/>
        </w:rPr>
        <w:t>Bài 1.1</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a) Loại nào sau đây là một phần của đầu ra của quy trình phần mềm?</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1. Chương trình máy tính</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2. Tài liệu mô tả các chương trình máy tính</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3. Dữ liệu</w:t>
      </w:r>
    </w:p>
    <w:p w:rsidR="00B13291" w:rsidRPr="00530005" w:rsidRDefault="00530005" w:rsidP="00530005">
      <w:pPr>
        <w:rPr>
          <w:rFonts w:ascii="Times New Roman" w:hAnsi="Times New Roman" w:cs="Times New Roman"/>
          <w:color w:val="FF0000"/>
          <w:sz w:val="26"/>
          <w:szCs w:val="26"/>
        </w:rPr>
      </w:pPr>
      <w:r w:rsidRPr="00530005">
        <w:rPr>
          <w:rFonts w:ascii="Times New Roman" w:hAnsi="Times New Roman" w:cs="Times New Roman"/>
          <w:color w:val="FF0000"/>
          <w:sz w:val="26"/>
          <w:szCs w:val="26"/>
        </w:rPr>
        <w:t>4. Tất cả những phương án trên</w:t>
      </w:r>
    </w:p>
    <w:p w:rsidR="00530005" w:rsidRPr="00530005" w:rsidRDefault="00530005" w:rsidP="00530005">
      <w:pPr>
        <w:rPr>
          <w:rFonts w:ascii="Times New Roman" w:hAnsi="Times New Roman" w:cs="Times New Roman"/>
          <w:sz w:val="26"/>
          <w:szCs w:val="26"/>
        </w:rPr>
      </w:pP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b) Khái niệm quản lý cấu hình phần mềm nào giúp chúng ta kiểm soát sự thay đổi mà</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không cản trở đến những thay đổi chính đáng?</w:t>
      </w:r>
    </w:p>
    <w:p w:rsidR="00530005" w:rsidRPr="00A37A39" w:rsidRDefault="00530005" w:rsidP="00530005">
      <w:pPr>
        <w:rPr>
          <w:rFonts w:ascii="Times New Roman" w:hAnsi="Times New Roman" w:cs="Times New Roman"/>
          <w:color w:val="FF0000"/>
          <w:sz w:val="26"/>
          <w:szCs w:val="26"/>
        </w:rPr>
      </w:pPr>
      <w:r w:rsidRPr="00A37A39">
        <w:rPr>
          <w:rFonts w:ascii="Times New Roman" w:hAnsi="Times New Roman" w:cs="Times New Roman"/>
          <w:color w:val="FF0000"/>
          <w:sz w:val="26"/>
          <w:szCs w:val="26"/>
        </w:rPr>
        <w:t>1. Baselines</w:t>
      </w:r>
    </w:p>
    <w:p w:rsidR="00530005" w:rsidRPr="00A37A39" w:rsidRDefault="00530005" w:rsidP="00530005">
      <w:pPr>
        <w:rPr>
          <w:rFonts w:ascii="Times New Roman" w:hAnsi="Times New Roman" w:cs="Times New Roman"/>
          <w:color w:val="000000" w:themeColor="text1"/>
          <w:sz w:val="26"/>
          <w:szCs w:val="26"/>
        </w:rPr>
      </w:pPr>
      <w:r w:rsidRPr="00A37A39">
        <w:rPr>
          <w:rFonts w:ascii="Times New Roman" w:hAnsi="Times New Roman" w:cs="Times New Roman"/>
          <w:color w:val="000000" w:themeColor="text1"/>
          <w:sz w:val="26"/>
          <w:szCs w:val="26"/>
        </w:rPr>
        <w:t>2. Source code</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3. Data model</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4. Các phương án trên đều sai</w:t>
      </w:r>
    </w:p>
    <w:p w:rsidR="00530005" w:rsidRPr="00530005" w:rsidRDefault="00530005" w:rsidP="00530005">
      <w:pPr>
        <w:rPr>
          <w:rFonts w:ascii="Times New Roman" w:hAnsi="Times New Roman" w:cs="Times New Roman"/>
          <w:sz w:val="26"/>
          <w:szCs w:val="26"/>
        </w:rPr>
      </w:pP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c) Quá trình nào sau đây tập hợp các thành phần chương trình, dữ liệu và thư viện,</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sau đó biên dịch và liên kết các thành phần này để tạo ra một hệ thống thực thi?</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1. Version management</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2. Release management</w:t>
      </w:r>
    </w:p>
    <w:p w:rsidR="00530005" w:rsidRPr="00976359" w:rsidRDefault="00530005" w:rsidP="00530005">
      <w:pPr>
        <w:rPr>
          <w:rFonts w:ascii="Times New Roman" w:hAnsi="Times New Roman" w:cs="Times New Roman"/>
          <w:color w:val="FF0000"/>
          <w:sz w:val="26"/>
          <w:szCs w:val="26"/>
        </w:rPr>
      </w:pPr>
      <w:r w:rsidRPr="00976359">
        <w:rPr>
          <w:rFonts w:ascii="Times New Roman" w:hAnsi="Times New Roman" w:cs="Times New Roman"/>
          <w:color w:val="FF0000"/>
          <w:sz w:val="26"/>
          <w:szCs w:val="26"/>
        </w:rPr>
        <w:t>3. Change management</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4. System building</w:t>
      </w:r>
    </w:p>
    <w:p w:rsidR="00530005" w:rsidRPr="00530005" w:rsidRDefault="00530005" w:rsidP="00530005">
      <w:pPr>
        <w:rPr>
          <w:rFonts w:ascii="Times New Roman" w:hAnsi="Times New Roman" w:cs="Times New Roman"/>
          <w:sz w:val="26"/>
          <w:szCs w:val="26"/>
        </w:rPr>
      </w:pP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d) Hoạt động nào sau đây không phải là Hoạt động quản lý cấu hình phần mềm?</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1. Configuration item identification</w:t>
      </w:r>
    </w:p>
    <w:p w:rsidR="00530005" w:rsidRPr="00A37A39" w:rsidRDefault="00530005" w:rsidP="00530005">
      <w:pPr>
        <w:rPr>
          <w:rFonts w:ascii="Times New Roman" w:hAnsi="Times New Roman" w:cs="Times New Roman"/>
          <w:color w:val="000000" w:themeColor="text1"/>
          <w:sz w:val="26"/>
          <w:szCs w:val="26"/>
        </w:rPr>
      </w:pPr>
      <w:r w:rsidRPr="00A37A39">
        <w:rPr>
          <w:rFonts w:ascii="Times New Roman" w:hAnsi="Times New Roman" w:cs="Times New Roman"/>
          <w:color w:val="000000" w:themeColor="text1"/>
          <w:sz w:val="26"/>
          <w:szCs w:val="26"/>
        </w:rPr>
        <w:t>2. Risk management</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3. Release management</w:t>
      </w:r>
    </w:p>
    <w:p w:rsidR="00530005" w:rsidRPr="00A37A39" w:rsidRDefault="00530005" w:rsidP="00530005">
      <w:pPr>
        <w:rPr>
          <w:rFonts w:ascii="Times New Roman" w:hAnsi="Times New Roman" w:cs="Times New Roman"/>
          <w:color w:val="FF0000"/>
          <w:sz w:val="26"/>
          <w:szCs w:val="26"/>
        </w:rPr>
      </w:pPr>
      <w:r w:rsidRPr="00A37A39">
        <w:rPr>
          <w:rFonts w:ascii="Times New Roman" w:hAnsi="Times New Roman" w:cs="Times New Roman"/>
          <w:color w:val="FF0000"/>
          <w:sz w:val="26"/>
          <w:szCs w:val="26"/>
        </w:rPr>
        <w:t>4. Branch management</w:t>
      </w:r>
    </w:p>
    <w:p w:rsidR="00530005" w:rsidRPr="00530005" w:rsidRDefault="00530005" w:rsidP="00530005">
      <w:pPr>
        <w:rPr>
          <w:rFonts w:ascii="Times New Roman" w:hAnsi="Times New Roman" w:cs="Times New Roman"/>
          <w:sz w:val="26"/>
          <w:szCs w:val="26"/>
        </w:rPr>
      </w:pP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e) Những gì liên quan đến việc chuẩn bị phần mềm để phát hành bên ngoài và theo dõi</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các phiên bản hệ thống đã được phát hành cho khách hàng sử dụng?</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1. System building</w:t>
      </w:r>
    </w:p>
    <w:p w:rsidR="00530005" w:rsidRPr="002870C0" w:rsidRDefault="00530005" w:rsidP="00530005">
      <w:pPr>
        <w:rPr>
          <w:rFonts w:ascii="Times New Roman" w:hAnsi="Times New Roman" w:cs="Times New Roman"/>
          <w:color w:val="FF0000"/>
          <w:sz w:val="26"/>
          <w:szCs w:val="26"/>
        </w:rPr>
      </w:pPr>
      <w:r w:rsidRPr="002870C0">
        <w:rPr>
          <w:rFonts w:ascii="Times New Roman" w:hAnsi="Times New Roman" w:cs="Times New Roman"/>
          <w:color w:val="FF0000"/>
          <w:sz w:val="26"/>
          <w:szCs w:val="26"/>
        </w:rPr>
        <w:t>2. Release management</w:t>
      </w:r>
    </w:p>
    <w:p w:rsidR="00530005" w:rsidRP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3. Change management</w:t>
      </w:r>
    </w:p>
    <w:p w:rsidR="00530005" w:rsidRDefault="00530005" w:rsidP="00530005">
      <w:pPr>
        <w:rPr>
          <w:rFonts w:ascii="Times New Roman" w:hAnsi="Times New Roman" w:cs="Times New Roman"/>
          <w:sz w:val="26"/>
          <w:szCs w:val="26"/>
        </w:rPr>
      </w:pPr>
      <w:r w:rsidRPr="00530005">
        <w:rPr>
          <w:rFonts w:ascii="Times New Roman" w:hAnsi="Times New Roman" w:cs="Times New Roman"/>
          <w:sz w:val="26"/>
          <w:szCs w:val="26"/>
        </w:rPr>
        <w:t>4. Version management</w:t>
      </w:r>
    </w:p>
    <w:p w:rsidR="00976359" w:rsidRDefault="00976359" w:rsidP="00530005">
      <w:pPr>
        <w:rPr>
          <w:rFonts w:ascii="Times New Roman" w:hAnsi="Times New Roman" w:cs="Times New Roman"/>
          <w:sz w:val="26"/>
          <w:szCs w:val="26"/>
        </w:rPr>
      </w:pPr>
    </w:p>
    <w:p w:rsidR="00976359" w:rsidRPr="00976359"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Bài 1.2</w:t>
      </w:r>
    </w:p>
    <w:p w:rsidR="00976359"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a) Mục đích chính của Quản lý cấu hình phần mềm (SCM) là gì?</w:t>
      </w:r>
    </w:p>
    <w:p w:rsidR="00976359" w:rsidRPr="00783FEF" w:rsidRDefault="00783FEF" w:rsidP="00976359">
      <w:pPr>
        <w:pStyle w:val="ListParagraph"/>
        <w:numPr>
          <w:ilvl w:val="0"/>
          <w:numId w:val="1"/>
        </w:numPr>
        <w:jc w:val="both"/>
        <w:rPr>
          <w:rFonts w:ascii="Times New Roman" w:hAnsi="Times New Roman" w:cs="Times New Roman"/>
          <w:sz w:val="26"/>
          <w:szCs w:val="26"/>
        </w:rPr>
      </w:pPr>
      <w:r w:rsidRPr="00783FEF">
        <w:rPr>
          <w:rFonts w:ascii="Times New Roman" w:hAnsi="Times New Roman" w:cs="Times New Roman"/>
          <w:color w:val="000000"/>
          <w:sz w:val="26"/>
          <w:szCs w:val="26"/>
        </w:rPr>
        <w:t>SCM sẽ cung cấp giải pháp cho toàn bộ các hoạt động đầu vào của doanh nghiệp, từ việc đặt mua hàng của nhà cung cấp, cho đến các giải pháp tồn kho an toàn của công ty. Trong hoạt động quản trị nguồn cung ứng, SCM cung cấp những giải pháp mà theo đó, các nhà cung cấp và công ty sản xuất sẽ làm việc trong môi trường cộng tác, giúp cho các bên nâng cao hiệu quả sản xuất kinh doanh và phân phối sản phẩm/dịch vụ tới khách hàng. SCM tích hợp hệ thống cung ứng mở rộng và phát triển một môi trường sản xuất kinh doanh thực sự, cho phép công ty của bạn giao dịch trực tiếp với khách hàng và nhà cung cấp ở cả hai phương diện mua bán và chia sẻ thông tin</w:t>
      </w:r>
    </w:p>
    <w:p w:rsidR="00976359" w:rsidRPr="00976359"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b) Tên của quá trình sẽ đảm bảo rằng các phiên bản khác nhau của hệ thống và các</w:t>
      </w:r>
    </w:p>
    <w:p w:rsidR="0001480C"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thành phần của nó được ghi lại và duy trì?</w:t>
      </w:r>
    </w:p>
    <w:p w:rsidR="0001480C" w:rsidRPr="0001480C" w:rsidRDefault="0001480C" w:rsidP="000148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cấu hình (</w:t>
      </w:r>
      <w:r w:rsidRPr="0001480C">
        <w:rPr>
          <w:rFonts w:ascii="Times New Roman" w:hAnsi="Times New Roman" w:cs="Times New Roman"/>
          <w:sz w:val="26"/>
          <w:szCs w:val="26"/>
        </w:rPr>
        <w:t>Configuration control</w:t>
      </w:r>
      <w:r>
        <w:rPr>
          <w:rFonts w:ascii="Times New Roman" w:hAnsi="Times New Roman" w:cs="Times New Roman"/>
          <w:sz w:val="26"/>
          <w:szCs w:val="26"/>
        </w:rPr>
        <w:t>).</w:t>
      </w:r>
    </w:p>
    <w:p w:rsidR="00510CCC" w:rsidRPr="00976359" w:rsidRDefault="00510CCC" w:rsidP="00976359">
      <w:pPr>
        <w:rPr>
          <w:rFonts w:ascii="Times New Roman" w:hAnsi="Times New Roman" w:cs="Times New Roman"/>
          <w:sz w:val="26"/>
          <w:szCs w:val="26"/>
        </w:rPr>
      </w:pPr>
    </w:p>
    <w:p w:rsidR="00783FEF" w:rsidRDefault="00976359" w:rsidP="00976359">
      <w:pPr>
        <w:rPr>
          <w:rFonts w:ascii="Times New Roman" w:hAnsi="Times New Roman" w:cs="Times New Roman"/>
          <w:sz w:val="26"/>
          <w:szCs w:val="26"/>
        </w:rPr>
      </w:pPr>
      <w:r w:rsidRPr="00976359">
        <w:rPr>
          <w:rFonts w:ascii="Times New Roman" w:hAnsi="Times New Roman" w:cs="Times New Roman"/>
          <w:sz w:val="26"/>
          <w:szCs w:val="26"/>
        </w:rPr>
        <w:lastRenderedPageBreak/>
        <w:t>c) Những công việc chính của Quản lý cấu hình phần mềm (SCM) là gì?</w:t>
      </w:r>
    </w:p>
    <w:p w:rsidR="00783FEF" w:rsidRPr="00BA2A93" w:rsidRDefault="00783FEF" w:rsidP="00BA2A93">
      <w:pPr>
        <w:pStyle w:val="ListParagraph"/>
        <w:shd w:val="clear" w:color="auto" w:fill="FFFFFF"/>
        <w:spacing w:after="0" w:line="240" w:lineRule="auto"/>
        <w:rPr>
          <w:rFonts w:ascii="Times New Roman" w:eastAsia="Times New Roman" w:hAnsi="Times New Roman" w:cs="Times New Roman"/>
          <w:b/>
          <w:color w:val="333333"/>
          <w:sz w:val="26"/>
          <w:szCs w:val="26"/>
        </w:rPr>
      </w:pPr>
      <w:r w:rsidRPr="00BA2A93">
        <w:rPr>
          <w:rFonts w:ascii="Times New Roman" w:eastAsia="Times New Roman" w:hAnsi="Times New Roman" w:cs="Times New Roman"/>
          <w:b/>
          <w:bCs/>
          <w:color w:val="333333"/>
          <w:sz w:val="26"/>
          <w:szCs w:val="26"/>
        </w:rPr>
        <w:t>1. Lên Kế hoạch</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Hoạch định nhu cầu, dự báo nhu cầu, bán hàng, lên kế hoạch vật tư và sản xuất</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Thiết lập và điều chỉnh quy trình, kế hoạch cung ứng để đáp ứng kế hoạch sản xuất</w:t>
      </w:r>
    </w:p>
    <w:p w:rsidR="00783FEF" w:rsidRPr="00783FEF" w:rsidRDefault="00783FEF" w:rsidP="00783FEF">
      <w:pPr>
        <w:pStyle w:val="ListParagraph"/>
        <w:numPr>
          <w:ilvl w:val="0"/>
          <w:numId w:val="1"/>
        </w:numPr>
        <w:shd w:val="clear" w:color="auto" w:fill="FFFFFF"/>
        <w:spacing w:after="0" w:line="300" w:lineRule="atLeast"/>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Thu thập, phân tích và đánh giá các xu hướng và nhu cầu sản xuất ...</w:t>
      </w:r>
    </w:p>
    <w:p w:rsidR="00783FEF" w:rsidRPr="00BA2A93" w:rsidRDefault="00783FEF" w:rsidP="00BA2A93">
      <w:pPr>
        <w:pStyle w:val="ListParagraph"/>
        <w:shd w:val="clear" w:color="auto" w:fill="FFFFFF"/>
        <w:spacing w:after="0" w:line="240" w:lineRule="auto"/>
        <w:rPr>
          <w:rFonts w:ascii="Times New Roman" w:eastAsia="Times New Roman" w:hAnsi="Times New Roman" w:cs="Times New Roman"/>
          <w:b/>
          <w:color w:val="333333"/>
          <w:sz w:val="26"/>
          <w:szCs w:val="26"/>
        </w:rPr>
      </w:pPr>
      <w:r w:rsidRPr="00BA2A93">
        <w:rPr>
          <w:rFonts w:ascii="Times New Roman" w:eastAsia="Times New Roman" w:hAnsi="Times New Roman" w:cs="Times New Roman"/>
          <w:b/>
          <w:bCs/>
          <w:color w:val="333333"/>
          <w:sz w:val="26"/>
          <w:szCs w:val="26"/>
        </w:rPr>
        <w:t>2. Tìm Nguồn cung ứng</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Tìm và mua vật liệu và hàng hóa với giá cả cạnh tranh thông qua xây dựng quan hệ đối tác với các nhà cung cấp để đảm bảo khả năng cạnh tranh đồng thời đáp ứng nhu cầu thị trường</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Phối hợp với các bộ phận phòng ban liên quan cho các hoạt động giảm thiểu chi phí</w:t>
      </w:r>
    </w:p>
    <w:p w:rsidR="00783FEF" w:rsidRPr="00BA2A93" w:rsidRDefault="00783FEF" w:rsidP="00BA2A93">
      <w:pPr>
        <w:pStyle w:val="ListParagraph"/>
        <w:shd w:val="clear" w:color="auto" w:fill="FFFFFF"/>
        <w:spacing w:after="0" w:line="240" w:lineRule="auto"/>
        <w:rPr>
          <w:rFonts w:ascii="Times New Roman" w:eastAsia="Times New Roman" w:hAnsi="Times New Roman" w:cs="Times New Roman"/>
          <w:b/>
          <w:color w:val="333333"/>
          <w:sz w:val="26"/>
          <w:szCs w:val="26"/>
        </w:rPr>
      </w:pPr>
      <w:r w:rsidRPr="00BA2A93">
        <w:rPr>
          <w:rFonts w:ascii="Times New Roman" w:eastAsia="Times New Roman" w:hAnsi="Times New Roman" w:cs="Times New Roman"/>
          <w:b/>
          <w:bCs/>
          <w:color w:val="333333"/>
          <w:sz w:val="26"/>
          <w:szCs w:val="26"/>
        </w:rPr>
        <w:t>3. Hỗ trợ đảm bảo hoạt động sản xuất</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Đảm bảo cho các sản phẩm chất lượng tốt nhất với giá cạnh tranh, đảm bảo điều kiện an toàn, giảm thiểu tác động môi trường mỗi ngày.</w:t>
      </w:r>
    </w:p>
    <w:p w:rsidR="00783FEF" w:rsidRPr="00BA2A93" w:rsidRDefault="00783FEF" w:rsidP="00BA2A93">
      <w:pPr>
        <w:pStyle w:val="ListParagraph"/>
        <w:shd w:val="clear" w:color="auto" w:fill="FFFFFF"/>
        <w:spacing w:after="0" w:line="240" w:lineRule="auto"/>
        <w:rPr>
          <w:rFonts w:ascii="Times New Roman" w:eastAsia="Times New Roman" w:hAnsi="Times New Roman" w:cs="Times New Roman"/>
          <w:b/>
          <w:color w:val="333333"/>
          <w:sz w:val="26"/>
          <w:szCs w:val="26"/>
        </w:rPr>
      </w:pPr>
      <w:r w:rsidRPr="00BA2A93">
        <w:rPr>
          <w:rFonts w:ascii="Times New Roman" w:eastAsia="Times New Roman" w:hAnsi="Times New Roman" w:cs="Times New Roman"/>
          <w:b/>
          <w:bCs/>
          <w:color w:val="333333"/>
          <w:sz w:val="26"/>
          <w:szCs w:val="26"/>
        </w:rPr>
        <w:t>4. Cung cấp (Logistics và dịch vụ khách hàng)</w:t>
      </w:r>
    </w:p>
    <w:p w:rsidR="00783FEF" w:rsidRPr="00783FEF" w:rsidRDefault="00783FEF" w:rsidP="00783FEF">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Đảm bảo tất cả các sản phẩm có trên kệ hàng của các nhà bán lẻ, đảm bảo được tính sẵn sàng của hàng hóa, quản lý đơn hàng hiệu quả.</w:t>
      </w:r>
    </w:p>
    <w:p w:rsidR="00783FEF" w:rsidRDefault="00783FEF" w:rsidP="00976359">
      <w:pPr>
        <w:pStyle w:val="ListParagraph"/>
        <w:numPr>
          <w:ilvl w:val="0"/>
          <w:numId w:val="1"/>
        </w:numPr>
        <w:shd w:val="clear" w:color="auto" w:fill="FFFFFF"/>
        <w:spacing w:after="0" w:line="240" w:lineRule="auto"/>
        <w:rPr>
          <w:rFonts w:ascii="Times New Roman" w:eastAsia="Times New Roman" w:hAnsi="Times New Roman" w:cs="Times New Roman"/>
          <w:color w:val="333333"/>
          <w:sz w:val="26"/>
          <w:szCs w:val="26"/>
        </w:rPr>
      </w:pPr>
      <w:r w:rsidRPr="00783FEF">
        <w:rPr>
          <w:rFonts w:ascii="Times New Roman" w:eastAsia="Times New Roman" w:hAnsi="Times New Roman" w:cs="Times New Roman"/>
          <w:color w:val="333333"/>
          <w:sz w:val="26"/>
          <w:szCs w:val="26"/>
        </w:rPr>
        <w:t>Nhà quản trị chuỗi cung ứng cần là người có tầm nhìn và khả năng hoạch định chiến lược. Đồng thời có kiến thức tổng quan về SCM, vai trò, chức năng, nhiệm vụ cũng như cách thức hoạt động của các bộ phận chính trong ngành Supply Chain: Purchasing, Operations, Distribution, Inventory, Transportation…</w:t>
      </w:r>
    </w:p>
    <w:p w:rsidR="00BA2A93" w:rsidRPr="00BA2A93" w:rsidRDefault="00BA2A93" w:rsidP="00BA2A93">
      <w:pPr>
        <w:pStyle w:val="ListParagraph"/>
        <w:shd w:val="clear" w:color="auto" w:fill="FFFFFF"/>
        <w:spacing w:after="0" w:line="240" w:lineRule="auto"/>
        <w:rPr>
          <w:rFonts w:ascii="Times New Roman" w:eastAsia="Times New Roman" w:hAnsi="Times New Roman" w:cs="Times New Roman"/>
          <w:color w:val="333333"/>
          <w:sz w:val="26"/>
          <w:szCs w:val="26"/>
        </w:rPr>
      </w:pPr>
    </w:p>
    <w:p w:rsidR="00976359" w:rsidRPr="00976359"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d) Một mô hình kho lưu trữ (repository) được sử dụng để làm gì? Các yêu cầu về kho</w:t>
      </w:r>
    </w:p>
    <w:p w:rsidR="00976359" w:rsidRDefault="00976359" w:rsidP="00976359">
      <w:pPr>
        <w:rPr>
          <w:rFonts w:ascii="Times New Roman" w:hAnsi="Times New Roman" w:cs="Times New Roman"/>
          <w:sz w:val="26"/>
          <w:szCs w:val="26"/>
        </w:rPr>
      </w:pPr>
      <w:r w:rsidRPr="00976359">
        <w:rPr>
          <w:rFonts w:ascii="Times New Roman" w:hAnsi="Times New Roman" w:cs="Times New Roman"/>
          <w:sz w:val="26"/>
          <w:szCs w:val="26"/>
        </w:rPr>
        <w:t>lưu trữ (repository) có giống những yêu cầu đối với cơ sở dữ liệu điển hình không?</w:t>
      </w:r>
    </w:p>
    <w:p w:rsidR="00BA2A93" w:rsidRDefault="00BA2A93" w:rsidP="00BA2A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Một mô hình kho lưu trữ được sử dụng để lưu trữ metadata cho một tập hợp các file hoặc cấu trúc thư mục. Tùy thuộc vào việc hệ thống kiểm soát phiên bản đang sử dụng được dùng là phân phối hoặc tập trung, toàn bộ thông tin trong kho lưu trữ có thể được sao chép trên mọi hệ thống của người dùng hoặc có thế được duy trì trên một máy chủ duy nhất. Một số siêu dữ liệu mà repository bao gồm:</w:t>
      </w:r>
    </w:p>
    <w:p w:rsidR="00BA2A93" w:rsidRDefault="00BA2A93" w:rsidP="00BA2A9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Một hồ sơ lịch sử về những thay đổi trong repository.</w:t>
      </w:r>
    </w:p>
    <w:p w:rsidR="00BA2A93" w:rsidRDefault="00BA2A93" w:rsidP="00BA2A9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Một tập hợp các đối tượng cam kết.</w:t>
      </w:r>
    </w:p>
    <w:p w:rsidR="00BA2A93" w:rsidRDefault="00BA2A93" w:rsidP="0097635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Một tập hợp các tham chiếu để cam kết các đối tượng, được gọi là heads.</w:t>
      </w:r>
    </w:p>
    <w:p w:rsidR="00976359" w:rsidRPr="00530005" w:rsidRDefault="00976359" w:rsidP="00976359">
      <w:pPr>
        <w:rPr>
          <w:rFonts w:ascii="Times New Roman" w:hAnsi="Times New Roman" w:cs="Times New Roman"/>
          <w:sz w:val="26"/>
          <w:szCs w:val="26"/>
        </w:rPr>
      </w:pPr>
    </w:p>
    <w:sectPr w:rsidR="00976359" w:rsidRPr="0053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6556C"/>
    <w:multiLevelType w:val="hybridMultilevel"/>
    <w:tmpl w:val="3D5071FE"/>
    <w:lvl w:ilvl="0" w:tplc="BF384E1E">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05"/>
    <w:rsid w:val="0001480C"/>
    <w:rsid w:val="002870C0"/>
    <w:rsid w:val="00510CCC"/>
    <w:rsid w:val="00530005"/>
    <w:rsid w:val="00752332"/>
    <w:rsid w:val="00783FEF"/>
    <w:rsid w:val="009474D5"/>
    <w:rsid w:val="00976359"/>
    <w:rsid w:val="009F7224"/>
    <w:rsid w:val="00A37A39"/>
    <w:rsid w:val="00B13291"/>
    <w:rsid w:val="00B850A7"/>
    <w:rsid w:val="00BA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79B2"/>
  <w15:chartTrackingRefBased/>
  <w15:docId w15:val="{39823910-BABC-4F45-BB9A-FA54298D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21262">
      <w:bodyDiv w:val="1"/>
      <w:marLeft w:val="0"/>
      <w:marRight w:val="0"/>
      <w:marTop w:val="0"/>
      <w:marBottom w:val="0"/>
      <w:divBdr>
        <w:top w:val="none" w:sz="0" w:space="0" w:color="auto"/>
        <w:left w:val="none" w:sz="0" w:space="0" w:color="auto"/>
        <w:bottom w:val="none" w:sz="0" w:space="0" w:color="auto"/>
        <w:right w:val="none" w:sz="0" w:space="0" w:color="auto"/>
      </w:divBdr>
    </w:div>
    <w:div w:id="2118136388">
      <w:bodyDiv w:val="1"/>
      <w:marLeft w:val="0"/>
      <w:marRight w:val="0"/>
      <w:marTop w:val="0"/>
      <w:marBottom w:val="0"/>
      <w:divBdr>
        <w:top w:val="none" w:sz="0" w:space="0" w:color="auto"/>
        <w:left w:val="none" w:sz="0" w:space="0" w:color="auto"/>
        <w:bottom w:val="none" w:sz="0" w:space="0" w:color="auto"/>
        <w:right w:val="none" w:sz="0" w:space="0" w:color="auto"/>
      </w:divBdr>
      <w:divsChild>
        <w:div w:id="1468013261">
          <w:marLeft w:val="0"/>
          <w:marRight w:val="0"/>
          <w:marTop w:val="0"/>
          <w:marBottom w:val="0"/>
          <w:divBdr>
            <w:top w:val="none" w:sz="0" w:space="0" w:color="auto"/>
            <w:left w:val="none" w:sz="0" w:space="0" w:color="auto"/>
            <w:bottom w:val="none" w:sz="0" w:space="0" w:color="auto"/>
            <w:right w:val="none" w:sz="0" w:space="0" w:color="auto"/>
          </w:divBdr>
        </w:div>
        <w:div w:id="1204949895">
          <w:marLeft w:val="0"/>
          <w:marRight w:val="0"/>
          <w:marTop w:val="0"/>
          <w:marBottom w:val="0"/>
          <w:divBdr>
            <w:top w:val="none" w:sz="0" w:space="0" w:color="auto"/>
            <w:left w:val="none" w:sz="0" w:space="0" w:color="auto"/>
            <w:bottom w:val="none" w:sz="0" w:space="0" w:color="auto"/>
            <w:right w:val="none" w:sz="0" w:space="0" w:color="auto"/>
          </w:divBdr>
        </w:div>
        <w:div w:id="677269982">
          <w:marLeft w:val="0"/>
          <w:marRight w:val="0"/>
          <w:marTop w:val="0"/>
          <w:marBottom w:val="0"/>
          <w:divBdr>
            <w:top w:val="none" w:sz="0" w:space="0" w:color="auto"/>
            <w:left w:val="none" w:sz="0" w:space="0" w:color="auto"/>
            <w:bottom w:val="none" w:sz="0" w:space="0" w:color="auto"/>
            <w:right w:val="none" w:sz="0" w:space="0" w:color="auto"/>
          </w:divBdr>
        </w:div>
        <w:div w:id="1614435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16</cp:revision>
  <dcterms:created xsi:type="dcterms:W3CDTF">2020-11-18T12:24:00Z</dcterms:created>
  <dcterms:modified xsi:type="dcterms:W3CDTF">2020-11-24T09:19:00Z</dcterms:modified>
</cp:coreProperties>
</file>