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BA" w:rsidRDefault="008B2189" w:rsidP="008B2189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LeTourneau University Student Senate</w:t>
      </w:r>
    </w:p>
    <w:p w:rsidR="008B2189" w:rsidRDefault="008B2189" w:rsidP="008B2189">
      <w:pPr>
        <w:spacing w:line="480" w:lineRule="auto"/>
      </w:pPr>
      <w:r>
        <w:t>Sponsored by Senator Gould</w:t>
      </w:r>
    </w:p>
    <w:p w:rsidR="008B2189" w:rsidRDefault="008B2189" w:rsidP="008B2189">
      <w:pPr>
        <w:spacing w:line="480" w:lineRule="auto"/>
      </w:pPr>
    </w:p>
    <w:p w:rsidR="008B2189" w:rsidRDefault="008B2189" w:rsidP="008B2189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An Act</w:t>
      </w:r>
    </w:p>
    <w:p w:rsidR="008B2189" w:rsidRDefault="008B2189" w:rsidP="008B2189">
      <w:pPr>
        <w:spacing w:line="480" w:lineRule="auto"/>
      </w:pPr>
      <w:r>
        <w:t>Regarding the funding of Executive Cabinet supply drops during Hell Week and Finals Week</w:t>
      </w:r>
    </w:p>
    <w:p w:rsidR="008B2189" w:rsidRDefault="008B2189" w:rsidP="008B2189">
      <w:pPr>
        <w:spacing w:line="480" w:lineRule="auto"/>
      </w:pPr>
    </w:p>
    <w:p w:rsidR="008B2189" w:rsidRDefault="008B2189" w:rsidP="008B2189">
      <w:pPr>
        <w:spacing w:line="480" w:lineRule="auto"/>
        <w:jc w:val="center"/>
        <w:rPr>
          <w:i/>
        </w:rPr>
      </w:pPr>
      <w:r>
        <w:rPr>
          <w:i/>
        </w:rPr>
        <w:t>Be it enacted by the LeTourneau University Student Senate</w:t>
      </w:r>
    </w:p>
    <w:p w:rsidR="008B2189" w:rsidRDefault="008B2189" w:rsidP="008B2189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Short Title</w:t>
      </w:r>
    </w:p>
    <w:p w:rsidR="008B2189" w:rsidRDefault="008B2189" w:rsidP="008B2189">
      <w:pPr>
        <w:spacing w:line="480" w:lineRule="auto"/>
        <w:ind w:left="1440" w:hanging="1440"/>
      </w:pPr>
      <w:r>
        <w:rPr>
          <w:b/>
        </w:rPr>
        <w:t>Section A.</w:t>
      </w:r>
      <w:r>
        <w:tab/>
        <w:t>This act may be referred to as the “Student Government Supply Drop</w:t>
      </w:r>
      <w:r w:rsidR="006B4934">
        <w:t>s</w:t>
      </w:r>
      <w:r>
        <w:t xml:space="preserve"> Funding Act of 2013”</w:t>
      </w:r>
    </w:p>
    <w:p w:rsidR="008B2189" w:rsidRPr="008B2189" w:rsidRDefault="008B2189" w:rsidP="008B2189">
      <w:pPr>
        <w:spacing w:line="480" w:lineRule="auto"/>
        <w:ind w:left="1440" w:hanging="1440"/>
      </w:pPr>
    </w:p>
    <w:p w:rsidR="008B2189" w:rsidRDefault="008B2189" w:rsidP="008B2189">
      <w:pPr>
        <w:spacing w:line="480" w:lineRule="auto"/>
        <w:ind w:left="1440" w:hanging="1440"/>
        <w:jc w:val="center"/>
        <w:rPr>
          <w:b/>
          <w:sz w:val="32"/>
        </w:rPr>
      </w:pPr>
      <w:r>
        <w:rPr>
          <w:b/>
          <w:sz w:val="32"/>
        </w:rPr>
        <w:t>Appropriations</w:t>
      </w:r>
    </w:p>
    <w:p w:rsidR="008B2189" w:rsidRDefault="008B2189" w:rsidP="008B2189">
      <w:pPr>
        <w:spacing w:line="480" w:lineRule="auto"/>
        <w:ind w:left="1440" w:hanging="1440"/>
      </w:pPr>
      <w:r>
        <w:rPr>
          <w:b/>
        </w:rPr>
        <w:t>Section B.</w:t>
      </w:r>
      <w:r>
        <w:tab/>
      </w:r>
      <w:r w:rsidR="006B4934">
        <w:t xml:space="preserve">1. </w:t>
      </w:r>
      <w:r>
        <w:t xml:space="preserve">The LeTourneau University Student Senate hereby allocates $1,000 to the Executive Cabinet for funding </w:t>
      </w:r>
      <w:r w:rsidR="006B4934">
        <w:t xml:space="preserve">supply drops during </w:t>
      </w:r>
      <w:r>
        <w:t>Hell Week and Finals Week.</w:t>
      </w:r>
    </w:p>
    <w:p w:rsidR="006B4934" w:rsidRDefault="006B4934" w:rsidP="008B2189">
      <w:pPr>
        <w:spacing w:line="480" w:lineRule="auto"/>
        <w:ind w:left="1440" w:hanging="1440"/>
      </w:pPr>
      <w:r>
        <w:rPr>
          <w:b/>
        </w:rPr>
        <w:tab/>
      </w:r>
      <w:r>
        <w:t>2. All funds not used in this manner shall revert back to the Senate general funds.</w:t>
      </w:r>
    </w:p>
    <w:p w:rsidR="006B4934" w:rsidRDefault="006B4934" w:rsidP="008B2189">
      <w:pPr>
        <w:spacing w:line="480" w:lineRule="auto"/>
        <w:ind w:left="1440" w:hanging="1440"/>
      </w:pPr>
    </w:p>
    <w:p w:rsidR="006B4934" w:rsidRPr="006B4934" w:rsidRDefault="006B4934" w:rsidP="006B4934">
      <w:pPr>
        <w:spacing w:line="480" w:lineRule="auto"/>
        <w:ind w:left="1440" w:hanging="1440"/>
        <w:jc w:val="center"/>
        <w:rPr>
          <w:b/>
          <w:sz w:val="32"/>
        </w:rPr>
      </w:pPr>
      <w:r>
        <w:rPr>
          <w:b/>
          <w:sz w:val="32"/>
        </w:rPr>
        <w:t>Effective Date</w:t>
      </w:r>
    </w:p>
    <w:p w:rsidR="006B4934" w:rsidRPr="006B4934" w:rsidRDefault="006B4934" w:rsidP="008B2189">
      <w:pPr>
        <w:spacing w:line="480" w:lineRule="auto"/>
        <w:ind w:left="1440" w:hanging="1440"/>
      </w:pPr>
      <w:r>
        <w:rPr>
          <w:b/>
        </w:rPr>
        <w:t>Section C.</w:t>
      </w:r>
      <w:r>
        <w:tab/>
        <w:t>This act shall become effective upon passage.</w:t>
      </w:r>
    </w:p>
    <w:sectPr w:rsidR="006B4934" w:rsidRPr="006B4934" w:rsidSect="000046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967" w:rsidRDefault="00604967" w:rsidP="008B2189">
      <w:r>
        <w:separator/>
      </w:r>
    </w:p>
  </w:endnote>
  <w:endnote w:type="continuationSeparator" w:id="0">
    <w:p w:rsidR="00604967" w:rsidRDefault="00604967" w:rsidP="008B2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967" w:rsidRDefault="00604967" w:rsidP="008B2189">
      <w:r>
        <w:separator/>
      </w:r>
    </w:p>
  </w:footnote>
  <w:footnote w:type="continuationSeparator" w:id="0">
    <w:p w:rsidR="00604967" w:rsidRDefault="00604967" w:rsidP="008B2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189" w:rsidRDefault="008B2189" w:rsidP="008B2189">
    <w:pPr>
      <w:pStyle w:val="Header"/>
      <w:jc w:val="right"/>
    </w:pPr>
    <w:r>
      <w:t>Thursday, April 18, 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2189"/>
    <w:rsid w:val="00004654"/>
    <w:rsid w:val="00395169"/>
    <w:rsid w:val="00483003"/>
    <w:rsid w:val="004F5448"/>
    <w:rsid w:val="00604967"/>
    <w:rsid w:val="006B4934"/>
    <w:rsid w:val="006D206C"/>
    <w:rsid w:val="007D2DEB"/>
    <w:rsid w:val="007E1A09"/>
    <w:rsid w:val="00826141"/>
    <w:rsid w:val="008627A2"/>
    <w:rsid w:val="008B2189"/>
    <w:rsid w:val="009B21D7"/>
    <w:rsid w:val="00C659AF"/>
    <w:rsid w:val="00D06AA5"/>
    <w:rsid w:val="00E4128E"/>
    <w:rsid w:val="00EB3FCF"/>
    <w:rsid w:val="00F9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21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2189"/>
  </w:style>
  <w:style w:type="paragraph" w:styleId="Footer">
    <w:name w:val="footer"/>
    <w:basedOn w:val="Normal"/>
    <w:link w:val="FooterChar"/>
    <w:uiPriority w:val="99"/>
    <w:semiHidden/>
    <w:unhideWhenUsed/>
    <w:rsid w:val="008B21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21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1</cp:revision>
  <dcterms:created xsi:type="dcterms:W3CDTF">2013-04-18T01:38:00Z</dcterms:created>
  <dcterms:modified xsi:type="dcterms:W3CDTF">2013-04-18T01:53:00Z</dcterms:modified>
</cp:coreProperties>
</file>