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91" w:rsidRPr="00334191" w:rsidRDefault="00334191" w:rsidP="003341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419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334191">
        <w:rPr>
          <w:rFonts w:ascii="Times New Roman" w:hAnsi="Times New Roman" w:cs="Times New Roman"/>
          <w:b/>
          <w:sz w:val="28"/>
          <w:szCs w:val="28"/>
        </w:rPr>
        <w:t>Основные понятия темы.</w:t>
      </w:r>
    </w:p>
    <w:p w:rsidR="00334191" w:rsidRPr="00334191" w:rsidRDefault="00334191" w:rsidP="003341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191">
        <w:rPr>
          <w:rFonts w:ascii="Times New Roman" w:hAnsi="Times New Roman" w:cs="Times New Roman"/>
          <w:bCs/>
          <w:sz w:val="28"/>
          <w:szCs w:val="28"/>
        </w:rPr>
        <w:t xml:space="preserve">Программное обеспечение </w:t>
      </w:r>
      <w:r w:rsidRPr="0033419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— </w:t>
      </w:r>
      <w:r w:rsidRPr="00334191">
        <w:rPr>
          <w:rFonts w:ascii="Times New Roman" w:hAnsi="Times New Roman" w:cs="Times New Roman"/>
          <w:sz w:val="28"/>
          <w:szCs w:val="28"/>
        </w:rPr>
        <w:t>совокупность программ обработки данных и необходимых для их использования документов.</w:t>
      </w:r>
    </w:p>
    <w:p w:rsidR="00334191" w:rsidRPr="00334191" w:rsidRDefault="00334191" w:rsidP="003341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34191">
        <w:rPr>
          <w:rFonts w:ascii="Times New Roman" w:hAnsi="Times New Roman" w:cs="Times New Roman"/>
          <w:bCs/>
          <w:sz w:val="28"/>
          <w:szCs w:val="28"/>
        </w:rPr>
        <w:t xml:space="preserve">Системное ПО </w:t>
      </w:r>
      <w:r w:rsidRPr="0033419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- </w:t>
      </w:r>
      <w:r w:rsidRPr="00334191">
        <w:rPr>
          <w:rFonts w:ascii="Times New Roman" w:hAnsi="Times New Roman" w:cs="Times New Roman"/>
          <w:bCs/>
          <w:sz w:val="28"/>
          <w:szCs w:val="28"/>
        </w:rPr>
        <w:t>это совокупность программ для обеспечения работы компьютера.</w:t>
      </w:r>
      <w:proofErr w:type="gramEnd"/>
    </w:p>
    <w:p w:rsidR="00334191" w:rsidRPr="00334191" w:rsidRDefault="00334191" w:rsidP="003341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34191">
        <w:rPr>
          <w:rFonts w:ascii="Times New Roman" w:hAnsi="Times New Roman" w:cs="Times New Roman"/>
          <w:bCs/>
          <w:sz w:val="28"/>
          <w:szCs w:val="28"/>
        </w:rPr>
        <w:t xml:space="preserve">Прикладное ПО </w:t>
      </w:r>
      <w:r w:rsidRPr="0033419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- </w:t>
      </w:r>
      <w:r w:rsidRPr="00334191">
        <w:rPr>
          <w:rFonts w:ascii="Times New Roman" w:hAnsi="Times New Roman" w:cs="Times New Roman"/>
          <w:bCs/>
          <w:sz w:val="28"/>
          <w:szCs w:val="28"/>
        </w:rPr>
        <w:t>это комплекс программ для решения задач конкретной предметной области.</w:t>
      </w:r>
      <w:proofErr w:type="gramEnd"/>
    </w:p>
    <w:p w:rsidR="00334191" w:rsidRPr="00334191" w:rsidRDefault="00334191" w:rsidP="003341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34191">
        <w:rPr>
          <w:rFonts w:ascii="Times New Roman" w:hAnsi="Times New Roman" w:cs="Times New Roman"/>
          <w:bCs/>
          <w:sz w:val="28"/>
          <w:szCs w:val="28"/>
        </w:rPr>
        <w:t xml:space="preserve">Инструментальное ПО </w:t>
      </w:r>
      <w:r w:rsidRPr="0033419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- </w:t>
      </w:r>
      <w:r w:rsidRPr="00334191">
        <w:rPr>
          <w:rFonts w:ascii="Times New Roman" w:hAnsi="Times New Roman" w:cs="Times New Roman"/>
          <w:bCs/>
          <w:sz w:val="28"/>
          <w:szCs w:val="28"/>
        </w:rPr>
        <w:t>это совокупность программ для разработки, отладки и внедрения новых программ.</w:t>
      </w:r>
      <w:proofErr w:type="gramEnd"/>
    </w:p>
    <w:p w:rsidR="00334191" w:rsidRPr="00334191" w:rsidRDefault="00334191" w:rsidP="0033419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4191">
        <w:rPr>
          <w:rFonts w:ascii="Times New Roman" w:hAnsi="Times New Roman" w:cs="Times New Roman"/>
          <w:bCs/>
          <w:sz w:val="28"/>
          <w:szCs w:val="28"/>
        </w:rPr>
        <w:t>Технология программирования</w:t>
      </w:r>
      <w:r w:rsidRPr="0033419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3419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— </w:t>
      </w:r>
      <w:r w:rsidRPr="00334191">
        <w:rPr>
          <w:rFonts w:ascii="Times New Roman" w:hAnsi="Times New Roman" w:cs="Times New Roman"/>
          <w:bCs/>
          <w:sz w:val="28"/>
          <w:szCs w:val="28"/>
        </w:rPr>
        <w:t xml:space="preserve">совокупность методов и средств, используемых в процессе разработки </w:t>
      </w:r>
      <w:proofErr w:type="gramStart"/>
      <w:r w:rsidRPr="00334191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33419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34191" w:rsidRPr="00334191" w:rsidRDefault="00334191" w:rsidP="0033419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4191">
        <w:rPr>
          <w:rFonts w:ascii="Times New Roman" w:hAnsi="Times New Roman" w:cs="Times New Roman"/>
          <w:bCs/>
          <w:sz w:val="28"/>
          <w:szCs w:val="28"/>
        </w:rPr>
        <w:t xml:space="preserve">Жизненный цикл ПО </w:t>
      </w:r>
      <w:r w:rsidRPr="0033419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— </w:t>
      </w:r>
      <w:r w:rsidRPr="00334191">
        <w:rPr>
          <w:rFonts w:ascii="Times New Roman" w:hAnsi="Times New Roman" w:cs="Times New Roman"/>
          <w:bCs/>
          <w:sz w:val="28"/>
          <w:szCs w:val="28"/>
        </w:rPr>
        <w:t>период времени от начала разработки до окончания эксплуатации.</w:t>
      </w:r>
    </w:p>
    <w:p w:rsidR="00334191" w:rsidRDefault="006B7EAF" w:rsidP="0033419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CEF181D" wp14:editId="1B7CDF5D">
            <wp:simplePos x="0" y="0"/>
            <wp:positionH relativeFrom="column">
              <wp:posOffset>-975360</wp:posOffset>
            </wp:positionH>
            <wp:positionV relativeFrom="paragraph">
              <wp:posOffset>695960</wp:posOffset>
            </wp:positionV>
            <wp:extent cx="4411345" cy="3505200"/>
            <wp:effectExtent l="0" t="0" r="8255" b="0"/>
            <wp:wrapThrough wrapText="bothSides">
              <wp:wrapPolygon edited="0">
                <wp:start x="0" y="0"/>
                <wp:lineTo x="0" y="21483"/>
                <wp:lineTo x="21547" y="21483"/>
                <wp:lineTo x="2154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191" w:rsidRPr="00334191">
        <w:rPr>
          <w:rFonts w:ascii="Times New Roman" w:hAnsi="Times New Roman" w:cs="Times New Roman"/>
          <w:bCs/>
          <w:sz w:val="28"/>
          <w:szCs w:val="28"/>
        </w:rPr>
        <w:t xml:space="preserve">Проектирование </w:t>
      </w:r>
      <w:r w:rsidR="00334191" w:rsidRPr="0033419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— </w:t>
      </w:r>
      <w:r w:rsidR="00334191" w:rsidRPr="00334191">
        <w:rPr>
          <w:rFonts w:ascii="Times New Roman" w:hAnsi="Times New Roman" w:cs="Times New Roman"/>
          <w:bCs/>
          <w:sz w:val="28"/>
          <w:szCs w:val="28"/>
        </w:rPr>
        <w:t>процесс создания архитектуры и структуры программной системы.</w:t>
      </w:r>
    </w:p>
    <w:p w:rsidR="00334191" w:rsidRDefault="00334191" w:rsidP="0033419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66DCB" w:rsidRDefault="00766DCB" w:rsidP="00766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 </w:t>
      </w:r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циклическая модель проектирования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66DCB" w:rsidRDefault="00766DCB" w:rsidP="00766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044F" w:rsidRDefault="00E3044F" w:rsidP="00766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044F" w:rsidRDefault="00E3044F" w:rsidP="00766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29C5" w:rsidRDefault="00C029C5" w:rsidP="00C029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7EAF" w:rsidRDefault="006B7EAF" w:rsidP="00C029C5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029C5" w:rsidRPr="00C029C5" w:rsidRDefault="00C029C5" w:rsidP="00C029C5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bookmarkStart w:id="0" w:name="_GoBack"/>
      <w:bookmarkEnd w:id="0"/>
      <w:r w:rsidRPr="00A1647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2. </w:t>
      </w:r>
      <w:proofErr w:type="gramStart"/>
      <w:r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en-US" w:eastAsia="ru-RU"/>
        </w:rPr>
        <w:t>O</w:t>
      </w:r>
      <w:r w:rsidRPr="00A1647F"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  <w:t>писание этапов реализации программного кода.</w:t>
      </w:r>
      <w:proofErr w:type="gramEnd"/>
    </w:p>
    <w:p w:rsidR="00C029C5" w:rsidRPr="00946AC2" w:rsidRDefault="00C029C5" w:rsidP="00C029C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46AC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Анализ</w:t>
      </w:r>
      <w:r w:rsidRPr="00946A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сбор и формализация требований к ПО, определение функциональных и нефункциональных спецификаций системы. Проводится анализ предметной области и построение концептуальной модели.</w:t>
      </w:r>
    </w:p>
    <w:p w:rsidR="00C029C5" w:rsidRPr="00946AC2" w:rsidRDefault="00C029C5" w:rsidP="00C029C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46AC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Проектирование</w:t>
      </w:r>
      <w:r w:rsidRPr="00946A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разработка архитектуры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6AC2">
        <w:rPr>
          <w:rFonts w:ascii="Times New Roman" w:hAnsi="Times New Roman" w:cs="Times New Roman"/>
          <w:noProof/>
          <w:sz w:val="28"/>
          <w:szCs w:val="28"/>
          <w:lang w:eastAsia="ru-RU"/>
        </w:rPr>
        <w:t>ПО, проектирование структуры данных, интерфейсов и алгоритмов. Создание UML-диаграмм, описание модулей и определение технологического стека.</w:t>
      </w:r>
    </w:p>
    <w:p w:rsidR="00C029C5" w:rsidRDefault="00C029C5" w:rsidP="00C029C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46AC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Реализация</w:t>
      </w:r>
      <w:r w:rsidRPr="00946A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кодирование программных модулей, компиляция исходного кода и модульное тестирование. Разработка пользовательского интерфейса и интеграция компонентов системы.</w:t>
      </w:r>
    </w:p>
    <w:p w:rsidR="00C029C5" w:rsidRPr="00946AC2" w:rsidRDefault="00C029C5" w:rsidP="00C029C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0A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Тестирование —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выявление</w:t>
      </w:r>
      <w:r w:rsidRPr="005F0A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документирование дефектов, проверка соответствия требованиям и стандартам качества.</w:t>
      </w:r>
    </w:p>
    <w:p w:rsidR="00C029C5" w:rsidRPr="00946AC2" w:rsidRDefault="00C029C5" w:rsidP="00C029C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46AC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Внедрение</w:t>
      </w:r>
      <w:r w:rsidRPr="00946A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развертывание ПО в целевой среде, миграция данных и конфигурирование системы. Проведение приемочного тестирования и обучение конечных пользователей.</w:t>
      </w:r>
    </w:p>
    <w:p w:rsidR="00C029C5" w:rsidRDefault="00C029C5" w:rsidP="00C029C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46AC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Сопровождение</w:t>
      </w:r>
      <w:r w:rsidRPr="00946A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мониторинг работы системы, устранение дефектов и выпуск патчей. Адаптивная и перфективная модификация ПО на основе обратной связи от эксплуатации.</w:t>
      </w:r>
    </w:p>
    <w:p w:rsidR="00035E29" w:rsidRPr="00035E29" w:rsidRDefault="00035E29" w:rsidP="00035E29">
      <w:pPr>
        <w:pStyle w:val="1"/>
        <w:jc w:val="left"/>
        <w:rPr>
          <w:rFonts w:cs="Times New Roman"/>
          <w:b/>
        </w:rPr>
      </w:pPr>
      <w:r w:rsidRPr="00035E29">
        <w:rPr>
          <w:rFonts w:cs="Times New Roman"/>
          <w:b/>
        </w:rPr>
        <w:t xml:space="preserve">3. Схема процесса описания реализации программного кода </w:t>
      </w:r>
    </w:p>
    <w:p w:rsidR="00035E29" w:rsidRPr="00035E29" w:rsidRDefault="00035E29" w:rsidP="00035E29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 w:rsidRPr="00035E29">
        <w:rPr>
          <w:color w:val="0F1115"/>
          <w:sz w:val="28"/>
          <w:szCs w:val="28"/>
        </w:rPr>
        <w:t>Современные системы программирования представляют собой комплекс взаимосвязанных компонентов, включающий:</w:t>
      </w:r>
    </w:p>
    <w:p w:rsidR="00035E29" w:rsidRPr="00035E29" w:rsidRDefault="00035E29" w:rsidP="00035E29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035E29">
        <w:rPr>
          <w:color w:val="0F1115"/>
          <w:sz w:val="28"/>
          <w:szCs w:val="28"/>
        </w:rPr>
        <w:t>интегрированную среду разработки, объединяющую текстовый редактор и отладчик;</w:t>
      </w:r>
    </w:p>
    <w:p w:rsidR="00035E29" w:rsidRPr="00035E29" w:rsidRDefault="00035E29" w:rsidP="00035E29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035E29">
        <w:rPr>
          <w:color w:val="0F1115"/>
          <w:sz w:val="28"/>
          <w:szCs w:val="28"/>
        </w:rPr>
        <w:t>компиляторы для преобразования исходного кода;</w:t>
      </w:r>
    </w:p>
    <w:p w:rsidR="00035E29" w:rsidRPr="00035E29" w:rsidRDefault="00035E29" w:rsidP="00035E29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035E29">
        <w:rPr>
          <w:color w:val="0F1115"/>
          <w:sz w:val="28"/>
          <w:szCs w:val="28"/>
        </w:rPr>
        <w:t>библиотеки с готовыми программными модулями;</w:t>
      </w:r>
    </w:p>
    <w:p w:rsidR="00035E29" w:rsidRPr="00035E29" w:rsidRDefault="00035E29" w:rsidP="00035E29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035E29">
        <w:rPr>
          <w:color w:val="0F1115"/>
          <w:sz w:val="28"/>
          <w:szCs w:val="28"/>
        </w:rPr>
        <w:t xml:space="preserve">системы контроля версий (такие как </w:t>
      </w:r>
      <w:proofErr w:type="spellStart"/>
      <w:r w:rsidRPr="00035E29">
        <w:rPr>
          <w:color w:val="0F1115"/>
          <w:sz w:val="28"/>
          <w:szCs w:val="28"/>
        </w:rPr>
        <w:t>Git</w:t>
      </w:r>
      <w:proofErr w:type="spellEnd"/>
      <w:r w:rsidRPr="00035E29">
        <w:rPr>
          <w:color w:val="0F1115"/>
          <w:sz w:val="28"/>
          <w:szCs w:val="28"/>
        </w:rPr>
        <w:t>) для отслеживания изменений;</w:t>
      </w:r>
    </w:p>
    <w:p w:rsidR="00035E29" w:rsidRPr="00035E29" w:rsidRDefault="00035E29" w:rsidP="00035E29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035E29">
        <w:rPr>
          <w:color w:val="0F1115"/>
          <w:sz w:val="28"/>
          <w:szCs w:val="28"/>
        </w:rPr>
        <w:t>вспомогательные инструменты: сборщики проектов и утилиты для работы с файлами;</w:t>
      </w:r>
    </w:p>
    <w:p w:rsidR="00035E29" w:rsidRPr="00035E29" w:rsidRDefault="00035E29" w:rsidP="00035E29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035E29">
        <w:rPr>
          <w:color w:val="0F1115"/>
          <w:sz w:val="28"/>
          <w:szCs w:val="28"/>
        </w:rPr>
        <w:t>редактор связей;</w:t>
      </w:r>
    </w:p>
    <w:p w:rsidR="00035E29" w:rsidRPr="00035E29" w:rsidRDefault="00035E29" w:rsidP="00035E29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035E29">
        <w:rPr>
          <w:color w:val="0F1115"/>
          <w:sz w:val="28"/>
          <w:szCs w:val="28"/>
        </w:rPr>
        <w:lastRenderedPageBreak/>
        <w:t>справочные системы;</w:t>
      </w:r>
    </w:p>
    <w:p w:rsidR="00035E29" w:rsidRDefault="00035E29" w:rsidP="00035E29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035E29">
        <w:rPr>
          <w:color w:val="0F1115"/>
          <w:sz w:val="28"/>
          <w:szCs w:val="28"/>
        </w:rPr>
        <w:t>средства управления программными проектами.</w:t>
      </w:r>
    </w:p>
    <w:p w:rsidR="00035E29" w:rsidRDefault="00035E29" w:rsidP="00035E29">
      <w:pPr>
        <w:pStyle w:val="ds-markdown-paragraph"/>
        <w:shd w:val="clear" w:color="auto" w:fill="FFFFFF"/>
        <w:spacing w:after="0" w:afterAutospacing="0"/>
        <w:ind w:left="-360"/>
        <w:jc w:val="both"/>
        <w:rPr>
          <w:b/>
          <w:sz w:val="28"/>
          <w:szCs w:val="28"/>
        </w:rPr>
      </w:pPr>
      <w:r w:rsidRPr="00035E29">
        <w:rPr>
          <w:b/>
          <w:noProof/>
          <w:sz w:val="28"/>
          <w:szCs w:val="28"/>
        </w:rPr>
        <w:t xml:space="preserve">4. </w:t>
      </w:r>
      <w:r w:rsidRPr="00035E29">
        <w:rPr>
          <w:b/>
          <w:sz w:val="28"/>
          <w:szCs w:val="28"/>
        </w:rPr>
        <w:t>Функции современных компиляторов.</w:t>
      </w:r>
    </w:p>
    <w:p w:rsidR="00035E29" w:rsidRDefault="00035E29" w:rsidP="00035E29">
      <w:pPr>
        <w:pStyle w:val="ds-markdown-paragraph"/>
        <w:shd w:val="clear" w:color="auto" w:fill="FFFFFF"/>
        <w:spacing w:after="0" w:afterAutospacing="0"/>
        <w:ind w:left="-360"/>
        <w:jc w:val="both"/>
        <w:rPr>
          <w:b/>
          <w:sz w:val="28"/>
          <w:szCs w:val="28"/>
        </w:rPr>
      </w:pPr>
    </w:p>
    <w:p w:rsidR="00035E29" w:rsidRDefault="00035E29" w:rsidP="00035E29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6AC7">
        <w:rPr>
          <w:rFonts w:ascii="Times New Roman" w:hAnsi="Times New Roman" w:cs="Times New Roman"/>
          <w:noProof/>
          <w:sz w:val="28"/>
          <w:szCs w:val="28"/>
          <w:lang w:eastAsia="ru-RU"/>
        </w:rPr>
        <w:t>Современные компиляторы преобразуют код в машинный, выполняют лексический, синтаксический и семантический анализ, а также оптимизируют программу для повышения производительности и уменьшения размера исполняемого файла, а также осуществляют линковку, объединяя скомпилированные модули в единый исполняемый файл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035E29" w:rsidRPr="00035E29" w:rsidRDefault="00035E29" w:rsidP="00035E29">
      <w:pPr>
        <w:pStyle w:val="3"/>
        <w:shd w:val="clear" w:color="auto" w:fill="FFFFFF"/>
        <w:spacing w:before="480" w:after="240"/>
        <w:jc w:val="both"/>
        <w:rPr>
          <w:rFonts w:ascii="Times New Roman" w:hAnsi="Times New Roman" w:cs="Times New Roman"/>
          <w:b w:val="0"/>
          <w:color w:val="0F1115"/>
          <w:sz w:val="28"/>
          <w:szCs w:val="28"/>
        </w:rPr>
      </w:pPr>
      <w:r w:rsidRPr="00035E29">
        <w:rPr>
          <w:rStyle w:val="a6"/>
          <w:rFonts w:ascii="Times New Roman" w:hAnsi="Times New Roman" w:cs="Times New Roman"/>
          <w:b/>
          <w:color w:val="0F1115"/>
          <w:sz w:val="28"/>
          <w:szCs w:val="28"/>
        </w:rPr>
        <w:t>5. Современные средства программирования</w:t>
      </w:r>
    </w:p>
    <w:p w:rsidR="00035E29" w:rsidRPr="00BE3C21" w:rsidRDefault="00035E29" w:rsidP="00035E29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proofErr w:type="spellStart"/>
      <w:r w:rsidRPr="00BE3C21">
        <w:rPr>
          <w:rStyle w:val="a6"/>
          <w:rFonts w:eastAsiaTheme="majorEastAsia"/>
          <w:color w:val="0F1115"/>
          <w:sz w:val="28"/>
          <w:szCs w:val="28"/>
        </w:rPr>
        <w:t>Python</w:t>
      </w:r>
      <w:proofErr w:type="spellEnd"/>
      <w:r w:rsidRPr="00BE3C21">
        <w:rPr>
          <w:color w:val="0F1115"/>
          <w:sz w:val="28"/>
          <w:szCs w:val="28"/>
        </w:rPr>
        <w:t> — интерпретируемый язык высокого уровня, отличающийся простотой синтаксиса, легкостью чтения кода и широкой областью применения.</w:t>
      </w:r>
    </w:p>
    <w:p w:rsidR="00035E29" w:rsidRPr="00BE3C21" w:rsidRDefault="00035E29" w:rsidP="00035E29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 w:rsidRPr="00BE3C21">
        <w:rPr>
          <w:rStyle w:val="a6"/>
          <w:rFonts w:eastAsiaTheme="majorEastAsia"/>
          <w:color w:val="0F1115"/>
          <w:sz w:val="28"/>
          <w:szCs w:val="28"/>
        </w:rPr>
        <w:t>C++</w:t>
      </w:r>
      <w:r w:rsidRPr="00BE3C21">
        <w:rPr>
          <w:color w:val="0F1115"/>
          <w:sz w:val="28"/>
          <w:szCs w:val="28"/>
        </w:rPr>
        <w:t> — компилируемый язык программирования общего назначения, созданный как расширение языка Си и характеризующийся высокой производительностью.</w:t>
      </w:r>
    </w:p>
    <w:p w:rsidR="00035E29" w:rsidRPr="00BE3C21" w:rsidRDefault="00035E29" w:rsidP="00035E29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 w:rsidRPr="00BE3C21">
        <w:rPr>
          <w:rStyle w:val="a6"/>
          <w:rFonts w:eastAsiaTheme="majorEastAsia"/>
          <w:color w:val="0F1115"/>
          <w:sz w:val="28"/>
          <w:szCs w:val="28"/>
        </w:rPr>
        <w:t>VSS</w:t>
      </w:r>
      <w:r w:rsidRPr="00BE3C21">
        <w:rPr>
          <w:color w:val="0F1115"/>
          <w:sz w:val="28"/>
          <w:szCs w:val="28"/>
        </w:rPr>
        <w:t xml:space="preserve"> — служба теневого копирования томов в ОС </w:t>
      </w:r>
      <w:proofErr w:type="spellStart"/>
      <w:r w:rsidRPr="00BE3C21">
        <w:rPr>
          <w:color w:val="0F1115"/>
          <w:sz w:val="28"/>
          <w:szCs w:val="28"/>
        </w:rPr>
        <w:t>Windows</w:t>
      </w:r>
      <w:proofErr w:type="spellEnd"/>
      <w:r w:rsidRPr="00BE3C21">
        <w:rPr>
          <w:color w:val="0F1115"/>
          <w:sz w:val="28"/>
          <w:szCs w:val="28"/>
        </w:rPr>
        <w:t>, обеспечивающая создание резервных копий данных.</w:t>
      </w:r>
    </w:p>
    <w:p w:rsidR="00035E29" w:rsidRPr="00BE3C21" w:rsidRDefault="00035E29" w:rsidP="00035E29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proofErr w:type="spellStart"/>
      <w:r w:rsidRPr="00BE3C21">
        <w:rPr>
          <w:rStyle w:val="a6"/>
          <w:rFonts w:eastAsiaTheme="majorEastAsia"/>
          <w:color w:val="0F1115"/>
          <w:sz w:val="28"/>
          <w:szCs w:val="28"/>
        </w:rPr>
        <w:t>Microsoft</w:t>
      </w:r>
      <w:proofErr w:type="spellEnd"/>
      <w:r w:rsidRPr="00BE3C21">
        <w:rPr>
          <w:rStyle w:val="a6"/>
          <w:rFonts w:eastAsiaTheme="majorEastAsia"/>
          <w:color w:val="0F1115"/>
          <w:sz w:val="28"/>
          <w:szCs w:val="28"/>
        </w:rPr>
        <w:t xml:space="preserve"> </w:t>
      </w:r>
      <w:proofErr w:type="spellStart"/>
      <w:r w:rsidRPr="00BE3C21">
        <w:rPr>
          <w:rStyle w:val="a6"/>
          <w:rFonts w:eastAsiaTheme="majorEastAsia"/>
          <w:color w:val="0F1115"/>
          <w:sz w:val="28"/>
          <w:szCs w:val="28"/>
        </w:rPr>
        <w:t>Visual</w:t>
      </w:r>
      <w:proofErr w:type="spellEnd"/>
      <w:r w:rsidRPr="00BE3C21">
        <w:rPr>
          <w:rStyle w:val="a6"/>
          <w:rFonts w:eastAsiaTheme="majorEastAsia"/>
          <w:color w:val="0F1115"/>
          <w:sz w:val="28"/>
          <w:szCs w:val="28"/>
        </w:rPr>
        <w:t xml:space="preserve"> </w:t>
      </w:r>
      <w:proofErr w:type="spellStart"/>
      <w:r w:rsidRPr="00BE3C21">
        <w:rPr>
          <w:rStyle w:val="a6"/>
          <w:rFonts w:eastAsiaTheme="majorEastAsia"/>
          <w:color w:val="0F1115"/>
          <w:sz w:val="28"/>
          <w:szCs w:val="28"/>
        </w:rPr>
        <w:t>Studio</w:t>
      </w:r>
      <w:proofErr w:type="spellEnd"/>
      <w:r w:rsidRPr="00BE3C21">
        <w:rPr>
          <w:color w:val="0F1115"/>
          <w:sz w:val="28"/>
          <w:szCs w:val="28"/>
        </w:rPr>
        <w:t> — комплексная среда разработки, предоставляющая полный набор инструментов для создания, тестирования и развертывания приложений.</w:t>
      </w:r>
    </w:p>
    <w:p w:rsidR="00035E29" w:rsidRPr="00BE3C21" w:rsidRDefault="00035E29" w:rsidP="00035E29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proofErr w:type="spellStart"/>
      <w:r w:rsidRPr="00BE3C21">
        <w:rPr>
          <w:rStyle w:val="a6"/>
          <w:rFonts w:eastAsiaTheme="majorEastAsia"/>
          <w:color w:val="0F1115"/>
          <w:sz w:val="28"/>
          <w:szCs w:val="28"/>
        </w:rPr>
        <w:t>Oracle</w:t>
      </w:r>
      <w:proofErr w:type="spellEnd"/>
      <w:r>
        <w:rPr>
          <w:rStyle w:val="a6"/>
          <w:rFonts w:eastAsiaTheme="majorEastAsia"/>
          <w:color w:val="0F1115"/>
          <w:sz w:val="28"/>
          <w:szCs w:val="28"/>
        </w:rPr>
        <w:t xml:space="preserve"> </w:t>
      </w:r>
      <w:r w:rsidRPr="00BE3C21">
        <w:rPr>
          <w:color w:val="0F1115"/>
          <w:sz w:val="28"/>
          <w:szCs w:val="28"/>
        </w:rPr>
        <w:t xml:space="preserve"> — </w:t>
      </w:r>
      <w:proofErr w:type="spellStart"/>
      <w:r w:rsidRPr="00BE3C21">
        <w:rPr>
          <w:color w:val="0F1115"/>
          <w:sz w:val="28"/>
          <w:szCs w:val="28"/>
        </w:rPr>
        <w:t>многомодельная</w:t>
      </w:r>
      <w:proofErr w:type="spellEnd"/>
      <w:r>
        <w:rPr>
          <w:color w:val="0F1115"/>
          <w:sz w:val="28"/>
          <w:szCs w:val="28"/>
        </w:rPr>
        <w:t xml:space="preserve"> СУБД</w:t>
      </w:r>
      <w:r w:rsidRPr="00BE3C21">
        <w:rPr>
          <w:color w:val="0F1115"/>
          <w:sz w:val="28"/>
          <w:szCs w:val="28"/>
        </w:rPr>
        <w:t>, предназначенная для управления большими объемами структурированных и неструктурированных данных.</w:t>
      </w:r>
    </w:p>
    <w:p w:rsidR="00035E29" w:rsidRPr="00BE3C21" w:rsidRDefault="00035E29" w:rsidP="00035E29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proofErr w:type="spellStart"/>
      <w:r w:rsidRPr="00BE3C21">
        <w:rPr>
          <w:rStyle w:val="a6"/>
          <w:rFonts w:eastAsiaTheme="majorEastAsia"/>
          <w:color w:val="0F1115"/>
          <w:sz w:val="28"/>
          <w:szCs w:val="28"/>
        </w:rPr>
        <w:t>MySQL</w:t>
      </w:r>
      <w:proofErr w:type="spellEnd"/>
      <w:r w:rsidRPr="00BE3C21">
        <w:rPr>
          <w:color w:val="0F1115"/>
          <w:sz w:val="28"/>
          <w:szCs w:val="28"/>
        </w:rPr>
        <w:t> — широко распространенная СУБД с открытым исходным кодом, ориентированная на эффективное хранение и организацию структурированных данных.</w:t>
      </w:r>
    </w:p>
    <w:p w:rsidR="00035E29" w:rsidRPr="00BE3C21" w:rsidRDefault="00035E29" w:rsidP="00035E29">
      <w:pPr>
        <w:pStyle w:val="3"/>
        <w:shd w:val="clear" w:color="auto" w:fill="FFFFFF"/>
        <w:spacing w:before="480" w:after="240"/>
        <w:jc w:val="both"/>
        <w:rPr>
          <w:rFonts w:ascii="Times New Roman" w:hAnsi="Times New Roman" w:cs="Times New Roman"/>
          <w:b w:val="0"/>
          <w:color w:val="0F1115"/>
          <w:sz w:val="28"/>
          <w:szCs w:val="28"/>
        </w:rPr>
      </w:pPr>
      <w:r w:rsidRPr="00BE3C21">
        <w:rPr>
          <w:rStyle w:val="a6"/>
          <w:rFonts w:ascii="Times New Roman" w:hAnsi="Times New Roman" w:cs="Times New Roman"/>
          <w:color w:val="0F1115"/>
          <w:sz w:val="28"/>
          <w:szCs w:val="28"/>
        </w:rPr>
        <w:t>6. Этапы проектирования приложений</w:t>
      </w:r>
    </w:p>
    <w:p w:rsidR="00035E29" w:rsidRDefault="00035E29" w:rsidP="00035E29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 w:rsidRPr="00BE3C21">
        <w:rPr>
          <w:color w:val="0F1115"/>
          <w:sz w:val="28"/>
          <w:szCs w:val="28"/>
        </w:rPr>
        <w:t xml:space="preserve">Процесс проектирования приложений состоит из последовательных стадий: анализа требований, формирования концепции, разработки </w:t>
      </w:r>
      <w:proofErr w:type="gramStart"/>
      <w:r w:rsidRPr="00BE3C21">
        <w:rPr>
          <w:color w:val="0F1115"/>
          <w:sz w:val="28"/>
          <w:szCs w:val="28"/>
        </w:rPr>
        <w:t>архитектурного решения</w:t>
      </w:r>
      <w:proofErr w:type="gramEnd"/>
      <w:r w:rsidRPr="00BE3C21">
        <w:rPr>
          <w:color w:val="0F1115"/>
          <w:sz w:val="28"/>
          <w:szCs w:val="28"/>
        </w:rPr>
        <w:t xml:space="preserve"> и создания технической документации.</w:t>
      </w:r>
    </w:p>
    <w:p w:rsidR="00035E29" w:rsidRDefault="00035E29" w:rsidP="00035E29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</w:p>
    <w:p w:rsidR="00003DD5" w:rsidRPr="00CC0A49" w:rsidRDefault="00003DD5" w:rsidP="00003DD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</w:pPr>
      <w:r w:rsidRPr="00CC0A49"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  <w:lastRenderedPageBreak/>
        <w:t>7. Нотации и средства для этапа проектирования.</w:t>
      </w:r>
    </w:p>
    <w:p w:rsidR="00003DD5" w:rsidRPr="006F6C3A" w:rsidRDefault="00003DD5" w:rsidP="00003DD5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6C3A">
        <w:rPr>
          <w:rFonts w:ascii="Times New Roman" w:hAnsi="Times New Roman" w:cs="Times New Roman"/>
          <w:noProof/>
          <w:sz w:val="28"/>
          <w:szCs w:val="28"/>
          <w:lang w:eastAsia="ru-RU"/>
        </w:rPr>
        <w:t>Нотация – это система обозначений, предназначенная для описания структуры системы, элементов данных, этапов обработки; может включать графы, диаграммы, таблицы, схемы алгоритмов, формальные и естественные языки. Например, метод JSP реализуется с помощью нотации, базирующейся на применении четырех базовых конструкций данных. Современной нотацией методологии SADT является IDEF0.</w:t>
      </w:r>
    </w:p>
    <w:p w:rsidR="00003DD5" w:rsidRPr="00745296" w:rsidRDefault="00003DD5" w:rsidP="00003DD5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6C3A">
        <w:rPr>
          <w:rFonts w:ascii="Times New Roman" w:hAnsi="Times New Roman" w:cs="Times New Roman"/>
          <w:noProof/>
          <w:sz w:val="28"/>
          <w:szCs w:val="28"/>
          <w:lang w:eastAsia="ru-RU"/>
        </w:rPr>
        <w:t>Средства – это инструментарий для поддержки методов, помогающий пользователям при создании и редактировании графического проекта в интерактивном режиме, способствующий организации проекта в виде иерархии уровней абстракции, выполняющий проверки соответствия компонентов. Например, средством, поддерживающим метод JSP, является SmartDraw. IDEF0 поддерживается средством BPwin.</w:t>
      </w:r>
    </w:p>
    <w:p w:rsidR="00003DD5" w:rsidRDefault="00003DD5" w:rsidP="00003DD5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F6C3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8. Вывод</w:t>
      </w:r>
    </w:p>
    <w:p w:rsidR="00035E29" w:rsidRPr="00BE3C21" w:rsidRDefault="00003DD5" w:rsidP="00035E29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Мы выполнили практическую работу, мы молодцы.</w:t>
      </w:r>
    </w:p>
    <w:p w:rsidR="00035E29" w:rsidRPr="00A1647F" w:rsidRDefault="00035E29" w:rsidP="00035E29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35E29" w:rsidRPr="00035E29" w:rsidRDefault="00035E29" w:rsidP="00035E29">
      <w:pPr>
        <w:pStyle w:val="ds-markdown-paragraph"/>
        <w:shd w:val="clear" w:color="auto" w:fill="FFFFFF"/>
        <w:spacing w:after="0" w:afterAutospacing="0"/>
        <w:ind w:left="-360"/>
        <w:jc w:val="both"/>
        <w:rPr>
          <w:color w:val="0F1115"/>
          <w:sz w:val="28"/>
          <w:szCs w:val="28"/>
        </w:rPr>
      </w:pPr>
    </w:p>
    <w:p w:rsidR="00035E29" w:rsidRPr="00035E29" w:rsidRDefault="00035E29" w:rsidP="00035E29">
      <w:pPr>
        <w:pStyle w:val="ds-markdown-paragraph"/>
        <w:shd w:val="clear" w:color="auto" w:fill="FFFFFF"/>
        <w:spacing w:after="0" w:afterAutospacing="0"/>
        <w:ind w:left="-360"/>
        <w:jc w:val="both"/>
        <w:rPr>
          <w:color w:val="0F1115"/>
          <w:sz w:val="28"/>
          <w:szCs w:val="28"/>
        </w:rPr>
      </w:pPr>
    </w:p>
    <w:p w:rsidR="00035E29" w:rsidRPr="00946AC2" w:rsidRDefault="00035E29" w:rsidP="00C029C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3044F" w:rsidRDefault="00E3044F" w:rsidP="00766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6DCB" w:rsidRDefault="00766DCB" w:rsidP="0033419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34191" w:rsidRPr="00334191" w:rsidRDefault="00334191" w:rsidP="0033419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01624" w:rsidRPr="00334191" w:rsidRDefault="00001624">
      <w:pPr>
        <w:rPr>
          <w:rFonts w:ascii="Times New Roman" w:hAnsi="Times New Roman" w:cs="Times New Roman"/>
          <w:sz w:val="28"/>
          <w:szCs w:val="28"/>
        </w:rPr>
      </w:pPr>
    </w:p>
    <w:sectPr w:rsidR="00001624" w:rsidRPr="00334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083"/>
    <w:multiLevelType w:val="multilevel"/>
    <w:tmpl w:val="8530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60"/>
    <w:rsid w:val="00001624"/>
    <w:rsid w:val="00003DD5"/>
    <w:rsid w:val="00035E29"/>
    <w:rsid w:val="00334191"/>
    <w:rsid w:val="006B7EAF"/>
    <w:rsid w:val="00766DCB"/>
    <w:rsid w:val="00C029C5"/>
    <w:rsid w:val="00C10560"/>
    <w:rsid w:val="00E3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191"/>
  </w:style>
  <w:style w:type="paragraph" w:styleId="1">
    <w:name w:val="heading 1"/>
    <w:basedOn w:val="a"/>
    <w:next w:val="a"/>
    <w:link w:val="10"/>
    <w:uiPriority w:val="9"/>
    <w:qFormat/>
    <w:rsid w:val="00035E2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E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D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35E2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customStyle="1" w:styleId="ds-markdown-paragraph">
    <w:name w:val="ds-markdown-paragraph"/>
    <w:basedOn w:val="a"/>
    <w:rsid w:val="0003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35E2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35E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035E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191"/>
  </w:style>
  <w:style w:type="paragraph" w:styleId="1">
    <w:name w:val="heading 1"/>
    <w:basedOn w:val="a"/>
    <w:next w:val="a"/>
    <w:link w:val="10"/>
    <w:uiPriority w:val="9"/>
    <w:qFormat/>
    <w:rsid w:val="00035E2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E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D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35E2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customStyle="1" w:styleId="ds-markdown-paragraph">
    <w:name w:val="ds-markdown-paragraph"/>
    <w:basedOn w:val="a"/>
    <w:rsid w:val="0003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35E2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35E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035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2025-10-06T13:39:00Z</dcterms:created>
  <dcterms:modified xsi:type="dcterms:W3CDTF">2025-10-08T13:45:00Z</dcterms:modified>
</cp:coreProperties>
</file>