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D0" w:rsidRDefault="004A5B88" w:rsidP="004A5B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№4</w:t>
      </w:r>
    </w:p>
    <w:p w:rsidR="004A5B88" w:rsidRDefault="00FF19F6" w:rsidP="004A5B88">
      <w:pPr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FF19F6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Выработка требований к программному обеспечению и программному модулю</w:t>
      </w:r>
    </w:p>
    <w:p w:rsidR="00FF19F6" w:rsidRPr="00FF19F6" w:rsidRDefault="00FF19F6" w:rsidP="00FF19F6">
      <w:pPr>
        <w:shd w:val="clear" w:color="auto" w:fill="FFFFFF"/>
        <w:spacing w:before="48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1. ЖЦ ПП, критерии качества ПП, виды ПО, стадии разработки ПП</w:t>
      </w:r>
    </w:p>
    <w:p w:rsidR="00FF19F6" w:rsidRPr="00FF19F6" w:rsidRDefault="00FF19F6" w:rsidP="00FF19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Жизненный цикл ПО (ЖЦ ПП)</w:t>
      </w:r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 — это последовательность этапов, через которые проходит программное обеспечение от момента возникновения идеи до окончания его использования.</w:t>
      </w:r>
    </w:p>
    <w:p w:rsidR="00FF19F6" w:rsidRPr="00FF19F6" w:rsidRDefault="00FF19F6" w:rsidP="00FF19F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 xml:space="preserve">Критерии качества </w:t>
      </w:r>
      <w:proofErr w:type="gramStart"/>
      <w:r w:rsidRPr="00FF19F6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ПО</w:t>
      </w:r>
      <w:proofErr w:type="gramEnd"/>
      <w:r w:rsidRPr="00FF19F6">
        <w:rPr>
          <w:rFonts w:ascii="Times New Roman" w:eastAsia="Times New Roman" w:hAnsi="Times New Roman" w:cs="Times New Roman"/>
          <w:b/>
          <w:bCs/>
          <w:color w:val="0F1115"/>
          <w:sz w:val="28"/>
          <w:szCs w:val="28"/>
          <w:lang w:eastAsia="ru-RU"/>
        </w:rPr>
        <w:t>:</w:t>
      </w:r>
    </w:p>
    <w:p w:rsidR="00FF19F6" w:rsidRPr="00FF19F6" w:rsidRDefault="00FF19F6" w:rsidP="00FF19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Функциональность</w:t>
      </w:r>
    </w:p>
    <w:p w:rsidR="00FF19F6" w:rsidRPr="00FF19F6" w:rsidRDefault="00FF19F6" w:rsidP="00FF19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Надежность</w:t>
      </w:r>
    </w:p>
    <w:p w:rsidR="00FF19F6" w:rsidRPr="00FF19F6" w:rsidRDefault="00FF19F6" w:rsidP="00FF19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Удобство использования</w:t>
      </w:r>
    </w:p>
    <w:p w:rsidR="00FF19F6" w:rsidRPr="00FF19F6" w:rsidRDefault="00FF19F6" w:rsidP="00FF19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Эффективность</w:t>
      </w:r>
    </w:p>
    <w:p w:rsidR="00FF19F6" w:rsidRPr="00FF19F6" w:rsidRDefault="00FF19F6" w:rsidP="00FF19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proofErr w:type="spellStart"/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Сопровождаемость</w:t>
      </w:r>
      <w:proofErr w:type="spellEnd"/>
    </w:p>
    <w:p w:rsidR="00FF19F6" w:rsidRPr="00FF19F6" w:rsidRDefault="00FF19F6" w:rsidP="00FF19F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F19F6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Переносимость</w:t>
      </w:r>
    </w:p>
    <w:p w:rsidR="00FE6EF1" w:rsidRPr="00FE6EF1" w:rsidRDefault="00FE6EF1" w:rsidP="00FE6EF1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FE6EF1">
        <w:rPr>
          <w:rStyle w:val="a3"/>
          <w:color w:val="0F1115"/>
          <w:sz w:val="28"/>
          <w:szCs w:val="28"/>
        </w:rPr>
        <w:t xml:space="preserve">Виды </w:t>
      </w:r>
      <w:proofErr w:type="gramStart"/>
      <w:r w:rsidRPr="00FE6EF1">
        <w:rPr>
          <w:rStyle w:val="a3"/>
          <w:color w:val="0F1115"/>
          <w:sz w:val="28"/>
          <w:szCs w:val="28"/>
        </w:rPr>
        <w:t>ПО</w:t>
      </w:r>
      <w:proofErr w:type="gramEnd"/>
      <w:r w:rsidRPr="00FE6EF1">
        <w:rPr>
          <w:rStyle w:val="a3"/>
          <w:color w:val="0F1115"/>
          <w:sz w:val="28"/>
          <w:szCs w:val="28"/>
        </w:rPr>
        <w:t>:</w:t>
      </w:r>
    </w:p>
    <w:p w:rsidR="00FE6EF1" w:rsidRPr="00FE6EF1" w:rsidRDefault="00FE6EF1" w:rsidP="00FE6EF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Системное ПО</w:t>
      </w:r>
    </w:p>
    <w:p w:rsidR="00FE6EF1" w:rsidRPr="00FE6EF1" w:rsidRDefault="00FE6EF1" w:rsidP="00FE6EF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Прикладное ПО</w:t>
      </w:r>
    </w:p>
    <w:p w:rsidR="00FE6EF1" w:rsidRDefault="00FE6EF1" w:rsidP="00FE6EF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Инструментальное ПО</w:t>
      </w:r>
    </w:p>
    <w:p w:rsidR="00FE6EF1" w:rsidRPr="00FE6EF1" w:rsidRDefault="00FE6EF1" w:rsidP="00FE6EF1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FE6EF1">
        <w:rPr>
          <w:rStyle w:val="a3"/>
          <w:color w:val="0F1115"/>
          <w:sz w:val="28"/>
          <w:szCs w:val="28"/>
        </w:rPr>
        <w:t xml:space="preserve">Стадии разработки </w:t>
      </w:r>
      <w:proofErr w:type="gramStart"/>
      <w:r w:rsidRPr="00FE6EF1">
        <w:rPr>
          <w:rStyle w:val="a3"/>
          <w:color w:val="0F1115"/>
          <w:sz w:val="28"/>
          <w:szCs w:val="28"/>
        </w:rPr>
        <w:t>ПО</w:t>
      </w:r>
      <w:proofErr w:type="gramEnd"/>
      <w:r w:rsidRPr="00FE6EF1">
        <w:rPr>
          <w:rStyle w:val="a3"/>
          <w:color w:val="0F1115"/>
          <w:sz w:val="28"/>
          <w:szCs w:val="28"/>
        </w:rPr>
        <w:t>:</w:t>
      </w:r>
    </w:p>
    <w:p w:rsidR="00FE6EF1" w:rsidRPr="00FE6EF1" w:rsidRDefault="00FE6EF1" w:rsidP="00FE6EF1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Анализ требований</w:t>
      </w:r>
    </w:p>
    <w:p w:rsidR="00FE6EF1" w:rsidRPr="00FE6EF1" w:rsidRDefault="00FE6EF1" w:rsidP="00FE6EF1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Проектирование</w:t>
      </w:r>
    </w:p>
    <w:p w:rsidR="00FE6EF1" w:rsidRPr="00FE6EF1" w:rsidRDefault="00FE6EF1" w:rsidP="00FE6EF1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Реализация</w:t>
      </w:r>
    </w:p>
    <w:p w:rsidR="00FE6EF1" w:rsidRPr="00FE6EF1" w:rsidRDefault="00FE6EF1" w:rsidP="00FE6EF1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Тестирование</w:t>
      </w:r>
    </w:p>
    <w:p w:rsidR="00FE6EF1" w:rsidRPr="00FE6EF1" w:rsidRDefault="00FE6EF1" w:rsidP="00FE6EF1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FE6EF1">
        <w:rPr>
          <w:color w:val="0F1115"/>
          <w:sz w:val="28"/>
          <w:szCs w:val="28"/>
        </w:rPr>
        <w:t>Внедрение</w:t>
      </w:r>
    </w:p>
    <w:p w:rsidR="00FE6EF1" w:rsidRPr="00FE6EF1" w:rsidRDefault="00FE6EF1" w:rsidP="00FE6EF1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 w:rsidRPr="00FE6EF1">
        <w:rPr>
          <w:color w:val="0F1115"/>
          <w:sz w:val="28"/>
          <w:szCs w:val="28"/>
        </w:rPr>
        <w:t>Сопровождение</w:t>
      </w:r>
    </w:p>
    <w:p w:rsidR="00326D9E" w:rsidRPr="00326D9E" w:rsidRDefault="00326D9E" w:rsidP="00326D9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326D9E">
        <w:rPr>
          <w:rStyle w:val="a3"/>
          <w:b/>
          <w:bCs/>
          <w:color w:val="0F1115"/>
          <w:sz w:val="28"/>
          <w:szCs w:val="28"/>
        </w:rPr>
        <w:t>2. Разработка требований (определение, виды работ)</w:t>
      </w:r>
    </w:p>
    <w:p w:rsidR="00326D9E" w:rsidRDefault="00326D9E" w:rsidP="00326D9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326D9E">
        <w:rPr>
          <w:rStyle w:val="a3"/>
          <w:color w:val="0F1115"/>
          <w:sz w:val="28"/>
          <w:szCs w:val="28"/>
        </w:rPr>
        <w:t>Разработка требований</w:t>
      </w:r>
      <w:r w:rsidRPr="00326D9E">
        <w:rPr>
          <w:color w:val="0F1115"/>
          <w:sz w:val="28"/>
          <w:szCs w:val="28"/>
        </w:rPr>
        <w:t> — процесс выявления, документирования и поддержки требований к системе.</w:t>
      </w:r>
    </w:p>
    <w:p w:rsidR="0004048A" w:rsidRPr="0004048A" w:rsidRDefault="0004048A" w:rsidP="0004048A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04048A">
        <w:rPr>
          <w:rStyle w:val="a3"/>
          <w:color w:val="0F1115"/>
          <w:sz w:val="28"/>
          <w:szCs w:val="28"/>
        </w:rPr>
        <w:t>Виды работ:</w:t>
      </w:r>
    </w:p>
    <w:p w:rsidR="0004048A" w:rsidRPr="0004048A" w:rsidRDefault="0004048A" w:rsidP="0004048A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4048A">
        <w:rPr>
          <w:color w:val="0F1115"/>
          <w:sz w:val="28"/>
          <w:szCs w:val="28"/>
        </w:rPr>
        <w:t>Сбор требований</w:t>
      </w:r>
    </w:p>
    <w:p w:rsidR="0004048A" w:rsidRPr="0004048A" w:rsidRDefault="0004048A" w:rsidP="0004048A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4048A">
        <w:rPr>
          <w:color w:val="0F1115"/>
          <w:sz w:val="28"/>
          <w:szCs w:val="28"/>
        </w:rPr>
        <w:t>Анализ требований</w:t>
      </w:r>
    </w:p>
    <w:p w:rsidR="0004048A" w:rsidRPr="0004048A" w:rsidRDefault="0004048A" w:rsidP="0004048A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4048A">
        <w:rPr>
          <w:color w:val="0F1115"/>
          <w:sz w:val="28"/>
          <w:szCs w:val="28"/>
        </w:rPr>
        <w:t>Спецификация требований</w:t>
      </w:r>
    </w:p>
    <w:p w:rsidR="0004048A" w:rsidRPr="0004048A" w:rsidRDefault="0004048A" w:rsidP="0004048A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4048A">
        <w:rPr>
          <w:color w:val="0F1115"/>
          <w:sz w:val="28"/>
          <w:szCs w:val="28"/>
        </w:rPr>
        <w:t>Верификация требований</w:t>
      </w:r>
    </w:p>
    <w:p w:rsidR="0004048A" w:rsidRDefault="0004048A" w:rsidP="0004048A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04048A">
        <w:rPr>
          <w:color w:val="0F1115"/>
          <w:sz w:val="28"/>
          <w:szCs w:val="28"/>
        </w:rPr>
        <w:lastRenderedPageBreak/>
        <w:t>Управление изменениями требований</w:t>
      </w:r>
    </w:p>
    <w:p w:rsidR="006D4A97" w:rsidRPr="006D4A97" w:rsidRDefault="006D4A97" w:rsidP="006D4A97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6D4A97">
        <w:rPr>
          <w:rStyle w:val="a3"/>
          <w:b/>
          <w:bCs/>
          <w:color w:val="0F1115"/>
          <w:sz w:val="28"/>
          <w:szCs w:val="28"/>
        </w:rPr>
        <w:t>3. Определения</w:t>
      </w:r>
    </w:p>
    <w:p w:rsidR="006D4A97" w:rsidRPr="006D4A97" w:rsidRDefault="006D4A97" w:rsidP="006D4A9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6D4A97">
        <w:rPr>
          <w:rStyle w:val="a3"/>
          <w:color w:val="0F1115"/>
          <w:sz w:val="28"/>
          <w:szCs w:val="28"/>
        </w:rPr>
        <w:t>Пользовательские требования</w:t>
      </w:r>
      <w:r w:rsidRPr="006D4A97">
        <w:rPr>
          <w:color w:val="0F1115"/>
          <w:sz w:val="28"/>
          <w:szCs w:val="28"/>
        </w:rPr>
        <w:t> — высокоуровневое описание того, что система должна делать, с точки зрения пользователя.</w:t>
      </w:r>
    </w:p>
    <w:p w:rsidR="006D4A97" w:rsidRPr="006D4A97" w:rsidRDefault="006D4A97" w:rsidP="006D4A9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6D4A97">
        <w:rPr>
          <w:rStyle w:val="a3"/>
          <w:color w:val="0F1115"/>
          <w:sz w:val="28"/>
          <w:szCs w:val="28"/>
        </w:rPr>
        <w:t>Системные требования</w:t>
      </w:r>
      <w:r w:rsidRPr="006D4A97">
        <w:rPr>
          <w:color w:val="0F1115"/>
          <w:sz w:val="28"/>
          <w:szCs w:val="28"/>
        </w:rPr>
        <w:t> — детальное описание функций, возможностей и ограничений системы.</w:t>
      </w:r>
    </w:p>
    <w:p w:rsidR="006D4A97" w:rsidRDefault="006D4A97" w:rsidP="006D4A9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6D4A97">
        <w:rPr>
          <w:rStyle w:val="a3"/>
          <w:color w:val="0F1115"/>
          <w:sz w:val="28"/>
          <w:szCs w:val="28"/>
        </w:rPr>
        <w:t>Проектная системная спецификация</w:t>
      </w:r>
      <w:r w:rsidRPr="006D4A97">
        <w:rPr>
          <w:color w:val="0F1115"/>
          <w:sz w:val="28"/>
          <w:szCs w:val="28"/>
        </w:rPr>
        <w:t> — технический документ, описывающий архитектуру, компоненты и интерфейсы системы.</w:t>
      </w:r>
    </w:p>
    <w:p w:rsidR="005C0FDA" w:rsidRPr="005C0FDA" w:rsidRDefault="005C0FDA" w:rsidP="005C0FDA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5C0FDA">
        <w:rPr>
          <w:rStyle w:val="a3"/>
          <w:b/>
          <w:bCs/>
          <w:color w:val="0F1115"/>
          <w:sz w:val="28"/>
          <w:szCs w:val="28"/>
        </w:rPr>
        <w:t>4. Виды требований к ПП</w:t>
      </w:r>
    </w:p>
    <w:p w:rsidR="005C0FDA" w:rsidRPr="005C0FDA" w:rsidRDefault="005C0FDA" w:rsidP="005C0FDA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5C0FDA">
        <w:rPr>
          <w:color w:val="0F1115"/>
          <w:sz w:val="28"/>
          <w:szCs w:val="28"/>
        </w:rPr>
        <w:t>Функциональные требования</w:t>
      </w:r>
    </w:p>
    <w:p w:rsidR="005C0FDA" w:rsidRPr="005C0FDA" w:rsidRDefault="005C0FDA" w:rsidP="005C0FDA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5C0FDA">
        <w:rPr>
          <w:color w:val="0F1115"/>
          <w:sz w:val="28"/>
          <w:szCs w:val="28"/>
        </w:rPr>
        <w:t>Нефункциональные требования</w:t>
      </w:r>
    </w:p>
    <w:p w:rsidR="005C0FDA" w:rsidRPr="005C0FDA" w:rsidRDefault="005C0FDA" w:rsidP="005C0FDA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gramStart"/>
      <w:r w:rsidRPr="005C0FDA">
        <w:rPr>
          <w:color w:val="0F1115"/>
          <w:sz w:val="28"/>
          <w:szCs w:val="28"/>
        </w:rPr>
        <w:t>Бизнес-требования</w:t>
      </w:r>
      <w:proofErr w:type="gramEnd"/>
    </w:p>
    <w:p w:rsidR="005C0FDA" w:rsidRPr="005C0FDA" w:rsidRDefault="005C0FDA" w:rsidP="005C0FDA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5C0FDA">
        <w:rPr>
          <w:color w:val="0F1115"/>
          <w:sz w:val="28"/>
          <w:szCs w:val="28"/>
        </w:rPr>
        <w:t>Пользовательские требования</w:t>
      </w:r>
    </w:p>
    <w:p w:rsidR="005C0FDA" w:rsidRDefault="005C0FDA" w:rsidP="005C0FDA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 w:rsidRPr="005C0FDA">
        <w:rPr>
          <w:color w:val="0F1115"/>
          <w:sz w:val="28"/>
          <w:szCs w:val="28"/>
        </w:rPr>
        <w:t>Системные требования</w:t>
      </w:r>
    </w:p>
    <w:p w:rsidR="005C0FDA" w:rsidRPr="005C0FDA" w:rsidRDefault="005C0FDA" w:rsidP="005C0FDA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5C0FDA">
        <w:rPr>
          <w:rStyle w:val="a3"/>
          <w:b/>
          <w:bCs/>
          <w:color w:val="0F1115"/>
          <w:sz w:val="28"/>
          <w:szCs w:val="28"/>
        </w:rPr>
        <w:t>5. Функциональные и нефункциональные требования</w:t>
      </w:r>
    </w:p>
    <w:p w:rsidR="005C0FDA" w:rsidRPr="005C0FDA" w:rsidRDefault="005C0FDA" w:rsidP="005C0FDA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5C0FDA">
        <w:rPr>
          <w:rStyle w:val="a3"/>
          <w:color w:val="0F1115"/>
          <w:sz w:val="28"/>
          <w:szCs w:val="28"/>
        </w:rPr>
        <w:t>Функциональные требования</w:t>
      </w:r>
      <w:r w:rsidRPr="005C0FDA">
        <w:rPr>
          <w:color w:val="0F1115"/>
          <w:sz w:val="28"/>
          <w:szCs w:val="28"/>
        </w:rPr>
        <w:t> — определяют, что система должна делать.</w:t>
      </w:r>
    </w:p>
    <w:p w:rsidR="005C0FDA" w:rsidRDefault="005C0FDA" w:rsidP="005C0FDA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5C0FDA">
        <w:rPr>
          <w:rStyle w:val="a3"/>
          <w:color w:val="0F1115"/>
          <w:sz w:val="28"/>
          <w:szCs w:val="28"/>
        </w:rPr>
        <w:t>Нефункциональные требования</w:t>
      </w:r>
      <w:r w:rsidRPr="005C0FDA">
        <w:rPr>
          <w:color w:val="0F1115"/>
          <w:sz w:val="28"/>
          <w:szCs w:val="28"/>
        </w:rPr>
        <w:t> — определяют, как система должна выполнять свои функции (производительность, безопасность, надежность).</w:t>
      </w: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p w:rsidR="006B35DF" w:rsidRDefault="006B35DF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  <w:r w:rsidRPr="006B35DF">
        <w:rPr>
          <w:rStyle w:val="a3"/>
          <w:b/>
          <w:bCs/>
          <w:color w:val="0F1115"/>
          <w:sz w:val="28"/>
          <w:szCs w:val="28"/>
        </w:rPr>
        <w:lastRenderedPageBreak/>
        <w:t>6. Таблица «Сравнение моделей разработки»</w:t>
      </w:r>
    </w:p>
    <w:p w:rsidR="00B81BFA" w:rsidRDefault="00B81BFA" w:rsidP="006B35DF">
      <w:pPr>
        <w:pStyle w:val="3"/>
        <w:shd w:val="clear" w:color="auto" w:fill="FFFFFF"/>
        <w:spacing w:before="480" w:beforeAutospacing="0" w:after="240" w:afterAutospacing="0"/>
        <w:rPr>
          <w:rStyle w:val="a3"/>
          <w:b/>
          <w:bCs/>
          <w:color w:val="0F1115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0"/>
        <w:gridCol w:w="1922"/>
        <w:gridCol w:w="2403"/>
        <w:gridCol w:w="1885"/>
        <w:gridCol w:w="1851"/>
      </w:tblGrid>
      <w:tr w:rsidR="00B81BFA" w:rsidTr="00CE4068">
        <w:tc>
          <w:tcPr>
            <w:tcW w:w="1510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 xml:space="preserve">№ </w:t>
            </w:r>
            <w:proofErr w:type="gramStart"/>
            <w:r>
              <w:rPr>
                <w:color w:val="0F1115"/>
                <w:sz w:val="28"/>
                <w:szCs w:val="28"/>
              </w:rPr>
              <w:t>п</w:t>
            </w:r>
            <w:proofErr w:type="gramEnd"/>
            <w:r>
              <w:rPr>
                <w:color w:val="0F1115"/>
                <w:sz w:val="28"/>
                <w:szCs w:val="28"/>
                <w:lang w:val="en-US"/>
              </w:rPr>
              <w:t>/</w:t>
            </w:r>
            <w:r>
              <w:rPr>
                <w:color w:val="0F1115"/>
                <w:sz w:val="28"/>
                <w:szCs w:val="28"/>
              </w:rPr>
              <w:t>п</w:t>
            </w:r>
          </w:p>
        </w:tc>
        <w:tc>
          <w:tcPr>
            <w:tcW w:w="1922" w:type="dxa"/>
          </w:tcPr>
          <w:p w:rsid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Модель разработки</w:t>
            </w:r>
          </w:p>
        </w:tc>
        <w:tc>
          <w:tcPr>
            <w:tcW w:w="2403" w:type="dxa"/>
          </w:tcPr>
          <w:p w:rsid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Особенности</w:t>
            </w:r>
          </w:p>
        </w:tc>
        <w:tc>
          <w:tcPr>
            <w:tcW w:w="1885" w:type="dxa"/>
          </w:tcPr>
          <w:p w:rsidR="00B81BFA" w:rsidRDefault="00B81BFA" w:rsidP="00B81BFA">
            <w:pPr>
              <w:pStyle w:val="3"/>
              <w:spacing w:before="480" w:beforeAutospacing="0" w:after="240" w:afterAutospacing="0"/>
              <w:jc w:val="center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+</w:t>
            </w:r>
          </w:p>
        </w:tc>
        <w:tc>
          <w:tcPr>
            <w:tcW w:w="1851" w:type="dxa"/>
          </w:tcPr>
          <w:p w:rsidR="00B81BFA" w:rsidRDefault="00B81BFA" w:rsidP="00B81BFA">
            <w:pPr>
              <w:pStyle w:val="3"/>
              <w:spacing w:before="480" w:beforeAutospacing="0" w:after="240" w:afterAutospacing="0"/>
              <w:jc w:val="center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-</w:t>
            </w:r>
          </w:p>
        </w:tc>
      </w:tr>
      <w:tr w:rsidR="00B81BFA" w:rsidTr="00CE4068">
        <w:tc>
          <w:tcPr>
            <w:tcW w:w="1510" w:type="dxa"/>
          </w:tcPr>
          <w:p w:rsid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1.</w:t>
            </w:r>
          </w:p>
        </w:tc>
        <w:tc>
          <w:tcPr>
            <w:tcW w:w="1922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Водопадная</w:t>
            </w:r>
          </w:p>
        </w:tc>
        <w:tc>
          <w:tcPr>
            <w:tcW w:w="2403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Последовательная разработка</w:t>
            </w:r>
          </w:p>
        </w:tc>
        <w:tc>
          <w:tcPr>
            <w:tcW w:w="1885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Простота управления</w:t>
            </w:r>
          </w:p>
        </w:tc>
        <w:tc>
          <w:tcPr>
            <w:tcW w:w="1851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Сложность внесения изменений</w:t>
            </w:r>
          </w:p>
        </w:tc>
      </w:tr>
      <w:tr w:rsidR="00B81BFA" w:rsidTr="00CE4068">
        <w:tc>
          <w:tcPr>
            <w:tcW w:w="1510" w:type="dxa"/>
          </w:tcPr>
          <w:p w:rsid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2.</w:t>
            </w:r>
          </w:p>
        </w:tc>
        <w:tc>
          <w:tcPr>
            <w:tcW w:w="1922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Итерационная</w:t>
            </w:r>
          </w:p>
        </w:tc>
        <w:tc>
          <w:tcPr>
            <w:tcW w:w="2403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Циклическая разработка</w:t>
            </w:r>
          </w:p>
        </w:tc>
        <w:tc>
          <w:tcPr>
            <w:tcW w:w="1885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Гибкость, ранее тестирование</w:t>
            </w:r>
          </w:p>
        </w:tc>
        <w:tc>
          <w:tcPr>
            <w:tcW w:w="1851" w:type="dxa"/>
          </w:tcPr>
          <w:p w:rsidR="00B81BFA" w:rsidRPr="00B81BFA" w:rsidRDefault="007B5DE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Высокие затраты на управление</w:t>
            </w:r>
          </w:p>
        </w:tc>
      </w:tr>
      <w:tr w:rsidR="00B81BFA" w:rsidTr="00CE4068">
        <w:tc>
          <w:tcPr>
            <w:tcW w:w="1510" w:type="dxa"/>
          </w:tcPr>
          <w:p w:rsid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3.</w:t>
            </w:r>
          </w:p>
        </w:tc>
        <w:tc>
          <w:tcPr>
            <w:tcW w:w="1922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Спиральная</w:t>
            </w:r>
          </w:p>
        </w:tc>
        <w:tc>
          <w:tcPr>
            <w:tcW w:w="2403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Учет рисков, итерации</w:t>
            </w:r>
          </w:p>
        </w:tc>
        <w:tc>
          <w:tcPr>
            <w:tcW w:w="1885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Управление рисками</w:t>
            </w:r>
          </w:p>
        </w:tc>
        <w:tc>
          <w:tcPr>
            <w:tcW w:w="1851" w:type="dxa"/>
          </w:tcPr>
          <w:p w:rsidR="00B81BFA" w:rsidRPr="00B81BFA" w:rsidRDefault="007B5DE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Сложность реализации</w:t>
            </w:r>
          </w:p>
        </w:tc>
      </w:tr>
      <w:tr w:rsidR="00B81BFA" w:rsidTr="00CE4068">
        <w:tc>
          <w:tcPr>
            <w:tcW w:w="1510" w:type="dxa"/>
          </w:tcPr>
          <w:p w:rsid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color w:val="0F1115"/>
                <w:sz w:val="28"/>
                <w:szCs w:val="28"/>
              </w:rPr>
            </w:pPr>
            <w:r>
              <w:rPr>
                <w:color w:val="0F1115"/>
                <w:sz w:val="28"/>
                <w:szCs w:val="28"/>
              </w:rPr>
              <w:t>4.</w:t>
            </w:r>
          </w:p>
        </w:tc>
        <w:tc>
          <w:tcPr>
            <w:tcW w:w="1922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  <w:lang w:val="en-US"/>
              </w:rPr>
            </w:pPr>
            <w:r>
              <w:rPr>
                <w:b w:val="0"/>
                <w:color w:val="0F1115"/>
                <w:sz w:val="28"/>
                <w:szCs w:val="28"/>
                <w:lang w:val="en-US"/>
              </w:rPr>
              <w:t>Agile</w:t>
            </w:r>
          </w:p>
        </w:tc>
        <w:tc>
          <w:tcPr>
            <w:tcW w:w="2403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Гибкость, короткие итерации</w:t>
            </w:r>
          </w:p>
        </w:tc>
        <w:tc>
          <w:tcPr>
            <w:tcW w:w="1885" w:type="dxa"/>
          </w:tcPr>
          <w:p w:rsidR="00B81BFA" w:rsidRPr="00B81BFA" w:rsidRDefault="00B81BF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Быстрая адаптация к изменениям</w:t>
            </w:r>
          </w:p>
        </w:tc>
        <w:tc>
          <w:tcPr>
            <w:tcW w:w="1851" w:type="dxa"/>
          </w:tcPr>
          <w:p w:rsidR="00B81BFA" w:rsidRPr="00B81BFA" w:rsidRDefault="007B5DEA" w:rsidP="006B35DF">
            <w:pPr>
              <w:pStyle w:val="3"/>
              <w:spacing w:before="480" w:beforeAutospacing="0" w:after="240" w:afterAutospacing="0"/>
              <w:outlineLvl w:val="2"/>
              <w:rPr>
                <w:b w:val="0"/>
                <w:color w:val="0F1115"/>
                <w:sz w:val="28"/>
                <w:szCs w:val="28"/>
              </w:rPr>
            </w:pPr>
            <w:r>
              <w:rPr>
                <w:b w:val="0"/>
                <w:color w:val="0F1115"/>
                <w:sz w:val="28"/>
                <w:szCs w:val="28"/>
              </w:rPr>
              <w:t>Требует высокой дисциплины команды</w:t>
            </w:r>
          </w:p>
        </w:tc>
      </w:tr>
    </w:tbl>
    <w:p w:rsidR="006B35DF" w:rsidRPr="00CE4068" w:rsidRDefault="00CE4068" w:rsidP="006B35DF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CE4068">
        <w:rPr>
          <w:rStyle w:val="a3"/>
          <w:color w:val="0F1115"/>
          <w:sz w:val="28"/>
          <w:szCs w:val="28"/>
          <w:shd w:val="clear" w:color="auto" w:fill="FFFFFF"/>
        </w:rPr>
        <w:t>Вывод:</w:t>
      </w:r>
      <w:r w:rsidRPr="00CE4068">
        <w:rPr>
          <w:color w:val="0F1115"/>
          <w:sz w:val="28"/>
          <w:szCs w:val="28"/>
          <w:shd w:val="clear" w:color="auto" w:fill="FFFFFF"/>
        </w:rPr>
        <w:t> </w:t>
      </w:r>
      <w:r w:rsidRPr="00CE4068">
        <w:rPr>
          <w:b w:val="0"/>
          <w:color w:val="0F1115"/>
          <w:sz w:val="28"/>
          <w:szCs w:val="28"/>
          <w:shd w:val="clear" w:color="auto" w:fill="FFFFFF"/>
        </w:rPr>
        <w:t>Для проекта «Учет успеваемости студентов» я выбрал бы </w:t>
      </w:r>
      <w:proofErr w:type="spellStart"/>
      <w:r w:rsidRPr="00CE4068">
        <w:rPr>
          <w:rStyle w:val="a3"/>
          <w:color w:val="0F1115"/>
          <w:sz w:val="28"/>
          <w:szCs w:val="28"/>
          <w:shd w:val="clear" w:color="auto" w:fill="FFFFFF"/>
        </w:rPr>
        <w:t>Agile</w:t>
      </w:r>
      <w:proofErr w:type="spellEnd"/>
      <w:r w:rsidRPr="00CE4068">
        <w:rPr>
          <w:rStyle w:val="a3"/>
          <w:color w:val="0F1115"/>
          <w:sz w:val="28"/>
          <w:szCs w:val="28"/>
          <w:shd w:val="clear" w:color="auto" w:fill="FFFFFF"/>
        </w:rPr>
        <w:t>-модель</w:t>
      </w:r>
      <w:r w:rsidRPr="00CE4068">
        <w:rPr>
          <w:b w:val="0"/>
          <w:color w:val="0F1115"/>
          <w:sz w:val="28"/>
          <w:szCs w:val="28"/>
          <w:shd w:val="clear" w:color="auto" w:fill="FFFFFF"/>
        </w:rPr>
        <w:t>, так как она позволяет быстро адаптироваться к изменениям требований заказчика и обеспечивает постоянное взаимодействие с пользователями.</w:t>
      </w:r>
    </w:p>
    <w:p w:rsidR="006B35DF" w:rsidRPr="005C0FDA" w:rsidRDefault="006B35DF" w:rsidP="006B35DF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64224E" w:rsidRPr="0064224E" w:rsidRDefault="0064224E" w:rsidP="0064224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64224E">
        <w:rPr>
          <w:rStyle w:val="a3"/>
          <w:b/>
          <w:bCs/>
          <w:color w:val="0F1115"/>
          <w:sz w:val="28"/>
          <w:szCs w:val="28"/>
        </w:rPr>
        <w:t>7. SADT-модели (определение, примеры)</w:t>
      </w:r>
    </w:p>
    <w:p w:rsidR="0064224E" w:rsidRPr="0064224E" w:rsidRDefault="0064224E" w:rsidP="0064224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4224E">
        <w:rPr>
          <w:rStyle w:val="a3"/>
          <w:color w:val="0F1115"/>
          <w:sz w:val="28"/>
          <w:szCs w:val="28"/>
        </w:rPr>
        <w:t>SADT (</w:t>
      </w:r>
      <w:proofErr w:type="spellStart"/>
      <w:r w:rsidRPr="0064224E">
        <w:rPr>
          <w:rStyle w:val="a3"/>
          <w:color w:val="0F1115"/>
          <w:sz w:val="28"/>
          <w:szCs w:val="28"/>
        </w:rPr>
        <w:t>Structured</w:t>
      </w:r>
      <w:proofErr w:type="spellEnd"/>
      <w:r w:rsidRPr="0064224E">
        <w:rPr>
          <w:rStyle w:val="a3"/>
          <w:color w:val="0F1115"/>
          <w:sz w:val="28"/>
          <w:szCs w:val="28"/>
        </w:rPr>
        <w:t xml:space="preserve"> </w:t>
      </w:r>
      <w:proofErr w:type="spellStart"/>
      <w:r w:rsidRPr="0064224E">
        <w:rPr>
          <w:rStyle w:val="a3"/>
          <w:color w:val="0F1115"/>
          <w:sz w:val="28"/>
          <w:szCs w:val="28"/>
        </w:rPr>
        <w:t>Analysis</w:t>
      </w:r>
      <w:proofErr w:type="spellEnd"/>
      <w:r w:rsidRPr="0064224E">
        <w:rPr>
          <w:rStyle w:val="a3"/>
          <w:color w:val="0F1115"/>
          <w:sz w:val="28"/>
          <w:szCs w:val="28"/>
        </w:rPr>
        <w:t xml:space="preserve"> </w:t>
      </w:r>
      <w:proofErr w:type="spellStart"/>
      <w:r w:rsidRPr="0064224E">
        <w:rPr>
          <w:rStyle w:val="a3"/>
          <w:color w:val="0F1115"/>
          <w:sz w:val="28"/>
          <w:szCs w:val="28"/>
        </w:rPr>
        <w:t>and</w:t>
      </w:r>
      <w:proofErr w:type="spellEnd"/>
      <w:r w:rsidRPr="0064224E">
        <w:rPr>
          <w:rStyle w:val="a3"/>
          <w:color w:val="0F1115"/>
          <w:sz w:val="28"/>
          <w:szCs w:val="28"/>
        </w:rPr>
        <w:t xml:space="preserve"> </w:t>
      </w:r>
      <w:proofErr w:type="spellStart"/>
      <w:r w:rsidRPr="0064224E">
        <w:rPr>
          <w:rStyle w:val="a3"/>
          <w:color w:val="0F1115"/>
          <w:sz w:val="28"/>
          <w:szCs w:val="28"/>
        </w:rPr>
        <w:t>Design</w:t>
      </w:r>
      <w:proofErr w:type="spellEnd"/>
      <w:r w:rsidRPr="0064224E">
        <w:rPr>
          <w:rStyle w:val="a3"/>
          <w:color w:val="0F1115"/>
          <w:sz w:val="28"/>
          <w:szCs w:val="28"/>
        </w:rPr>
        <w:t xml:space="preserve"> </w:t>
      </w:r>
      <w:proofErr w:type="spellStart"/>
      <w:r w:rsidRPr="0064224E">
        <w:rPr>
          <w:rStyle w:val="a3"/>
          <w:color w:val="0F1115"/>
          <w:sz w:val="28"/>
          <w:szCs w:val="28"/>
        </w:rPr>
        <w:t>Technique</w:t>
      </w:r>
      <w:proofErr w:type="spellEnd"/>
      <w:r w:rsidRPr="0064224E">
        <w:rPr>
          <w:rStyle w:val="a3"/>
          <w:color w:val="0F1115"/>
          <w:sz w:val="28"/>
          <w:szCs w:val="28"/>
        </w:rPr>
        <w:t>)</w:t>
      </w:r>
      <w:r w:rsidRPr="0064224E">
        <w:rPr>
          <w:color w:val="0F1115"/>
          <w:sz w:val="28"/>
          <w:szCs w:val="28"/>
        </w:rPr>
        <w:t> — методология структурного анализа и проектирования систем.</w:t>
      </w:r>
    </w:p>
    <w:p w:rsidR="0064224E" w:rsidRDefault="0064224E" w:rsidP="0064224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4224E">
        <w:rPr>
          <w:rStyle w:val="a3"/>
          <w:color w:val="0F1115"/>
          <w:sz w:val="28"/>
          <w:szCs w:val="28"/>
        </w:rPr>
        <w:t>Пример:</w:t>
      </w:r>
      <w:r w:rsidRPr="0064224E">
        <w:rPr>
          <w:color w:val="0F1115"/>
          <w:sz w:val="28"/>
          <w:szCs w:val="28"/>
        </w:rPr>
        <w:t> Диаграммы IDEF0 для моделирования бизнес-процессов университета.</w:t>
      </w:r>
    </w:p>
    <w:p w:rsidR="00517BDC" w:rsidRPr="00517BDC" w:rsidRDefault="00517BDC" w:rsidP="00517BDC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517BDC">
        <w:rPr>
          <w:rStyle w:val="a3"/>
          <w:b/>
          <w:bCs/>
          <w:color w:val="0F1115"/>
          <w:sz w:val="28"/>
          <w:szCs w:val="28"/>
        </w:rPr>
        <w:lastRenderedPageBreak/>
        <w:t>8. CASE-средства (определение, примеры)</w:t>
      </w:r>
    </w:p>
    <w:p w:rsidR="00517BDC" w:rsidRPr="00517BDC" w:rsidRDefault="00517BDC" w:rsidP="00517BD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517BDC">
        <w:rPr>
          <w:rStyle w:val="a3"/>
          <w:color w:val="0F1115"/>
          <w:sz w:val="28"/>
          <w:szCs w:val="28"/>
        </w:rPr>
        <w:t>CASE-средства</w:t>
      </w:r>
      <w:r w:rsidRPr="00517BDC">
        <w:rPr>
          <w:color w:val="0F1115"/>
          <w:sz w:val="28"/>
          <w:szCs w:val="28"/>
        </w:rPr>
        <w:t xml:space="preserve"> — инструменты для автоматизации процессов разработки </w:t>
      </w:r>
      <w:proofErr w:type="gramStart"/>
      <w:r w:rsidRPr="00517BDC">
        <w:rPr>
          <w:color w:val="0F1115"/>
          <w:sz w:val="28"/>
          <w:szCs w:val="28"/>
        </w:rPr>
        <w:t>ПО</w:t>
      </w:r>
      <w:proofErr w:type="gramEnd"/>
      <w:r w:rsidRPr="00517BDC">
        <w:rPr>
          <w:color w:val="0F1115"/>
          <w:sz w:val="28"/>
          <w:szCs w:val="28"/>
        </w:rPr>
        <w:t>.</w:t>
      </w:r>
    </w:p>
    <w:p w:rsidR="00517BDC" w:rsidRPr="0002423A" w:rsidRDefault="00517BDC" w:rsidP="00517BD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  <w:lang w:val="en-US"/>
        </w:rPr>
      </w:pPr>
      <w:r w:rsidRPr="00517BDC">
        <w:rPr>
          <w:rStyle w:val="a3"/>
          <w:color w:val="0F1115"/>
          <w:sz w:val="28"/>
          <w:szCs w:val="28"/>
        </w:rPr>
        <w:t>Примеры</w:t>
      </w:r>
      <w:r w:rsidRPr="00517BDC">
        <w:rPr>
          <w:rStyle w:val="a3"/>
          <w:color w:val="0F1115"/>
          <w:sz w:val="28"/>
          <w:szCs w:val="28"/>
          <w:lang w:val="en-US"/>
        </w:rPr>
        <w:t>:</w:t>
      </w:r>
      <w:r w:rsidRPr="00517BDC">
        <w:rPr>
          <w:color w:val="0F1115"/>
          <w:sz w:val="28"/>
          <w:szCs w:val="28"/>
          <w:lang w:val="en-US"/>
        </w:rPr>
        <w:t> IBM Rational Rose, Enterprise Architect, Visual Paradigm.</w:t>
      </w:r>
    </w:p>
    <w:p w:rsidR="006D7DFE" w:rsidRPr="006D7DFE" w:rsidRDefault="006D7DFE" w:rsidP="006D7DF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6D7DFE">
        <w:rPr>
          <w:rStyle w:val="a3"/>
          <w:b/>
          <w:bCs/>
          <w:color w:val="0F1115"/>
          <w:sz w:val="28"/>
          <w:szCs w:val="28"/>
        </w:rPr>
        <w:t>9. Объектно-ориентированный анализ и проектирование (OOAD)</w:t>
      </w:r>
    </w:p>
    <w:p w:rsidR="006D7DFE" w:rsidRPr="006D7DFE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D7DFE">
        <w:rPr>
          <w:rStyle w:val="a3"/>
          <w:color w:val="0F1115"/>
          <w:sz w:val="28"/>
          <w:szCs w:val="28"/>
        </w:rPr>
        <w:t>OOAD</w:t>
      </w:r>
      <w:r w:rsidRPr="006D7DFE">
        <w:rPr>
          <w:color w:val="0F1115"/>
          <w:sz w:val="28"/>
          <w:szCs w:val="28"/>
        </w:rPr>
        <w:t> — методология, основанная на представлении системы в виде совокупности объектов.</w:t>
      </w:r>
    </w:p>
    <w:p w:rsidR="006D7DFE" w:rsidRPr="0002423A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  <w:lang w:val="en-US"/>
        </w:rPr>
      </w:pPr>
      <w:r w:rsidRPr="006D7DFE">
        <w:rPr>
          <w:rStyle w:val="a3"/>
          <w:color w:val="0F1115"/>
          <w:sz w:val="28"/>
          <w:szCs w:val="28"/>
        </w:rPr>
        <w:t>Инструментальные</w:t>
      </w:r>
      <w:r w:rsidRPr="006D7DFE">
        <w:rPr>
          <w:rStyle w:val="a3"/>
          <w:color w:val="0F1115"/>
          <w:sz w:val="28"/>
          <w:szCs w:val="28"/>
          <w:lang w:val="en-US"/>
        </w:rPr>
        <w:t xml:space="preserve"> </w:t>
      </w:r>
      <w:r w:rsidRPr="006D7DFE">
        <w:rPr>
          <w:rStyle w:val="a3"/>
          <w:color w:val="0F1115"/>
          <w:sz w:val="28"/>
          <w:szCs w:val="28"/>
        </w:rPr>
        <w:t>средства</w:t>
      </w:r>
      <w:r w:rsidRPr="006D7DFE">
        <w:rPr>
          <w:rStyle w:val="a3"/>
          <w:color w:val="0F1115"/>
          <w:sz w:val="28"/>
          <w:szCs w:val="28"/>
          <w:lang w:val="en-US"/>
        </w:rPr>
        <w:t>:</w:t>
      </w:r>
      <w:r w:rsidRPr="006D7DFE">
        <w:rPr>
          <w:color w:val="0F1115"/>
          <w:sz w:val="28"/>
          <w:szCs w:val="28"/>
          <w:lang w:val="en-US"/>
        </w:rPr>
        <w:t> </w:t>
      </w:r>
      <w:proofErr w:type="gramStart"/>
      <w:r w:rsidRPr="006D7DFE">
        <w:rPr>
          <w:color w:val="0F1115"/>
          <w:sz w:val="28"/>
          <w:szCs w:val="28"/>
          <w:lang w:val="en-US"/>
        </w:rPr>
        <w:t xml:space="preserve">Rational Unified Process (RUP), IBM Rational Rose, </w:t>
      </w:r>
      <w:proofErr w:type="spellStart"/>
      <w:r w:rsidRPr="006D7DFE">
        <w:rPr>
          <w:color w:val="0F1115"/>
          <w:sz w:val="28"/>
          <w:szCs w:val="28"/>
          <w:lang w:val="en-US"/>
        </w:rPr>
        <w:t>StarUML</w:t>
      </w:r>
      <w:proofErr w:type="spellEnd"/>
      <w:r w:rsidRPr="006D7DFE">
        <w:rPr>
          <w:color w:val="0F1115"/>
          <w:sz w:val="28"/>
          <w:szCs w:val="28"/>
          <w:lang w:val="en-US"/>
        </w:rPr>
        <w:t>.</w:t>
      </w:r>
      <w:proofErr w:type="gramEnd"/>
    </w:p>
    <w:p w:rsidR="006D7DFE" w:rsidRPr="006D7DFE" w:rsidRDefault="006D7DFE" w:rsidP="006D7DF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6D7DFE">
        <w:rPr>
          <w:rStyle w:val="a3"/>
          <w:b/>
          <w:bCs/>
          <w:color w:val="0F1115"/>
          <w:sz w:val="28"/>
          <w:szCs w:val="28"/>
        </w:rPr>
        <w:t>10. UML, языки UML (определение, примеры)</w:t>
      </w:r>
    </w:p>
    <w:p w:rsidR="006D7DFE" w:rsidRPr="006D7DFE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D7DFE">
        <w:rPr>
          <w:rStyle w:val="a3"/>
          <w:color w:val="0F1115"/>
          <w:sz w:val="28"/>
          <w:szCs w:val="28"/>
        </w:rPr>
        <w:t>UML (</w:t>
      </w:r>
      <w:proofErr w:type="spellStart"/>
      <w:r w:rsidRPr="006D7DFE">
        <w:rPr>
          <w:rStyle w:val="a3"/>
          <w:color w:val="0F1115"/>
          <w:sz w:val="28"/>
          <w:szCs w:val="28"/>
        </w:rPr>
        <w:t>Unified</w:t>
      </w:r>
      <w:proofErr w:type="spellEnd"/>
      <w:r w:rsidRPr="006D7DFE">
        <w:rPr>
          <w:rStyle w:val="a3"/>
          <w:color w:val="0F1115"/>
          <w:sz w:val="28"/>
          <w:szCs w:val="28"/>
        </w:rPr>
        <w:t xml:space="preserve"> </w:t>
      </w:r>
      <w:proofErr w:type="spellStart"/>
      <w:r w:rsidRPr="006D7DFE">
        <w:rPr>
          <w:rStyle w:val="a3"/>
          <w:color w:val="0F1115"/>
          <w:sz w:val="28"/>
          <w:szCs w:val="28"/>
        </w:rPr>
        <w:t>Modeling</w:t>
      </w:r>
      <w:proofErr w:type="spellEnd"/>
      <w:r w:rsidRPr="006D7DFE">
        <w:rPr>
          <w:rStyle w:val="a3"/>
          <w:color w:val="0F1115"/>
          <w:sz w:val="28"/>
          <w:szCs w:val="28"/>
        </w:rPr>
        <w:t xml:space="preserve"> </w:t>
      </w:r>
      <w:proofErr w:type="spellStart"/>
      <w:r w:rsidRPr="006D7DFE">
        <w:rPr>
          <w:rStyle w:val="a3"/>
          <w:color w:val="0F1115"/>
          <w:sz w:val="28"/>
          <w:szCs w:val="28"/>
        </w:rPr>
        <w:t>Language</w:t>
      </w:r>
      <w:proofErr w:type="spellEnd"/>
      <w:r w:rsidRPr="006D7DFE">
        <w:rPr>
          <w:rStyle w:val="a3"/>
          <w:color w:val="0F1115"/>
          <w:sz w:val="28"/>
          <w:szCs w:val="28"/>
        </w:rPr>
        <w:t>)</w:t>
      </w:r>
      <w:r w:rsidRPr="006D7DFE">
        <w:rPr>
          <w:color w:val="0F1115"/>
          <w:sz w:val="28"/>
          <w:szCs w:val="28"/>
        </w:rPr>
        <w:t xml:space="preserve"> — стандартизированный язык визуального моделирования </w:t>
      </w:r>
      <w:proofErr w:type="gramStart"/>
      <w:r w:rsidRPr="006D7DFE">
        <w:rPr>
          <w:color w:val="0F1115"/>
          <w:sz w:val="28"/>
          <w:szCs w:val="28"/>
        </w:rPr>
        <w:t>ПО</w:t>
      </w:r>
      <w:proofErr w:type="gramEnd"/>
      <w:r w:rsidRPr="006D7DFE">
        <w:rPr>
          <w:color w:val="0F1115"/>
          <w:sz w:val="28"/>
          <w:szCs w:val="28"/>
        </w:rPr>
        <w:t>.</w:t>
      </w:r>
    </w:p>
    <w:p w:rsidR="006D7DFE" w:rsidRPr="0002423A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  <w:lang w:val="en-US"/>
        </w:rPr>
      </w:pPr>
      <w:r w:rsidRPr="006D7DFE">
        <w:rPr>
          <w:rStyle w:val="a3"/>
          <w:color w:val="0F1115"/>
          <w:sz w:val="28"/>
          <w:szCs w:val="28"/>
        </w:rPr>
        <w:t>Примеры</w:t>
      </w:r>
      <w:r w:rsidRPr="006D7DFE">
        <w:rPr>
          <w:rStyle w:val="a3"/>
          <w:color w:val="0F1115"/>
          <w:sz w:val="28"/>
          <w:szCs w:val="28"/>
          <w:lang w:val="en-US"/>
        </w:rPr>
        <w:t xml:space="preserve"> </w:t>
      </w:r>
      <w:r w:rsidRPr="006D7DFE">
        <w:rPr>
          <w:rStyle w:val="a3"/>
          <w:color w:val="0F1115"/>
          <w:sz w:val="28"/>
          <w:szCs w:val="28"/>
        </w:rPr>
        <w:t>диаграмм</w:t>
      </w:r>
      <w:r w:rsidRPr="006D7DFE">
        <w:rPr>
          <w:rStyle w:val="a3"/>
          <w:color w:val="0F1115"/>
          <w:sz w:val="28"/>
          <w:szCs w:val="28"/>
          <w:lang w:val="en-US"/>
        </w:rPr>
        <w:t>:</w:t>
      </w:r>
      <w:r w:rsidRPr="006D7DFE">
        <w:rPr>
          <w:color w:val="0F1115"/>
          <w:sz w:val="28"/>
          <w:szCs w:val="28"/>
          <w:lang w:val="en-US"/>
        </w:rPr>
        <w:t xml:space="preserve"> Use Case, Class, Sequence, </w:t>
      </w:r>
      <w:proofErr w:type="gramStart"/>
      <w:r w:rsidRPr="006D7DFE">
        <w:rPr>
          <w:color w:val="0F1115"/>
          <w:sz w:val="28"/>
          <w:szCs w:val="28"/>
          <w:lang w:val="en-US"/>
        </w:rPr>
        <w:t>Activity</w:t>
      </w:r>
      <w:proofErr w:type="gramEnd"/>
      <w:r w:rsidRPr="006D7DFE">
        <w:rPr>
          <w:color w:val="0F1115"/>
          <w:sz w:val="28"/>
          <w:szCs w:val="28"/>
          <w:lang w:val="en-US"/>
        </w:rPr>
        <w:t>.</w:t>
      </w:r>
    </w:p>
    <w:p w:rsidR="006D7DFE" w:rsidRPr="006D7DFE" w:rsidRDefault="006D7DFE" w:rsidP="006D7DFE">
      <w:pPr>
        <w:pStyle w:val="3"/>
        <w:shd w:val="clear" w:color="auto" w:fill="FFFFFF"/>
        <w:spacing w:before="480" w:beforeAutospacing="0" w:after="240" w:afterAutospacing="0"/>
        <w:rPr>
          <w:color w:val="0F1115"/>
          <w:sz w:val="28"/>
          <w:szCs w:val="28"/>
        </w:rPr>
      </w:pPr>
      <w:r w:rsidRPr="006D7DFE">
        <w:rPr>
          <w:rStyle w:val="a3"/>
          <w:b/>
          <w:bCs/>
          <w:color w:val="0F1115"/>
          <w:sz w:val="28"/>
          <w:szCs w:val="28"/>
        </w:rPr>
        <w:t>11. Группа разработчиков</w:t>
      </w:r>
    </w:p>
    <w:p w:rsidR="006D7DFE" w:rsidRPr="006D7DFE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D7DFE">
        <w:rPr>
          <w:color w:val="0F1115"/>
          <w:sz w:val="28"/>
          <w:szCs w:val="28"/>
        </w:rPr>
        <w:t>Типовая структура:</w:t>
      </w:r>
    </w:p>
    <w:p w:rsidR="006D7DFE" w:rsidRPr="006D7DFE" w:rsidRDefault="006D7DFE" w:rsidP="006D7DF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Project</w:t>
      </w:r>
      <w:proofErr w:type="spellEnd"/>
      <w:r w:rsidRPr="006D7DFE">
        <w:rPr>
          <w:color w:val="0F1115"/>
          <w:sz w:val="28"/>
          <w:szCs w:val="28"/>
        </w:rPr>
        <w:t xml:space="preserve"> </w:t>
      </w:r>
      <w:proofErr w:type="spellStart"/>
      <w:r w:rsidRPr="006D7DFE">
        <w:rPr>
          <w:color w:val="0F1115"/>
          <w:sz w:val="28"/>
          <w:szCs w:val="28"/>
        </w:rPr>
        <w:t>Manager</w:t>
      </w:r>
      <w:proofErr w:type="spellEnd"/>
    </w:p>
    <w:p w:rsidR="006D7DFE" w:rsidRPr="006D7DFE" w:rsidRDefault="006D7DFE" w:rsidP="006D7DF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Business</w:t>
      </w:r>
      <w:proofErr w:type="spellEnd"/>
      <w:r w:rsidRPr="006D7DFE">
        <w:rPr>
          <w:color w:val="0F1115"/>
          <w:sz w:val="28"/>
          <w:szCs w:val="28"/>
        </w:rPr>
        <w:t xml:space="preserve"> </w:t>
      </w:r>
      <w:proofErr w:type="spellStart"/>
      <w:r w:rsidRPr="006D7DFE">
        <w:rPr>
          <w:color w:val="0F1115"/>
          <w:sz w:val="28"/>
          <w:szCs w:val="28"/>
        </w:rPr>
        <w:t>Analyst</w:t>
      </w:r>
      <w:proofErr w:type="spellEnd"/>
    </w:p>
    <w:p w:rsidR="006D7DFE" w:rsidRPr="006D7DFE" w:rsidRDefault="006D7DFE" w:rsidP="006D7DF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System</w:t>
      </w:r>
      <w:proofErr w:type="spellEnd"/>
      <w:r w:rsidRPr="006D7DFE">
        <w:rPr>
          <w:color w:val="0F1115"/>
          <w:sz w:val="28"/>
          <w:szCs w:val="28"/>
        </w:rPr>
        <w:t xml:space="preserve"> </w:t>
      </w:r>
      <w:proofErr w:type="spellStart"/>
      <w:r w:rsidRPr="006D7DFE">
        <w:rPr>
          <w:color w:val="0F1115"/>
          <w:sz w:val="28"/>
          <w:szCs w:val="28"/>
        </w:rPr>
        <w:t>Architect</w:t>
      </w:r>
      <w:proofErr w:type="spellEnd"/>
    </w:p>
    <w:p w:rsidR="006D7DFE" w:rsidRPr="006D7DFE" w:rsidRDefault="006D7DFE" w:rsidP="006D7DF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Backend</w:t>
      </w:r>
      <w:proofErr w:type="spellEnd"/>
      <w:r w:rsidRPr="006D7DFE">
        <w:rPr>
          <w:color w:val="0F1115"/>
          <w:sz w:val="28"/>
          <w:szCs w:val="28"/>
        </w:rPr>
        <w:t>/</w:t>
      </w:r>
      <w:proofErr w:type="spellStart"/>
      <w:r w:rsidRPr="006D7DFE">
        <w:rPr>
          <w:color w:val="0F1115"/>
          <w:sz w:val="28"/>
          <w:szCs w:val="28"/>
        </w:rPr>
        <w:t>Frontend</w:t>
      </w:r>
      <w:proofErr w:type="spellEnd"/>
      <w:r w:rsidRPr="006D7DFE">
        <w:rPr>
          <w:color w:val="0F1115"/>
          <w:sz w:val="28"/>
          <w:szCs w:val="28"/>
        </w:rPr>
        <w:t xml:space="preserve"> </w:t>
      </w:r>
      <w:proofErr w:type="spellStart"/>
      <w:r w:rsidRPr="006D7DFE">
        <w:rPr>
          <w:color w:val="0F1115"/>
          <w:sz w:val="28"/>
          <w:szCs w:val="28"/>
        </w:rPr>
        <w:t>Developers</w:t>
      </w:r>
      <w:proofErr w:type="spellEnd"/>
    </w:p>
    <w:p w:rsidR="006D7DFE" w:rsidRPr="006D7DFE" w:rsidRDefault="006D7DFE" w:rsidP="006D7DF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6D7DFE">
        <w:rPr>
          <w:color w:val="0F1115"/>
          <w:sz w:val="28"/>
          <w:szCs w:val="28"/>
        </w:rPr>
        <w:t xml:space="preserve">QA </w:t>
      </w:r>
      <w:proofErr w:type="spellStart"/>
      <w:r w:rsidRPr="006D7DFE">
        <w:rPr>
          <w:color w:val="0F1115"/>
          <w:sz w:val="28"/>
          <w:szCs w:val="28"/>
        </w:rPr>
        <w:t>Engineer</w:t>
      </w:r>
      <w:proofErr w:type="spellEnd"/>
    </w:p>
    <w:p w:rsidR="006D7DFE" w:rsidRPr="006D7DFE" w:rsidRDefault="006D7DFE" w:rsidP="006D7DFE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Technical</w:t>
      </w:r>
      <w:proofErr w:type="spellEnd"/>
      <w:r w:rsidRPr="006D7DFE">
        <w:rPr>
          <w:color w:val="0F1115"/>
          <w:sz w:val="28"/>
          <w:szCs w:val="28"/>
        </w:rPr>
        <w:t xml:space="preserve"> </w:t>
      </w:r>
      <w:proofErr w:type="spellStart"/>
      <w:r w:rsidRPr="006D7DFE">
        <w:rPr>
          <w:color w:val="0F1115"/>
          <w:sz w:val="28"/>
          <w:szCs w:val="28"/>
        </w:rPr>
        <w:t>Writer</w:t>
      </w:r>
      <w:proofErr w:type="spellEnd"/>
    </w:p>
    <w:p w:rsidR="006D7DFE" w:rsidRPr="006D7DFE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6D7DFE">
        <w:rPr>
          <w:rStyle w:val="a3"/>
          <w:color w:val="0F1115"/>
          <w:sz w:val="28"/>
          <w:szCs w:val="28"/>
        </w:rPr>
        <w:t>Роли в проекте «Учет успеваемости студентов»:</w:t>
      </w:r>
    </w:p>
    <w:p w:rsidR="006D7DFE" w:rsidRPr="006D7DFE" w:rsidRDefault="006D7DFE" w:rsidP="006D7DF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6D7DFE">
        <w:rPr>
          <w:color w:val="0F1115"/>
          <w:sz w:val="28"/>
          <w:szCs w:val="28"/>
        </w:rPr>
        <w:t>Аналитик (сбор требований деканата)</w:t>
      </w:r>
    </w:p>
    <w:p w:rsidR="006D7DFE" w:rsidRPr="006D7DFE" w:rsidRDefault="006D7DFE" w:rsidP="006D7DF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r w:rsidRPr="006D7DFE">
        <w:rPr>
          <w:color w:val="0F1115"/>
          <w:sz w:val="28"/>
          <w:szCs w:val="28"/>
        </w:rPr>
        <w:t>Архитектор (проектирование БД)</w:t>
      </w:r>
    </w:p>
    <w:p w:rsidR="006D7DFE" w:rsidRPr="006D7DFE" w:rsidRDefault="006D7DFE" w:rsidP="006D7DF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Backend</w:t>
      </w:r>
      <w:proofErr w:type="spellEnd"/>
      <w:r w:rsidRPr="006D7DFE">
        <w:rPr>
          <w:color w:val="0F1115"/>
          <w:sz w:val="28"/>
          <w:szCs w:val="28"/>
        </w:rPr>
        <w:t>-разработчик (реализация логики)</w:t>
      </w:r>
    </w:p>
    <w:p w:rsidR="006D7DFE" w:rsidRPr="006D7DFE" w:rsidRDefault="006D7DFE" w:rsidP="006D7DF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Frontend</w:t>
      </w:r>
      <w:proofErr w:type="spellEnd"/>
      <w:r w:rsidRPr="006D7DFE">
        <w:rPr>
          <w:color w:val="0F1115"/>
          <w:sz w:val="28"/>
          <w:szCs w:val="28"/>
        </w:rPr>
        <w:t>-разработчик (интерфейс для сотрудников)</w:t>
      </w:r>
    </w:p>
    <w:p w:rsidR="006D7DFE" w:rsidRDefault="006D7DFE" w:rsidP="006D7DFE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ind w:left="0"/>
        <w:rPr>
          <w:color w:val="0F1115"/>
          <w:sz w:val="28"/>
          <w:szCs w:val="28"/>
        </w:rPr>
      </w:pPr>
      <w:proofErr w:type="spellStart"/>
      <w:r w:rsidRPr="006D7DFE">
        <w:rPr>
          <w:color w:val="0F1115"/>
          <w:sz w:val="28"/>
          <w:szCs w:val="28"/>
        </w:rPr>
        <w:t>Тестировщик</w:t>
      </w:r>
      <w:proofErr w:type="spellEnd"/>
      <w:r w:rsidRPr="006D7DFE">
        <w:rPr>
          <w:color w:val="0F1115"/>
          <w:sz w:val="28"/>
          <w:szCs w:val="28"/>
        </w:rPr>
        <w:t xml:space="preserve"> (проверка функциональности)</w:t>
      </w:r>
    </w:p>
    <w:p w:rsidR="00E74CEC" w:rsidRDefault="00E74CEC" w:rsidP="00E74CEC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:rsidR="00E74CEC" w:rsidRDefault="00E74CEC" w:rsidP="00E74CEC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:rsidR="00E74CEC" w:rsidRDefault="00E74CEC" w:rsidP="00E74CEC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:rsidR="00E74CEC" w:rsidRDefault="00E74CEC" w:rsidP="00E74CEC">
      <w:pPr>
        <w:pStyle w:val="ds-markdown-paragraph"/>
        <w:shd w:val="clear" w:color="auto" w:fill="FFFFFF"/>
        <w:spacing w:after="0" w:afterAutospacing="0"/>
        <w:jc w:val="center"/>
        <w:rPr>
          <w:color w:val="0F1115"/>
          <w:sz w:val="28"/>
          <w:szCs w:val="28"/>
        </w:rPr>
      </w:pPr>
      <w:r>
        <w:rPr>
          <w:color w:val="0F1115"/>
          <w:sz w:val="28"/>
          <w:szCs w:val="28"/>
        </w:rPr>
        <w:lastRenderedPageBreak/>
        <w:t>Вывод</w:t>
      </w:r>
    </w:p>
    <w:p w:rsidR="00E66D6C" w:rsidRPr="00E66D6C" w:rsidRDefault="0002423A" w:rsidP="00E66D6C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 xml:space="preserve">Мы молодцы, мы все поняли, мы самые лучшие </w:t>
      </w:r>
      <w:proofErr w:type="spellStart"/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котейки</w:t>
      </w:r>
      <w:proofErr w:type="spellEnd"/>
      <w:r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.</w:t>
      </w:r>
      <w:bookmarkStart w:id="0" w:name="_GoBack"/>
      <w:bookmarkEnd w:id="0"/>
    </w:p>
    <w:p w:rsidR="00E74CEC" w:rsidRPr="006D7DFE" w:rsidRDefault="00E74CEC" w:rsidP="00E66D6C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</w:p>
    <w:p w:rsidR="006D7DFE" w:rsidRPr="006D7DFE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</w:p>
    <w:p w:rsidR="006D7DFE" w:rsidRPr="00E66D6C" w:rsidRDefault="006D7DFE" w:rsidP="006D7DF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</w:p>
    <w:p w:rsidR="00517BDC" w:rsidRPr="00E66D6C" w:rsidRDefault="00517BDC" w:rsidP="00517BDC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</w:p>
    <w:p w:rsidR="0064224E" w:rsidRPr="00E66D6C" w:rsidRDefault="0064224E" w:rsidP="0064224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</w:p>
    <w:p w:rsidR="006D4A97" w:rsidRPr="00E66D6C" w:rsidRDefault="006D4A97" w:rsidP="006D4A97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04048A" w:rsidRPr="00E66D6C" w:rsidRDefault="0004048A" w:rsidP="0004048A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326D9E" w:rsidRPr="00E66D6C" w:rsidRDefault="00326D9E" w:rsidP="00326D9E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</w:p>
    <w:p w:rsidR="00FE6EF1" w:rsidRPr="00E66D6C" w:rsidRDefault="00FE6EF1" w:rsidP="00FE6EF1">
      <w:pPr>
        <w:pStyle w:val="ds-markdown-paragraph"/>
        <w:shd w:val="clear" w:color="auto" w:fill="FFFFFF"/>
        <w:spacing w:after="0" w:afterAutospacing="0"/>
        <w:ind w:left="-360"/>
        <w:rPr>
          <w:rFonts w:ascii="Segoe UI" w:hAnsi="Segoe UI" w:cs="Segoe UI"/>
          <w:color w:val="0F1115"/>
        </w:rPr>
      </w:pPr>
    </w:p>
    <w:p w:rsidR="00FE6EF1" w:rsidRPr="00E66D6C" w:rsidRDefault="00FE6EF1" w:rsidP="00FE6EF1">
      <w:pPr>
        <w:pStyle w:val="ds-markdown-paragraph"/>
        <w:shd w:val="clear" w:color="auto" w:fill="FFFFFF"/>
        <w:spacing w:after="0" w:afterAutospacing="0"/>
        <w:ind w:left="-360"/>
        <w:rPr>
          <w:color w:val="0F1115"/>
          <w:sz w:val="28"/>
          <w:szCs w:val="28"/>
        </w:rPr>
      </w:pPr>
    </w:p>
    <w:p w:rsidR="00FF19F6" w:rsidRPr="00E66D6C" w:rsidRDefault="00FF19F6" w:rsidP="00FF19F6">
      <w:pPr>
        <w:shd w:val="clear" w:color="auto" w:fill="FFFFFF"/>
        <w:spacing w:before="100" w:beforeAutospacing="1" w:after="0" w:line="240" w:lineRule="auto"/>
        <w:ind w:left="-36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</w:p>
    <w:p w:rsidR="00FF19F6" w:rsidRPr="00E66D6C" w:rsidRDefault="00FF19F6" w:rsidP="004A5B88">
      <w:pPr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</w:p>
    <w:p w:rsidR="00FF19F6" w:rsidRPr="00E66D6C" w:rsidRDefault="00FF19F6" w:rsidP="004A5B88">
      <w:pPr>
        <w:rPr>
          <w:rFonts w:ascii="Times New Roman" w:hAnsi="Times New Roman" w:cs="Times New Roman"/>
          <w:b/>
          <w:sz w:val="28"/>
          <w:szCs w:val="28"/>
        </w:rPr>
      </w:pPr>
    </w:p>
    <w:sectPr w:rsidR="00FF19F6" w:rsidRPr="00E66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A69"/>
    <w:multiLevelType w:val="multilevel"/>
    <w:tmpl w:val="CE8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718C4"/>
    <w:multiLevelType w:val="multilevel"/>
    <w:tmpl w:val="B87C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C443EE"/>
    <w:multiLevelType w:val="multilevel"/>
    <w:tmpl w:val="7428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B6A0E"/>
    <w:multiLevelType w:val="multilevel"/>
    <w:tmpl w:val="D620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806DA8"/>
    <w:multiLevelType w:val="multilevel"/>
    <w:tmpl w:val="081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3331FB"/>
    <w:multiLevelType w:val="multilevel"/>
    <w:tmpl w:val="34A4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B9488B"/>
    <w:multiLevelType w:val="multilevel"/>
    <w:tmpl w:val="8EAA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162C95"/>
    <w:multiLevelType w:val="multilevel"/>
    <w:tmpl w:val="1C427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AF148E"/>
    <w:multiLevelType w:val="multilevel"/>
    <w:tmpl w:val="8332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46"/>
    <w:rsid w:val="0002423A"/>
    <w:rsid w:val="0004048A"/>
    <w:rsid w:val="00326D9E"/>
    <w:rsid w:val="004A5B88"/>
    <w:rsid w:val="00517BDC"/>
    <w:rsid w:val="005C0FDA"/>
    <w:rsid w:val="0064224E"/>
    <w:rsid w:val="006B35DF"/>
    <w:rsid w:val="006D4A97"/>
    <w:rsid w:val="006D7DFE"/>
    <w:rsid w:val="007B3E46"/>
    <w:rsid w:val="007B5DEA"/>
    <w:rsid w:val="009245D0"/>
    <w:rsid w:val="00B81BFA"/>
    <w:rsid w:val="00C6768B"/>
    <w:rsid w:val="00CE4068"/>
    <w:rsid w:val="00E66D6C"/>
    <w:rsid w:val="00E74CEC"/>
    <w:rsid w:val="00FE6EF1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1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19F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F19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FF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81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19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19F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FF19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ds-markdown-paragraph">
    <w:name w:val="ds-markdown-paragraph"/>
    <w:basedOn w:val="a"/>
    <w:rsid w:val="00FF1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81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2025-10-06T10:06:00Z</dcterms:created>
  <dcterms:modified xsi:type="dcterms:W3CDTF">2025-10-06T11:15:00Z</dcterms:modified>
</cp:coreProperties>
</file>