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QUY TRÌNH LẮP ĐẶT CỬA NHÔM KÍNH DỰ ÁN SAO VÀNG</w:t>
      </w:r>
    </w:p>
    <w:p>
      <w:r>
        <w:t>Bước 1: Khảo sát đo đạc ô chờ trước khi lắp đặt (kiểm tra cốt 0.0, độ dốc cốt nền).</w:t>
      </w:r>
    </w:p>
    <w:p>
      <w:r>
        <w:t>Bước 2: Định vị khung bao vào tường bằng vít nở inox SUS304 chuyên dụng (khoảng cách vít &lt; 600mm).</w:t>
      </w:r>
    </w:p>
    <w:p>
      <w:r>
        <w:t>Bước 3: Lắp đặt kính hộp / kính cường lực vào cánh cửa bằng nẹp sập kính và nêm nhựa đàn hồi chống sệ.</w:t>
      </w:r>
    </w:p>
    <w:p>
      <w:r>
        <w:t>Bước 4: Bơm keo bọt nở PU trương nở xung quanh khe hở giữa khung nhôm và tường (đợi khô cắt phẳng).</w:t>
      </w:r>
    </w:p>
    <w:p>
      <w:r>
        <w:t>Bước 5: Bơm keo liên kết chống thấm nước mưa ngoài trời (silicon trung tính Dow Corning / Apollo A500/A600).</w:t>
      </w:r>
    </w:p>
    <w:p>
      <w:r>
        <w:t>Bước 6: Căn chỉnh bản lề, phụ kiện tay nắm khóa cửa đạt độ trơn tru và đóng kín khít.</w:t>
      </w:r>
    </w:p>
    <w:p>
      <w:r>
        <w:t>Bước 7: Vệ sinh bóc băng keo bảo vệ và nghiệm thu bàn giao chủ đầu tư.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