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HƯỚNG DẪN QUY TRÌNH SẢN XUẤT GIA CÔNG CỬA NHÔM KÍNH TẠI XƯỞNG</w:t>
      </w:r>
    </w:p>
    <w:p>
      <w:r>
        <w:t>Quy trình cắt nhôm: Sử dụng máy cắt 2 đầu CNC đạt độ chính xác góc cắt 45 độ và 90 độ tuyệt đối.</w:t>
      </w:r>
    </w:p>
    <w:p>
      <w:r>
        <w:t>Quy trình ép góc nhôm: Sử dụng ke góc nhôm đúc dày kết hợp máy ép góc thủy lực lực ép 15-20 Bar, bơm keo góc PU chuyên dụng.</w:t>
      </w:r>
    </w:p>
    <w:p>
      <w:r>
        <w:t>Quy trình khoét lỗ phụ kiện: Sử dụng máy chép hình CNC khoét lỗ khóa, tay nắm và lỗ thoát nước mưa đúng bản vẽ kỹ thuật.</w:t>
      </w:r>
    </w:p>
    <w:p>
      <w:r>
        <w:t>Quy trình chèn gioăng cao su: Đi gioăng EPDM đa khoang liên tục xung quanh rãnh nhôm, nối góc bằng keo lưu hóa.</w:t>
      </w:r>
    </w:p>
    <w:p>
      <w:r>
        <w:t>Quy trình kiểm tra QA/QC tại xưởng trước khi đóng gói xuất xưởng.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