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i w:val="0"/>
          <w:color w:val="0D2240"/>
          <w:sz w:val="24"/>
        </w:rPr>
        <w:t>CÔNG TY CỔ PHẦN SẢN XUẤT CƠ KHÍ SAO VÀNG</w:t>
      </w:r>
    </w:p>
    <w:p>
      <w:pPr>
        <w:spacing w:before="300" w:after="120"/>
        <w:jc w:val="center"/>
      </w:pPr>
      <w:r>
        <w:rPr>
          <w:rFonts w:ascii="Arial" w:hAnsi="Arial"/>
          <w:b/>
          <w:i w:val="0"/>
          <w:color w:val="705D30"/>
          <w:sz w:val="36"/>
        </w:rPr>
        <w:t>THƯ VIỆN KỸ THUẬT &amp; CATALOGUE</w:t>
        <w:br/>
        <w:t>HỆ CỬA NHÔM ANODISE ED NHẬT BẢN MAXPRO.JP</w:t>
      </w:r>
    </w:p>
    <w:p>
      <w:pPr>
        <w:spacing w:before="0" w:after="400"/>
        <w:jc w:val="center"/>
      </w:pPr>
      <w:r>
        <w:rPr>
          <w:rFonts w:ascii="Arial" w:hAnsi="Arial"/>
          <w:b w:val="0"/>
          <w:i w:val="0"/>
          <w:sz w:val="22"/>
        </w:rPr>
        <w:t>Tài liệu kỹ thuật và hướng dẫn tra cứu các hệ thống cửa nhôm công nghệ Anodise ED bền màu 40 năm</w:t>
        <w:br/>
        <w:t>Tham chiếu catalogue Đại Phúc mới nhất năm 2026</w:t>
      </w:r>
    </w:p>
    <w:p>
      <w:pPr>
        <w:spacing w:before="0" w:after="800"/>
        <w:jc w:val="center"/>
      </w:pPr>
      <w:r>
        <w:rPr>
          <w:rFonts w:ascii="Arial" w:hAnsi="Arial"/>
          <w:b w:val="0"/>
          <w:i w:val="0"/>
          <w:sz w:val="20"/>
        </w:rPr>
        <w:t>Năm 2026 - Lưu hành nội bộ</w:t>
      </w:r>
    </w:p>
    <w:p>
      <w:pPr>
        <w:spacing w:before="240" w:after="120"/>
        <w:jc w:val="left"/>
      </w:pPr>
      <w:r>
        <w:rPr>
          <w:rFonts w:ascii="Arial" w:hAnsi="Arial"/>
          <w:b/>
          <w:i w:val="0"/>
          <w:color w:val="0D2240"/>
          <w:sz w:val="28"/>
        </w:rPr>
        <w:t>GIỚI THIỆU THƯƠNG HIỆU NHÔM CAO CẤP MAXPRO.JP (NHẬT BẢN)</w:t>
      </w:r>
    </w:p>
    <w:p>
      <w:pPr>
        <w:spacing w:before="0" w:after="120"/>
        <w:jc w:val="left"/>
      </w:pPr>
      <w:r>
        <w:rPr>
          <w:rFonts w:ascii="Arial" w:hAnsi="Arial"/>
          <w:b w:val="0"/>
          <w:i w:val="0"/>
          <w:sz w:val="22"/>
        </w:rPr>
        <w:t>Maxpro.JP là dòng cửa nhôm hệ cao cấp được sản xuất trên dây chuyền công nghệ mạ điện di Anodise ED hiện đại bậc nhất theo tiêu chuẩn công nghiệp Nhật Bản JIS H8602 (Class A1). Với công nghệ này, thanh nhôm được bao phủ một lớp bảo vệ siêu mịn chống bám vân tay, chống trầy xước, ngăn ngừa hoàn toàn sự ăn mòn của axit và muối mặn biển. Maxpro tự hào cam kết độ bền màu lên đến 40 năm, là sự lựa chọn tối ưu cho các công trình biệt thự mặt biển, resort cao cấp duyên hải hoặc siêu biệt thự phố thị hiện đại. Hệ thống nhôm Maxpro rãnh C Châu Âu tương thích hoàn hảo với các dòng phụ kiện đỉnh cao thế giới như CMECH (Mỹ), Roto (Đức), Bogo, Sigico đem lại trải nghiệm vận hành êm ái hoàn mỹ.</w:t>
      </w:r>
    </w:p>
    <w:p>
      <w:pPr>
        <w:spacing w:before="240" w:after="120"/>
        <w:jc w:val="left"/>
      </w:pPr>
      <w:r>
        <w:rPr>
          <w:rFonts w:ascii="Arial" w:hAnsi="Arial"/>
          <w:b/>
          <w:i w:val="0"/>
          <w:color w:val="0D2240"/>
          <w:sz w:val="28"/>
        </w:rPr>
        <w:t>CHI TIẾT THÔNG SỐ &amp; ỨNG DỤNG CÁC HỆ NHÔM CHỦ LỰC MAXPRO</w:t>
      </w:r>
    </w:p>
    <w:p>
      <w:pPr>
        <w:spacing w:before="120" w:after="120"/>
        <w:jc w:val="left"/>
      </w:pPr>
      <w:r>
        <w:rPr>
          <w:rFonts w:ascii="Arial" w:hAnsi="Arial"/>
          <w:b/>
          <w:i w:val="0"/>
          <w:color w:val="705D30"/>
          <w:sz w:val="24"/>
        </w:rPr>
        <w:t>1. Hệ cửa mở quay R55 / R65 / R65 Plus</w:t>
      </w:r>
    </w:p>
    <w:p>
      <w:pPr>
        <w:pStyle w:val="ListBullet"/>
        <w:spacing w:after="60"/>
      </w:pPr>
      <w:r>
        <w:rPr>
          <w:rFonts w:ascii="Arial" w:hAnsi="Arial"/>
          <w:sz w:val="21"/>
        </w:rPr>
        <w:t>Độ dày nhôm: 1.4mm (hệ R55) đến 1.6mm (hệ R65 và R65 Plus).</w:t>
      </w:r>
    </w:p>
    <w:p>
      <w:pPr>
        <w:pStyle w:val="ListBullet"/>
        <w:spacing w:after="60"/>
      </w:pPr>
      <w:r>
        <w:rPr>
          <w:rFonts w:ascii="Arial" w:hAnsi="Arial"/>
          <w:sz w:val="21"/>
        </w:rPr>
        <w:t>Hệ R65 Plus cải tiến vượt bậc bằng cách bố trí thêm gioăng trung tâm cách âm, cách nước vượt trội.</w:t>
      </w:r>
    </w:p>
    <w:p>
      <w:pPr>
        <w:pStyle w:val="ListBullet"/>
        <w:spacing w:after="60"/>
      </w:pPr>
      <w:r>
        <w:rPr>
          <w:rFonts w:ascii="Arial" w:hAnsi="Arial"/>
          <w:sz w:val="21"/>
        </w:rPr>
        <w:t>Rãnh C chuẩn Châu Âu tương thích phụ kiện CMECH/Roto chốt đa điểm an ninh cao chống cạy khóa.</w:t>
      </w:r>
    </w:p>
    <w:p>
      <w:pPr>
        <w:spacing w:before="120" w:after="120"/>
        <w:jc w:val="left"/>
      </w:pPr>
      <w:r>
        <w:rPr>
          <w:rFonts w:ascii="Arial" w:hAnsi="Arial"/>
          <w:b/>
          <w:i w:val="0"/>
          <w:color w:val="705D30"/>
          <w:sz w:val="24"/>
        </w:rPr>
        <w:t>2. Hệ cửa tân cổ điển uốn vòm R70 / R83</w:t>
      </w:r>
    </w:p>
    <w:p>
      <w:pPr>
        <w:pStyle w:val="ListBullet"/>
        <w:spacing w:after="60"/>
      </w:pPr>
      <w:r>
        <w:rPr>
          <w:rFonts w:ascii="Arial" w:hAnsi="Arial"/>
          <w:sz w:val="21"/>
        </w:rPr>
        <w:t>Độ dày nhôm: 1.8mm - 2.0mm cứng vững.</w:t>
      </w:r>
    </w:p>
    <w:p>
      <w:pPr>
        <w:pStyle w:val="ListBullet"/>
        <w:spacing w:after="60"/>
      </w:pPr>
      <w:r>
        <w:rPr>
          <w:rFonts w:ascii="Arial" w:hAnsi="Arial"/>
          <w:sz w:val="21"/>
        </w:rPr>
        <w:t>Đặc trưng: Profile vát cạnh nghệ thuật tạo hiệu ứng 3D đậm chất tân cổ điển Pháp sang trọng.</w:t>
      </w:r>
    </w:p>
    <w:p>
      <w:pPr>
        <w:pStyle w:val="ListBullet"/>
        <w:spacing w:after="60"/>
      </w:pPr>
      <w:r>
        <w:rPr>
          <w:rFonts w:ascii="Arial" w:hAnsi="Arial"/>
          <w:sz w:val="21"/>
        </w:rPr>
        <w:t>Thiết kế vòm: Thích hợp uốn các vách kính vòm đỉnh đầu sang trọng biệt thự lâu đài lớn.</w:t>
      </w:r>
    </w:p>
    <w:p>
      <w:pPr>
        <w:spacing w:before="120" w:after="120"/>
        <w:jc w:val="left"/>
      </w:pPr>
      <w:r>
        <w:rPr>
          <w:rFonts w:ascii="Arial" w:hAnsi="Arial"/>
          <w:b/>
          <w:i w:val="0"/>
          <w:color w:val="705D30"/>
          <w:sz w:val="24"/>
        </w:rPr>
        <w:t>3. Hệ cửa thủy lực đại sảnh R200</w:t>
      </w:r>
    </w:p>
    <w:p>
      <w:pPr>
        <w:pStyle w:val="ListBullet"/>
        <w:spacing w:after="60"/>
      </w:pPr>
      <w:r>
        <w:rPr>
          <w:rFonts w:ascii="Arial" w:hAnsi="Arial"/>
          <w:sz w:val="21"/>
        </w:rPr>
        <w:t>Độ dày nhôm: 2.0mm siêu dày vách.</w:t>
      </w:r>
    </w:p>
    <w:p>
      <w:pPr>
        <w:pStyle w:val="ListBullet"/>
        <w:spacing w:after="60"/>
      </w:pPr>
      <w:r>
        <w:rPr>
          <w:rFonts w:ascii="Arial" w:hAnsi="Arial"/>
          <w:sz w:val="21"/>
        </w:rPr>
        <w:t>Cấu trúc: Bản cánh siêu rộng 200mm đỡ kính cường lực khổ lớn đại sảnh, đóng mở piston thủy lực sàn êm ái.</w:t>
      </w:r>
    </w:p>
    <w:p>
      <w:pPr>
        <w:pStyle w:val="ListBullet"/>
        <w:spacing w:after="60"/>
      </w:pPr>
      <w:r>
        <w:rPr>
          <w:rFonts w:ascii="Arial" w:hAnsi="Arial"/>
          <w:sz w:val="21"/>
        </w:rPr>
        <w:t>Tải trọng cánh: Lên đến 800kg/cánh chuyên biệt cho cửa đại sảnh uy nghi.</w:t>
      </w:r>
    </w:p>
    <w:p>
      <w:pPr>
        <w:spacing w:before="120" w:after="120"/>
        <w:jc w:val="left"/>
      </w:pPr>
      <w:r>
        <w:rPr>
          <w:rFonts w:ascii="Arial" w:hAnsi="Arial"/>
          <w:b/>
          <w:i w:val="0"/>
          <w:color w:val="705D30"/>
          <w:sz w:val="24"/>
        </w:rPr>
        <w:t>4. Hệ cửa trượt lùa SD83 / SD115 (Chống bão)</w:t>
      </w:r>
    </w:p>
    <w:p>
      <w:pPr>
        <w:pStyle w:val="ListBullet"/>
        <w:spacing w:after="60"/>
      </w:pPr>
      <w:r>
        <w:rPr>
          <w:rFonts w:ascii="Arial" w:hAnsi="Arial"/>
          <w:sz w:val="21"/>
        </w:rPr>
        <w:t>Hệ trượt phẳng SD83: Ray inox SUS304 mượt mà, cánh mỏng tối giản kiểu Nhật Bản.</w:t>
      </w:r>
    </w:p>
    <w:p>
      <w:pPr>
        <w:pStyle w:val="ListBullet"/>
        <w:spacing w:after="60"/>
      </w:pPr>
      <w:r>
        <w:rPr>
          <w:rFonts w:ascii="Arial" w:hAnsi="Arial"/>
          <w:sz w:val="21"/>
        </w:rPr>
        <w:t>Hệ chịu bão SD115: Vách nhôm dày 2.0mm-2.5mm chịu được sức gió bão giật cấp 14 ngoài khơi biển.</w:t>
      </w:r>
    </w:p>
    <w:p>
      <w:pPr>
        <w:pStyle w:val="ListBullet"/>
        <w:spacing w:after="60"/>
      </w:pPr>
      <w:r>
        <w:rPr>
          <w:rFonts w:ascii="Arial" w:hAnsi="Arial"/>
          <w:sz w:val="21"/>
        </w:rPr>
        <w:t>Ứng dụng: Lối ra ban công hướng biển biệt thự, resort biển duyên hải.</w:t>
      </w:r>
    </w:p>
    <w:p>
      <w:pPr>
        <w:spacing w:before="240" w:after="120"/>
        <w:jc w:val="left"/>
      </w:pPr>
      <w:r>
        <w:rPr>
          <w:rFonts w:ascii="Arial" w:hAnsi="Arial"/>
          <w:b/>
          <w:i w:val="0"/>
          <w:color w:val="0D2240"/>
          <w:sz w:val="24"/>
        </w:rPr>
        <w:t>BẢNG TỔNG HỢP THÔNG SỐ KỸ THUẬT HỆ NHÔM MAXPRO.JP</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r>
              <w:rPr>
                <w:b/>
                <w:sz w:val="20"/>
              </w:rPr>
              <w:t>STT</w:t>
            </w:r>
          </w:p>
        </w:tc>
        <w:tc>
          <w:tcPr>
            <w:tcW w:type="dxa" w:w="1938"/>
          </w:tcPr>
          <w:p>
            <w:r>
              <w:rPr>
                <w:b/>
                <w:sz w:val="20"/>
              </w:rPr>
              <w:t>Mã Hệ</w:t>
            </w:r>
          </w:p>
        </w:tc>
        <w:tc>
          <w:tcPr>
            <w:tcW w:type="dxa" w:w="1938"/>
          </w:tcPr>
          <w:p>
            <w:r>
              <w:rPr>
                <w:b/>
                <w:sz w:val="20"/>
              </w:rPr>
              <w:t>Tên Hệ Chi Tiết</w:t>
            </w:r>
          </w:p>
        </w:tc>
        <w:tc>
          <w:tcPr>
            <w:tcW w:type="dxa" w:w="1938"/>
          </w:tcPr>
          <w:p>
            <w:r>
              <w:rPr>
                <w:b/>
                <w:sz w:val="20"/>
              </w:rPr>
              <w:t>Độ Dày Nhôm (mm)</w:t>
            </w:r>
          </w:p>
        </w:tc>
        <w:tc>
          <w:tcPr>
            <w:tcW w:type="dxa" w:w="1938"/>
          </w:tcPr>
          <w:p>
            <w:r>
              <w:rPr>
                <w:b/>
                <w:sz w:val="20"/>
              </w:rPr>
              <w:t>Loại Sản Phẩm &amp; Công Năng Tiêu Biểu</w:t>
            </w:r>
          </w:p>
        </w:tc>
      </w:tr>
      <w:tr>
        <w:tc>
          <w:tcPr>
            <w:tcW w:type="dxa" w:w="1938"/>
          </w:tcPr>
          <w:p>
            <w:r>
              <w:rPr>
                <w:sz w:val="19"/>
              </w:rPr>
              <w:t>1</w:t>
            </w:r>
          </w:p>
        </w:tc>
        <w:tc>
          <w:tcPr>
            <w:tcW w:type="dxa" w:w="1938"/>
          </w:tcPr>
          <w:p>
            <w:r>
              <w:rPr>
                <w:sz w:val="19"/>
              </w:rPr>
              <w:t>R55</w:t>
            </w:r>
          </w:p>
        </w:tc>
        <w:tc>
          <w:tcPr>
            <w:tcW w:type="dxa" w:w="1938"/>
          </w:tcPr>
          <w:p>
            <w:r>
              <w:rPr>
                <w:sz w:val="19"/>
              </w:rPr>
              <w:t>Cửa đi &amp; sổ mở quay hệ 55</w:t>
            </w:r>
          </w:p>
        </w:tc>
        <w:tc>
          <w:tcPr>
            <w:tcW w:type="dxa" w:w="1938"/>
          </w:tcPr>
          <w:p>
            <w:r>
              <w:rPr>
                <w:sz w:val="19"/>
              </w:rPr>
              <w:t>1.4mm</w:t>
            </w:r>
          </w:p>
        </w:tc>
        <w:tc>
          <w:tcPr>
            <w:tcW w:type="dxa" w:w="1938"/>
          </w:tcPr>
          <w:p>
            <w:r>
              <w:rPr>
                <w:sz w:val="19"/>
              </w:rPr>
              <w:t>Cửa đi, cửa sổ mở quay bản khung 55mm tối giản Nhật Bản.</w:t>
            </w:r>
          </w:p>
        </w:tc>
      </w:tr>
      <w:tr>
        <w:tc>
          <w:tcPr>
            <w:tcW w:type="dxa" w:w="1938"/>
          </w:tcPr>
          <w:p>
            <w:r>
              <w:rPr>
                <w:sz w:val="19"/>
              </w:rPr>
              <w:t>2</w:t>
            </w:r>
          </w:p>
        </w:tc>
        <w:tc>
          <w:tcPr>
            <w:tcW w:type="dxa" w:w="1938"/>
          </w:tcPr>
          <w:p>
            <w:r>
              <w:rPr>
                <w:sz w:val="19"/>
              </w:rPr>
              <w:t>R65</w:t>
            </w:r>
          </w:p>
        </w:tc>
        <w:tc>
          <w:tcPr>
            <w:tcW w:type="dxa" w:w="1938"/>
          </w:tcPr>
          <w:p>
            <w:r>
              <w:rPr>
                <w:sz w:val="19"/>
              </w:rPr>
              <w:t>Cửa đi &amp; sổ mở quay hệ 65</w:t>
            </w:r>
          </w:p>
        </w:tc>
        <w:tc>
          <w:tcPr>
            <w:tcW w:type="dxa" w:w="1938"/>
          </w:tcPr>
          <w:p>
            <w:r>
              <w:rPr>
                <w:sz w:val="19"/>
              </w:rPr>
              <w:t>1.6mm</w:t>
            </w:r>
          </w:p>
        </w:tc>
        <w:tc>
          <w:tcPr>
            <w:tcW w:type="dxa" w:w="1938"/>
          </w:tcPr>
          <w:p>
            <w:r>
              <w:rPr>
                <w:sz w:val="19"/>
              </w:rPr>
              <w:t>Cửa mở quay hất rãnh C Châu Âu đa dạng màu sắc mạ ED.</w:t>
            </w:r>
          </w:p>
        </w:tc>
      </w:tr>
      <w:tr>
        <w:tc>
          <w:tcPr>
            <w:tcW w:type="dxa" w:w="1938"/>
          </w:tcPr>
          <w:p>
            <w:r>
              <w:rPr>
                <w:sz w:val="19"/>
              </w:rPr>
              <w:t>3</w:t>
            </w:r>
          </w:p>
        </w:tc>
        <w:tc>
          <w:tcPr>
            <w:tcW w:type="dxa" w:w="1938"/>
          </w:tcPr>
          <w:p>
            <w:r>
              <w:rPr>
                <w:sz w:val="19"/>
              </w:rPr>
              <w:t>R65 Plus</w:t>
            </w:r>
          </w:p>
        </w:tc>
        <w:tc>
          <w:tcPr>
            <w:tcW w:type="dxa" w:w="1938"/>
          </w:tcPr>
          <w:p>
            <w:r>
              <w:rPr>
                <w:sz w:val="19"/>
              </w:rPr>
              <w:t>Cửa mở quay R65 Plus cao cấp</w:t>
            </w:r>
          </w:p>
        </w:tc>
        <w:tc>
          <w:tcPr>
            <w:tcW w:type="dxa" w:w="1938"/>
          </w:tcPr>
          <w:p>
            <w:r>
              <w:rPr>
                <w:sz w:val="19"/>
              </w:rPr>
              <w:t>1.6mm</w:t>
            </w:r>
          </w:p>
        </w:tc>
        <w:tc>
          <w:tcPr>
            <w:tcW w:type="dxa" w:w="1938"/>
          </w:tcPr>
          <w:p>
            <w:r>
              <w:rPr>
                <w:sz w:val="19"/>
              </w:rPr>
              <w:t>Thêm gioăng trung tâm cách âm cách nước hoàn hảo.</w:t>
            </w:r>
          </w:p>
        </w:tc>
      </w:tr>
      <w:tr>
        <w:tc>
          <w:tcPr>
            <w:tcW w:type="dxa" w:w="1938"/>
          </w:tcPr>
          <w:p>
            <w:r>
              <w:rPr>
                <w:sz w:val="19"/>
              </w:rPr>
              <w:t>4</w:t>
            </w:r>
          </w:p>
        </w:tc>
        <w:tc>
          <w:tcPr>
            <w:tcW w:type="dxa" w:w="1938"/>
          </w:tcPr>
          <w:p>
            <w:r>
              <w:rPr>
                <w:sz w:val="19"/>
              </w:rPr>
              <w:t>R70</w:t>
            </w:r>
          </w:p>
        </w:tc>
        <w:tc>
          <w:tcPr>
            <w:tcW w:type="dxa" w:w="1938"/>
          </w:tcPr>
          <w:p>
            <w:r>
              <w:rPr>
                <w:sz w:val="19"/>
              </w:rPr>
              <w:t>Cửa đi tân cổ điển R70</w:t>
            </w:r>
          </w:p>
        </w:tc>
        <w:tc>
          <w:tcPr>
            <w:tcW w:type="dxa" w:w="1938"/>
          </w:tcPr>
          <w:p>
            <w:r>
              <w:rPr>
                <w:sz w:val="19"/>
              </w:rPr>
              <w:t>2.0mm</w:t>
            </w:r>
          </w:p>
        </w:tc>
        <w:tc>
          <w:tcPr>
            <w:tcW w:type="dxa" w:w="1938"/>
          </w:tcPr>
          <w:p>
            <w:r>
              <w:rPr>
                <w:sz w:val="19"/>
              </w:rPr>
              <w:t>Khung vát cạnh tân cổ điển tạo hiệu ứng 3D sang trọng.</w:t>
            </w:r>
          </w:p>
        </w:tc>
      </w:tr>
      <w:tr>
        <w:tc>
          <w:tcPr>
            <w:tcW w:type="dxa" w:w="1938"/>
          </w:tcPr>
          <w:p>
            <w:r>
              <w:rPr>
                <w:sz w:val="19"/>
              </w:rPr>
              <w:t>5</w:t>
            </w:r>
          </w:p>
        </w:tc>
        <w:tc>
          <w:tcPr>
            <w:tcW w:type="dxa" w:w="1938"/>
          </w:tcPr>
          <w:p>
            <w:r>
              <w:rPr>
                <w:sz w:val="19"/>
              </w:rPr>
              <w:t>R83</w:t>
            </w:r>
          </w:p>
        </w:tc>
        <w:tc>
          <w:tcPr>
            <w:tcW w:type="dxa" w:w="1938"/>
          </w:tcPr>
          <w:p>
            <w:r>
              <w:rPr>
                <w:sz w:val="19"/>
              </w:rPr>
              <w:t>Cửa đi uốn vòm nghệ thuật R83</w:t>
            </w:r>
          </w:p>
        </w:tc>
        <w:tc>
          <w:tcPr>
            <w:tcW w:type="dxa" w:w="1938"/>
          </w:tcPr>
          <w:p>
            <w:r>
              <w:rPr>
                <w:sz w:val="19"/>
              </w:rPr>
              <w:t>1.8mm</w:t>
            </w:r>
          </w:p>
        </w:tc>
        <w:tc>
          <w:tcPr>
            <w:tcW w:type="dxa" w:w="1938"/>
          </w:tcPr>
          <w:p>
            <w:r>
              <w:rPr>
                <w:sz w:val="19"/>
              </w:rPr>
              <w:t>Khung 83mm siêu dày thích hợp uốn vòm biệt thự Pháp.</w:t>
            </w:r>
          </w:p>
        </w:tc>
      </w:tr>
      <w:tr>
        <w:tc>
          <w:tcPr>
            <w:tcW w:type="dxa" w:w="1938"/>
          </w:tcPr>
          <w:p>
            <w:r>
              <w:rPr>
                <w:sz w:val="19"/>
              </w:rPr>
              <w:t>6</w:t>
            </w:r>
          </w:p>
        </w:tc>
        <w:tc>
          <w:tcPr>
            <w:tcW w:type="dxa" w:w="1938"/>
          </w:tcPr>
          <w:p>
            <w:r>
              <w:rPr>
                <w:sz w:val="19"/>
              </w:rPr>
              <w:t>R200 Thủy lực</w:t>
            </w:r>
          </w:p>
        </w:tc>
        <w:tc>
          <w:tcPr>
            <w:tcW w:type="dxa" w:w="1938"/>
          </w:tcPr>
          <w:p>
            <w:r>
              <w:rPr>
                <w:sz w:val="19"/>
              </w:rPr>
              <w:t>Cửa đi thủy lực đại sảnh R200</w:t>
            </w:r>
          </w:p>
        </w:tc>
        <w:tc>
          <w:tcPr>
            <w:tcW w:type="dxa" w:w="1938"/>
          </w:tcPr>
          <w:p>
            <w:r>
              <w:rPr>
                <w:sz w:val="19"/>
              </w:rPr>
              <w:t>2.0mm</w:t>
            </w:r>
          </w:p>
        </w:tc>
        <w:tc>
          <w:tcPr>
            <w:tcW w:type="dxa" w:w="1938"/>
          </w:tcPr>
          <w:p>
            <w:r>
              <w:rPr>
                <w:sz w:val="19"/>
              </w:rPr>
              <w:t>Bản cánh rộng 200mm dùng piston thủy lực đóng mở tự động.</w:t>
            </w:r>
          </w:p>
        </w:tc>
      </w:tr>
      <w:tr>
        <w:tc>
          <w:tcPr>
            <w:tcW w:type="dxa" w:w="1938"/>
          </w:tcPr>
          <w:p>
            <w:r>
              <w:rPr>
                <w:sz w:val="19"/>
              </w:rPr>
              <w:t>7</w:t>
            </w:r>
          </w:p>
        </w:tc>
        <w:tc>
          <w:tcPr>
            <w:tcW w:type="dxa" w:w="1938"/>
          </w:tcPr>
          <w:p>
            <w:r>
              <w:rPr>
                <w:sz w:val="19"/>
              </w:rPr>
              <w:t>SW55</w:t>
            </w:r>
          </w:p>
        </w:tc>
        <w:tc>
          <w:tcPr>
            <w:tcW w:type="dxa" w:w="1938"/>
          </w:tcPr>
          <w:p>
            <w:r>
              <w:rPr>
                <w:sz w:val="19"/>
              </w:rPr>
              <w:t>Cửa sổ trượt lùa hệ SW55</w:t>
            </w:r>
          </w:p>
        </w:tc>
        <w:tc>
          <w:tcPr>
            <w:tcW w:type="dxa" w:w="1938"/>
          </w:tcPr>
          <w:p>
            <w:r>
              <w:rPr>
                <w:sz w:val="19"/>
              </w:rPr>
              <w:t>1.4mm</w:t>
            </w:r>
          </w:p>
        </w:tc>
        <w:tc>
          <w:tcPr>
            <w:tcW w:type="dxa" w:w="1938"/>
          </w:tcPr>
          <w:p>
            <w:r>
              <w:rPr>
                <w:sz w:val="19"/>
              </w:rPr>
              <w:t>Cửa sổ lùa nhẹ nhàng tối ưu không gian nhà phố nhỏ.</w:t>
            </w:r>
          </w:p>
        </w:tc>
      </w:tr>
      <w:tr>
        <w:tc>
          <w:tcPr>
            <w:tcW w:type="dxa" w:w="1938"/>
          </w:tcPr>
          <w:p>
            <w:r>
              <w:rPr>
                <w:sz w:val="19"/>
              </w:rPr>
              <w:t>8</w:t>
            </w:r>
          </w:p>
        </w:tc>
        <w:tc>
          <w:tcPr>
            <w:tcW w:type="dxa" w:w="1938"/>
          </w:tcPr>
          <w:p>
            <w:r>
              <w:rPr>
                <w:sz w:val="19"/>
              </w:rPr>
              <w:t>SD83</w:t>
            </w:r>
          </w:p>
        </w:tc>
        <w:tc>
          <w:tcPr>
            <w:tcW w:type="dxa" w:w="1938"/>
          </w:tcPr>
          <w:p>
            <w:r>
              <w:rPr>
                <w:sz w:val="19"/>
              </w:rPr>
              <w:t>Cửa đi trượt lùa phẳng hệ SD83</w:t>
            </w:r>
          </w:p>
        </w:tc>
        <w:tc>
          <w:tcPr>
            <w:tcW w:type="dxa" w:w="1938"/>
          </w:tcPr>
          <w:p>
            <w:r>
              <w:rPr>
                <w:sz w:val="19"/>
              </w:rPr>
              <w:t>1.6mm</w:t>
            </w:r>
          </w:p>
        </w:tc>
        <w:tc>
          <w:tcPr>
            <w:tcW w:type="dxa" w:w="1938"/>
          </w:tcPr>
          <w:p>
            <w:r>
              <w:rPr>
                <w:sz w:val="19"/>
              </w:rPr>
              <w:t>Cánh mỏng lướt nhẹ ray inox SUS304 phong cách Nhật.</w:t>
            </w:r>
          </w:p>
        </w:tc>
      </w:tr>
      <w:tr>
        <w:tc>
          <w:tcPr>
            <w:tcW w:type="dxa" w:w="1938"/>
          </w:tcPr>
          <w:p>
            <w:r>
              <w:rPr>
                <w:sz w:val="19"/>
              </w:rPr>
              <w:t>9</w:t>
            </w:r>
          </w:p>
        </w:tc>
        <w:tc>
          <w:tcPr>
            <w:tcW w:type="dxa" w:w="1938"/>
          </w:tcPr>
          <w:p>
            <w:r>
              <w:rPr>
                <w:sz w:val="19"/>
              </w:rPr>
              <w:t>SD115</w:t>
            </w:r>
          </w:p>
        </w:tc>
        <w:tc>
          <w:tcPr>
            <w:tcW w:type="dxa" w:w="1938"/>
          </w:tcPr>
          <w:p>
            <w:r>
              <w:rPr>
                <w:sz w:val="19"/>
              </w:rPr>
              <w:t>Cửa lùa chịu bão biển SD115</w:t>
            </w:r>
          </w:p>
        </w:tc>
        <w:tc>
          <w:tcPr>
            <w:tcW w:type="dxa" w:w="1938"/>
          </w:tcPr>
          <w:p>
            <w:r>
              <w:rPr>
                <w:sz w:val="19"/>
              </w:rPr>
              <w:t>2.0-2.5mm</w:t>
            </w:r>
          </w:p>
        </w:tc>
        <w:tc>
          <w:tcPr>
            <w:tcW w:type="dxa" w:w="1938"/>
          </w:tcPr>
          <w:p>
            <w:r>
              <w:rPr>
                <w:sz w:val="19"/>
              </w:rPr>
              <w:t>Hệ lùa siêu chịu lực chịu bão cấp 14 ngoài khơi ven biển.</w:t>
            </w:r>
          </w:p>
        </w:tc>
      </w:tr>
      <w:tr>
        <w:tc>
          <w:tcPr>
            <w:tcW w:type="dxa" w:w="1938"/>
          </w:tcPr>
          <w:p>
            <w:r>
              <w:rPr>
                <w:sz w:val="19"/>
              </w:rPr>
              <w:t>10</w:t>
            </w:r>
          </w:p>
        </w:tc>
        <w:tc>
          <w:tcPr>
            <w:tcW w:type="dxa" w:w="1938"/>
          </w:tcPr>
          <w:p>
            <w:r>
              <w:rPr>
                <w:sz w:val="19"/>
              </w:rPr>
              <w:t>SFD80</w:t>
            </w:r>
          </w:p>
        </w:tc>
        <w:tc>
          <w:tcPr>
            <w:tcW w:type="dxa" w:w="1938"/>
          </w:tcPr>
          <w:p>
            <w:r>
              <w:rPr>
                <w:sz w:val="19"/>
              </w:rPr>
              <w:t>Cửa đi xếp trượt hệ SFD80</w:t>
            </w:r>
          </w:p>
        </w:tc>
        <w:tc>
          <w:tcPr>
            <w:tcW w:type="dxa" w:w="1938"/>
          </w:tcPr>
          <w:p>
            <w:r>
              <w:rPr>
                <w:sz w:val="19"/>
              </w:rPr>
              <w:t>1.8mm</w:t>
            </w:r>
          </w:p>
        </w:tc>
        <w:tc>
          <w:tcPr>
            <w:tcW w:type="dxa" w:w="1938"/>
          </w:tcPr>
          <w:p>
            <w:r>
              <w:rPr>
                <w:sz w:val="19"/>
              </w:rPr>
              <w:t>Cửa đi xếp gọn cánh treo mở thoáng 100% ban công sân vườn.</w:t>
            </w:r>
          </w:p>
        </w:tc>
      </w:tr>
    </w:tbl>
    <w:p/>
    <w:p>
      <w:pPr>
        <w:spacing w:before="0" w:after="120"/>
        <w:jc w:val="left"/>
      </w:pPr>
      <w:r>
        <w:rPr>
          <w:rFonts w:ascii="Arial" w:hAnsi="Arial"/>
          <w:b w:val="0"/>
          <w:i/>
          <w:sz w:val="20"/>
        </w:rPr>
        <w:t>Tài liệu được bảo mật và tham chiếu catalogue Đại Phúc 2026 bởi Sao Vàng Group.</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