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Arial" w:hAnsi="Arial"/>
          <w:b/>
          <w:i w:val="0"/>
          <w:color w:val="0D2240"/>
          <w:sz w:val="24"/>
        </w:rPr>
        <w:t>CÔNG TY CỔ PHẦN SẢN XUẤT CƠ KHÍ SAO VÀNG</w:t>
      </w:r>
    </w:p>
    <w:p>
      <w:pPr>
        <w:spacing w:before="300" w:after="120"/>
        <w:jc w:val="center"/>
      </w:pPr>
      <w:r>
        <w:rPr>
          <w:rFonts w:ascii="Arial" w:hAnsi="Arial"/>
          <w:b/>
          <w:i w:val="0"/>
          <w:color w:val="705D30"/>
          <w:sz w:val="36"/>
        </w:rPr>
        <w:t>THƯ VIỆN KỸ THUẬT &amp; CATALOGUE</w:t>
        <w:br/>
        <w:t>HỆ CỬA NHÔM ĐỊNH HÌNH PMA (MỞ RỘNG 18 HỆ)</w:t>
      </w:r>
    </w:p>
    <w:p>
      <w:pPr>
        <w:spacing w:before="0" w:after="400"/>
        <w:jc w:val="center"/>
      </w:pPr>
      <w:r>
        <w:rPr>
          <w:rFonts w:ascii="Arial" w:hAnsi="Arial"/>
          <w:b w:val="0"/>
          <w:i w:val="0"/>
          <w:sz w:val="22"/>
        </w:rPr>
        <w:t>Tài liệu kỹ thuật tổng hợp toàn diện 18 hệ thống cửa nhôm định hình hãng PMA</w:t>
        <w:br/>
        <w:t>Tích hợp đầy đủ thông tin kỹ thuật từ catalogue chính thức Đại Phúc và PMA Vina</w:t>
      </w:r>
    </w:p>
    <w:p>
      <w:pPr>
        <w:spacing w:before="0" w:after="800"/>
        <w:jc w:val="center"/>
      </w:pPr>
      <w:r>
        <w:rPr>
          <w:rFonts w:ascii="Arial" w:hAnsi="Arial"/>
          <w:b w:val="0"/>
          <w:i w:val="0"/>
          <w:sz w:val="20"/>
        </w:rPr>
        <w:t>Năm 2026 - Lưu hành nội bộ</w:t>
      </w:r>
    </w:p>
    <w:p>
      <w:pPr>
        <w:spacing w:before="240" w:after="120"/>
        <w:jc w:val="left"/>
      </w:pPr>
      <w:r>
        <w:rPr>
          <w:rFonts w:ascii="Arial" w:hAnsi="Arial"/>
          <w:b/>
          <w:i w:val="0"/>
          <w:color w:val="0D2240"/>
          <w:sz w:val="28"/>
        </w:rPr>
        <w:t>GIỚI THIỆU THƯƠNG HIỆU NHÔM PMA (VIỆT NAM)</w:t>
      </w:r>
    </w:p>
    <w:p>
      <w:pPr>
        <w:spacing w:before="0" w:after="120"/>
        <w:jc w:val="left"/>
      </w:pPr>
      <w:r>
        <w:rPr>
          <w:rFonts w:ascii="Arial" w:hAnsi="Arial"/>
          <w:b w:val="0"/>
          <w:i w:val="0"/>
          <w:sz w:val="22"/>
        </w:rPr>
        <w:t>Nhôm định hình PMA là thương hiệu uy tín hàng đầu do Nhà máy Nhôm định hình PMA chế tạo đùn ép trực tiếp tại Việt Nam. Với dây chuyền đùn nhôm hiện đại, sử dụng phôi hợp kim nhôm tiêu chuẩn quốc tế AL6063-T5, sản phẩm có độ cứng vững cao và chống rung chấn xuất sắc. Ngoài các hệ vát cạnh 55 truyền thống vô cùng kinh tế, PMA hiện nay đã mở rộng và đa dạng hóa dải sản phẩm kỹ thuật rất mạnh mẽ: Từ hệ cửa nhôm 50 nhẹ cho toilet và phòng ngủ, hệ cửa nhôm 63 cho cửa sổ lớn chịu tác động thời tiết khắc nghiệt, hệ nhôm rãnh C Classic (58, 65, 75) hỗ trợ cách âm cách nhiệt tốt, hệ trượt nâng và trượt lùa bản lớn (93, 95, 115) tích hợp ray lưới chống côn trùng, cho đến các dòng vách mặt dựng Stick, lan can modul lắp ghép thông minh và các hệ nhôm cầu cách nhiệt Thermal 65/75 đạt chuẩn Châu Âu cao cấp.</w:t>
      </w:r>
    </w:p>
    <w:p>
      <w:pPr>
        <w:spacing w:before="240" w:after="120"/>
        <w:jc w:val="left"/>
      </w:pPr>
      <w:r>
        <w:rPr>
          <w:rFonts w:ascii="Arial" w:hAnsi="Arial"/>
          <w:b/>
          <w:i w:val="0"/>
          <w:color w:val="0D2240"/>
          <w:sz w:val="28"/>
        </w:rPr>
        <w:t>CHI TIẾT THÔNG SỐ, ƯU NHƯỢC ĐIỂM R&amp;D 18 HỆ NHÔM PMA</w:t>
      </w:r>
    </w:p>
    <w:p>
      <w:pPr>
        <w:spacing w:before="120" w:after="120"/>
        <w:jc w:val="left"/>
      </w:pPr>
      <w:r>
        <w:rPr>
          <w:rFonts w:ascii="Arial" w:hAnsi="Arial"/>
          <w:b/>
          <w:i w:val="0"/>
          <w:color w:val="705D30"/>
          <w:sz w:val="24"/>
        </w:rPr>
        <w:t>1. PMA 55 Vát cạnh (Phổ thông)</w:t>
      </w:r>
    </w:p>
    <w:p>
      <w:pPr>
        <w:pStyle w:val="ListBullet"/>
        <w:spacing w:after="60"/>
      </w:pPr>
      <w:r>
        <w:rPr>
          <w:rFonts w:ascii="Arial" w:hAnsi="Arial"/>
          <w:sz w:val="21"/>
        </w:rPr>
        <w:t>Độ dày nhôm: 1.2mm - 1.4mm.</w:t>
      </w:r>
    </w:p>
    <w:p>
      <w:pPr>
        <w:pStyle w:val="ListBullet"/>
        <w:spacing w:after="60"/>
      </w:pPr>
      <w:r>
        <w:rPr>
          <w:rFonts w:ascii="Arial" w:hAnsi="Arial"/>
          <w:sz w:val="21"/>
        </w:rPr>
        <w:t>Ưu điểm R&amp;D: Giá thành hợp lý, dễ gia công sản xuất nhanh nhờ nẹp liền sập, phụ kiện Kinlong/PMA phổ biến trên thị trường, rất phù hợp lắp nhà phố dân dụng bình dân.</w:t>
      </w:r>
    </w:p>
    <w:p>
      <w:pPr>
        <w:pStyle w:val="ListBullet"/>
        <w:spacing w:after="60"/>
      </w:pPr>
      <w:r>
        <w:rPr>
          <w:rFonts w:ascii="Arial" w:hAnsi="Arial"/>
          <w:sz w:val="21"/>
        </w:rPr>
        <w:t>Nhược điểm R&amp;D: Thiết kế truyền thống rãnh 22mm không tương thích phụ kiện rãnh C Châu Âu cao cấp, cách âm và cách nhiệt thấp hơn các hệ nhôm dày khác, không nên làm cánh khẩu độ quá lớn.</w:t>
      </w:r>
    </w:p>
    <w:p>
      <w:pPr>
        <w:spacing w:before="120" w:after="120"/>
        <w:jc w:val="left"/>
      </w:pPr>
      <w:r>
        <w:rPr>
          <w:rFonts w:ascii="Arial" w:hAnsi="Arial"/>
          <w:b/>
          <w:i w:val="0"/>
          <w:color w:val="705D30"/>
          <w:sz w:val="24"/>
        </w:rPr>
        <w:t>2. PMA Platinum (Cao cấp)</w:t>
      </w:r>
    </w:p>
    <w:p>
      <w:pPr>
        <w:pStyle w:val="ListBullet"/>
        <w:spacing w:after="60"/>
      </w:pPr>
      <w:r>
        <w:rPr>
          <w:rFonts w:ascii="Arial" w:hAnsi="Arial"/>
          <w:sz w:val="21"/>
        </w:rPr>
        <w:t>Độ dày nhôm: 1.4mm - 2.0mm cứng vững.</w:t>
      </w:r>
    </w:p>
    <w:p>
      <w:pPr>
        <w:pStyle w:val="ListBullet"/>
        <w:spacing w:after="60"/>
      </w:pPr>
      <w:r>
        <w:rPr>
          <w:rFonts w:ascii="Arial" w:hAnsi="Arial"/>
          <w:sz w:val="21"/>
        </w:rPr>
        <w:t>Ưu điểm R&amp;D: Cánh phẳng trơn nhẵn mang phong cách sang trọng hiện đại, phụ kiện CMECH/Bogo đồng bộ rãnh C Châu Âu cực bền bỉ, độ kín nước cao vượt trội nhờ thiết kế rãnh cách nước kín khít.</w:t>
      </w:r>
    </w:p>
    <w:p>
      <w:pPr>
        <w:pStyle w:val="ListBullet"/>
        <w:spacing w:after="60"/>
      </w:pPr>
      <w:r>
        <w:rPr>
          <w:rFonts w:ascii="Arial" w:hAnsi="Arial"/>
          <w:sz w:val="21"/>
        </w:rPr>
        <w:t>Nhược điểm R&amp;D: Chi phí nhôm thanh và phụ kiện đi kèm khá cao, yêu cầu người thợ gia công cắt ép góc CNC chính xác cao để bảo đảm độ liền lạc của lớp phào kép nghệ thuật.</w:t>
      </w:r>
    </w:p>
    <w:p>
      <w:pPr>
        <w:spacing w:before="120" w:after="120"/>
        <w:jc w:val="left"/>
      </w:pPr>
      <w:r>
        <w:rPr>
          <w:rFonts w:ascii="Arial" w:hAnsi="Arial"/>
          <w:b/>
          <w:i w:val="0"/>
          <w:color w:val="705D30"/>
          <w:sz w:val="24"/>
        </w:rPr>
        <w:t>3. PMA Classic 58 (Rãnh C Châu Âu)</w:t>
      </w:r>
    </w:p>
    <w:p>
      <w:pPr>
        <w:pStyle w:val="ListBullet"/>
        <w:spacing w:after="60"/>
      </w:pPr>
      <w:r>
        <w:rPr>
          <w:rFonts w:ascii="Arial" w:hAnsi="Arial"/>
          <w:sz w:val="21"/>
        </w:rPr>
        <w:t>Độ dày nhôm: 1.3mm - 1.4mm.</w:t>
      </w:r>
    </w:p>
    <w:p>
      <w:pPr>
        <w:pStyle w:val="ListBullet"/>
        <w:spacing w:after="60"/>
      </w:pPr>
      <w:r>
        <w:rPr>
          <w:rFonts w:ascii="Arial" w:hAnsi="Arial"/>
          <w:sz w:val="21"/>
        </w:rPr>
        <w:t>Ưu điểm R&amp;D: Tiêu chuẩn rãnh C chuẩn Châu Âu tích hợp đồng bộ với phụ kiện rãnh C cao cấp, lớp sơn phủ AkzoNobel bảo hành 10-15 năm.</w:t>
      </w:r>
    </w:p>
    <w:p>
      <w:pPr>
        <w:pStyle w:val="ListBullet"/>
        <w:spacing w:after="60"/>
      </w:pPr>
      <w:r>
        <w:rPr>
          <w:rFonts w:ascii="Arial" w:hAnsi="Arial"/>
          <w:sz w:val="21"/>
        </w:rPr>
        <w:t>Nhược điểm R&amp;D: Phụ kiện rãnh C có giá thành cao hơn phụ kiện rãnh 22 thông thường, cần dưỡng khoét khóa đặc chủng.</w:t>
      </w:r>
    </w:p>
    <w:p>
      <w:pPr>
        <w:spacing w:before="120" w:after="120"/>
        <w:jc w:val="left"/>
      </w:pPr>
      <w:r>
        <w:rPr>
          <w:rFonts w:ascii="Arial" w:hAnsi="Arial"/>
          <w:b/>
          <w:i w:val="0"/>
          <w:color w:val="705D30"/>
          <w:sz w:val="24"/>
        </w:rPr>
        <w:t>4. PMA 65 (Rãnh C Classic)</w:t>
      </w:r>
    </w:p>
    <w:p>
      <w:pPr>
        <w:pStyle w:val="ListBullet"/>
        <w:spacing w:after="60"/>
      </w:pPr>
      <w:r>
        <w:rPr>
          <w:rFonts w:ascii="Arial" w:hAnsi="Arial"/>
          <w:sz w:val="21"/>
        </w:rPr>
        <w:t>Độ dày nhôm: 2.0mm - 3.0mm (Đáp ứng chuẩn chịu lực công nghiệp nặng).</w:t>
      </w:r>
    </w:p>
    <w:p>
      <w:pPr>
        <w:pStyle w:val="ListBullet"/>
        <w:spacing w:after="60"/>
      </w:pPr>
      <w:r>
        <w:rPr>
          <w:rFonts w:ascii="Arial" w:hAnsi="Arial"/>
          <w:sz w:val="21"/>
        </w:rPr>
        <w:t>Ưu điểm R&amp;D: Bản khung 65mm dày dặn cực kỳ chắc khỏe, chuyên dùng cho các kết cấu chịu lực gió lớn hoặc ứng dụng kính hộp cách âm dày chân không.</w:t>
      </w:r>
    </w:p>
    <w:p>
      <w:pPr>
        <w:pStyle w:val="ListBullet"/>
        <w:spacing w:after="60"/>
      </w:pPr>
      <w:r>
        <w:rPr>
          <w:rFonts w:ascii="Arial" w:hAnsi="Arial"/>
          <w:sz w:val="21"/>
        </w:rPr>
        <w:t>Nhược điểm R&amp;D: Cánh nặng, giá thành nhôm thanh cao do trọng lượng nặng.</w:t>
      </w:r>
    </w:p>
    <w:p>
      <w:pPr>
        <w:spacing w:before="120" w:after="120"/>
        <w:jc w:val="left"/>
      </w:pPr>
      <w:r>
        <w:rPr>
          <w:rFonts w:ascii="Arial" w:hAnsi="Arial"/>
          <w:b/>
          <w:i w:val="0"/>
          <w:color w:val="705D30"/>
          <w:sz w:val="24"/>
        </w:rPr>
        <w:t>5. PMA 75 (Rãnh C Classic)</w:t>
      </w:r>
    </w:p>
    <w:p>
      <w:pPr>
        <w:pStyle w:val="ListBullet"/>
        <w:spacing w:after="60"/>
      </w:pPr>
      <w:r>
        <w:rPr>
          <w:rFonts w:ascii="Arial" w:hAnsi="Arial"/>
          <w:sz w:val="21"/>
        </w:rPr>
        <w:t>Độ dày nhôm: 2.5mm - 3.0mm.</w:t>
      </w:r>
    </w:p>
    <w:p>
      <w:pPr>
        <w:pStyle w:val="ListBullet"/>
        <w:spacing w:after="60"/>
      </w:pPr>
      <w:r>
        <w:rPr>
          <w:rFonts w:ascii="Arial" w:hAnsi="Arial"/>
          <w:sz w:val="21"/>
        </w:rPr>
        <w:t>Ưu điểm R&amp;D: Bản khung bao 75mm dày dặn vững chắc chịu lực cực tốt ngoại thất, phù hợp các ứng dụng khắt khe như hệ thống đóng tự động, khu vực vận chuyển công nghiệp nặng.</w:t>
      </w:r>
    </w:p>
    <w:p>
      <w:pPr>
        <w:pStyle w:val="ListBullet"/>
        <w:spacing w:after="60"/>
      </w:pPr>
      <w:r>
        <w:rPr>
          <w:rFonts w:ascii="Arial" w:hAnsi="Arial"/>
          <w:sz w:val="21"/>
        </w:rPr>
        <w:t>Nhược điểm R&amp;D: Chi phí đầu tư cao, lắp đặt nặng.</w:t>
      </w:r>
    </w:p>
    <w:p>
      <w:pPr>
        <w:spacing w:before="120" w:after="120"/>
        <w:jc w:val="left"/>
      </w:pPr>
      <w:r>
        <w:rPr>
          <w:rFonts w:ascii="Arial" w:hAnsi="Arial"/>
          <w:b/>
          <w:i w:val="0"/>
          <w:color w:val="705D30"/>
          <w:sz w:val="24"/>
        </w:rPr>
        <w:t>6. PMA 93 (Trượt lùa Trung cấp)</w:t>
      </w:r>
    </w:p>
    <w:p>
      <w:pPr>
        <w:pStyle w:val="ListBullet"/>
        <w:spacing w:after="60"/>
      </w:pPr>
      <w:r>
        <w:rPr>
          <w:rFonts w:ascii="Arial" w:hAnsi="Arial"/>
          <w:sz w:val="21"/>
        </w:rPr>
        <w:t>Độ dày nhôm: 1.4mm - 2.0mm.</w:t>
      </w:r>
    </w:p>
    <w:p>
      <w:pPr>
        <w:pStyle w:val="ListBullet"/>
        <w:spacing w:after="60"/>
      </w:pPr>
      <w:r>
        <w:rPr>
          <w:rFonts w:ascii="Arial" w:hAnsi="Arial"/>
          <w:sz w:val="21"/>
        </w:rPr>
        <w:t>Ưu điểm R&amp;D: Lùa trượt bản 93 phổ thông, tiết kiệm 100% diện tích không gian đóng mở, giá nhôm thanh rất bình dân dễ bán.</w:t>
      </w:r>
    </w:p>
    <w:p>
      <w:pPr>
        <w:pStyle w:val="ListBullet"/>
        <w:spacing w:after="60"/>
      </w:pPr>
      <w:r>
        <w:rPr>
          <w:rFonts w:ascii="Arial" w:hAnsi="Arial"/>
          <w:sz w:val="21"/>
        </w:rPr>
        <w:t>Nhược điểm R&amp;D: Độ kín khít chắn mưa bụi kém hơn cửa đi mở quay, dễ mòn ray nhôm nếu tần suất trượt cao.</w:t>
      </w:r>
    </w:p>
    <w:p>
      <w:pPr>
        <w:spacing w:before="120" w:after="120"/>
        <w:jc w:val="left"/>
      </w:pPr>
      <w:r>
        <w:rPr>
          <w:rFonts w:ascii="Arial" w:hAnsi="Arial"/>
          <w:b/>
          <w:i w:val="0"/>
          <w:color w:val="705D30"/>
          <w:sz w:val="24"/>
        </w:rPr>
        <w:t>7. PMA 95 (Trượt lùa Trung cấp)</w:t>
      </w:r>
    </w:p>
    <w:p>
      <w:pPr>
        <w:pStyle w:val="ListBullet"/>
        <w:spacing w:after="60"/>
      </w:pPr>
      <w:r>
        <w:rPr>
          <w:rFonts w:ascii="Arial" w:hAnsi="Arial"/>
          <w:sz w:val="21"/>
        </w:rPr>
        <w:t>Độ dày nhôm: 1.6mm - 2.0mm.</w:t>
      </w:r>
    </w:p>
    <w:p>
      <w:pPr>
        <w:pStyle w:val="ListBullet"/>
        <w:spacing w:after="60"/>
      </w:pPr>
      <w:r>
        <w:rPr>
          <w:rFonts w:ascii="Arial" w:hAnsi="Arial"/>
          <w:sz w:val="21"/>
        </w:rPr>
        <w:t>Ưu điểm R&amp;D: Khung dày dặn hơn hệ lùa 93 truyền thống, chống rung chịu lực đẩy của gió tốt.</w:t>
      </w:r>
    </w:p>
    <w:p>
      <w:pPr>
        <w:pStyle w:val="ListBullet"/>
        <w:spacing w:after="60"/>
      </w:pPr>
      <w:r>
        <w:rPr>
          <w:rFonts w:ascii="Arial" w:hAnsi="Arial"/>
          <w:sz w:val="21"/>
        </w:rPr>
        <w:t>Nhược điểm R&amp;D: Bánh xe và phụ kiện đi kèm đắt tiền hơn, trọng lượng vận hành đầm tay hơn.</w:t>
      </w:r>
    </w:p>
    <w:p>
      <w:pPr>
        <w:spacing w:before="120" w:after="120"/>
        <w:jc w:val="left"/>
      </w:pPr>
      <w:r>
        <w:rPr>
          <w:rFonts w:ascii="Arial" w:hAnsi="Arial"/>
          <w:b/>
          <w:i w:val="0"/>
          <w:color w:val="705D30"/>
          <w:sz w:val="24"/>
        </w:rPr>
        <w:t>8. PMA 115 (Trượt lùa Cao cấp)</w:t>
      </w:r>
    </w:p>
    <w:p>
      <w:pPr>
        <w:pStyle w:val="ListBullet"/>
        <w:spacing w:after="60"/>
      </w:pPr>
      <w:r>
        <w:rPr>
          <w:rFonts w:ascii="Arial" w:hAnsi="Arial"/>
          <w:sz w:val="21"/>
        </w:rPr>
        <w:t>Độ dày nhôm: 1.8mm - 2.0mm.</w:t>
      </w:r>
    </w:p>
    <w:p>
      <w:pPr>
        <w:pStyle w:val="ListBullet"/>
        <w:spacing w:after="60"/>
      </w:pPr>
      <w:r>
        <w:rPr>
          <w:rFonts w:ascii="Arial" w:hAnsi="Arial"/>
          <w:sz w:val="21"/>
        </w:rPr>
        <w:t>Ưu điểm R&amp;D: Thiết kế 3 ray có ray chạy lưới chống côn trùng riêng biệt rất tiện lợi, lấy gió thoáng cực tốt biệt thự sân vườn.</w:t>
      </w:r>
    </w:p>
    <w:p>
      <w:pPr>
        <w:pStyle w:val="ListBullet"/>
        <w:spacing w:after="60"/>
      </w:pPr>
      <w:r>
        <w:rPr>
          <w:rFonts w:ascii="Arial" w:hAnsi="Arial"/>
          <w:sz w:val="21"/>
        </w:rPr>
        <w:t>Nhược điểm R&amp;D: Chiếm nhiều diện tích độ dày khuôn tường khi lắp dựng.</w:t>
      </w:r>
    </w:p>
    <w:p>
      <w:pPr>
        <w:spacing w:before="120" w:after="120"/>
        <w:jc w:val="left"/>
      </w:pPr>
      <w:r>
        <w:rPr>
          <w:rFonts w:ascii="Arial" w:hAnsi="Arial"/>
          <w:b/>
          <w:i w:val="0"/>
          <w:color w:val="705D30"/>
          <w:sz w:val="24"/>
        </w:rPr>
        <w:t>9. PMA Lift &amp; Slide (Trượt nâng cao cấp)</w:t>
      </w:r>
    </w:p>
    <w:p>
      <w:pPr>
        <w:pStyle w:val="ListBullet"/>
        <w:spacing w:after="60"/>
      </w:pPr>
      <w:r>
        <w:rPr>
          <w:rFonts w:ascii="Arial" w:hAnsi="Arial"/>
          <w:sz w:val="21"/>
        </w:rPr>
        <w:t>Độ dày nhôm: 2.0mm.</w:t>
      </w:r>
    </w:p>
    <w:p>
      <w:pPr>
        <w:pStyle w:val="ListBullet"/>
        <w:spacing w:after="60"/>
      </w:pPr>
      <w:r>
        <w:rPr>
          <w:rFonts w:ascii="Arial" w:hAnsi="Arial"/>
          <w:sz w:val="21"/>
        </w:rPr>
        <w:t>Ưu điểm R&amp;D: Cơ cấu trượt nâng hạ nén gioăng kín khít tuyệt đối cách âm tốt ngang cửa quay, chịu tải cánh lớn lên đến 300kg trượt lướt êm ái.</w:t>
      </w:r>
    </w:p>
    <w:p>
      <w:pPr>
        <w:pStyle w:val="ListBullet"/>
        <w:spacing w:after="60"/>
      </w:pPr>
      <w:r>
        <w:rPr>
          <w:rFonts w:ascii="Arial" w:hAnsi="Arial"/>
          <w:sz w:val="21"/>
        </w:rPr>
        <w:t>Nhược điểm R&amp;D: Giá bộ phụ kiện nâng hạ nhập khẩu rất đắt đỏ, đòi hỏi độ phẳng mặt nền sàn thi công cao.</w:t>
      </w:r>
    </w:p>
    <w:p>
      <w:pPr>
        <w:spacing w:before="120" w:after="120"/>
        <w:jc w:val="left"/>
      </w:pPr>
      <w:r>
        <w:rPr>
          <w:rFonts w:ascii="Arial" w:hAnsi="Arial"/>
          <w:b/>
          <w:i w:val="0"/>
          <w:color w:val="705D30"/>
          <w:sz w:val="24"/>
        </w:rPr>
        <w:t>10. PMA Slim (Slim Ngoại thất)</w:t>
      </w:r>
    </w:p>
    <w:p>
      <w:pPr>
        <w:pStyle w:val="ListBullet"/>
        <w:spacing w:after="60"/>
      </w:pPr>
      <w:r>
        <w:rPr>
          <w:rFonts w:ascii="Arial" w:hAnsi="Arial"/>
          <w:sz w:val="21"/>
        </w:rPr>
        <w:t>Độ dày nhôm: 1.6mm - 2.0mm.</w:t>
      </w:r>
    </w:p>
    <w:p>
      <w:pPr>
        <w:pStyle w:val="ListBullet"/>
        <w:spacing w:after="60"/>
      </w:pPr>
      <w:r>
        <w:rPr>
          <w:rFonts w:ascii="Arial" w:hAnsi="Arial"/>
          <w:sz w:val="21"/>
        </w:rPr>
        <w:t>Ưu điểm R&amp;D: Khung cánh siêu mỏng cho tầm nhìn panorama 95%, ray inox SUS316L trượt nhẹ nhàng tinh tế.</w:t>
      </w:r>
    </w:p>
    <w:p>
      <w:pPr>
        <w:pStyle w:val="ListBullet"/>
        <w:spacing w:after="60"/>
      </w:pPr>
      <w:r>
        <w:rPr>
          <w:rFonts w:ascii="Arial" w:hAnsi="Arial"/>
          <w:sz w:val="21"/>
        </w:rPr>
        <w:t>Nhược điểm R&amp;D: Bản cánh mỏng chịu gió giật bão lớn kém, hạn chế chống ngập nước, ưu tiên dùng khu vực trong nhà hoặc ban công có mái che.</w:t>
      </w:r>
    </w:p>
    <w:p>
      <w:pPr>
        <w:spacing w:before="120" w:after="120"/>
        <w:jc w:val="left"/>
      </w:pPr>
      <w:r>
        <w:rPr>
          <w:rFonts w:ascii="Arial" w:hAnsi="Arial"/>
          <w:b/>
          <w:i w:val="0"/>
          <w:color w:val="705D30"/>
          <w:sz w:val="24"/>
        </w:rPr>
        <w:t>11. PMA Thermal 65 (Cầu cách nhiệt)</w:t>
      </w:r>
    </w:p>
    <w:p>
      <w:pPr>
        <w:pStyle w:val="ListBullet"/>
        <w:spacing w:after="60"/>
      </w:pPr>
      <w:r>
        <w:rPr>
          <w:rFonts w:ascii="Arial" w:hAnsi="Arial"/>
          <w:sz w:val="21"/>
        </w:rPr>
        <w:t>Độ dày nhôm: 1.4mm - 1.8mm.</w:t>
      </w:r>
    </w:p>
    <w:p>
      <w:pPr>
        <w:pStyle w:val="ListBullet"/>
        <w:spacing w:after="60"/>
      </w:pPr>
      <w:r>
        <w:rPr>
          <w:rFonts w:ascii="Arial" w:hAnsi="Arial"/>
          <w:sz w:val="21"/>
        </w:rPr>
        <w:t>Ưu điểm R&amp;D: Cầu cách nhiệt Polyamide giúp giảm truyền nhiệt phòng điều hòa tới 30%, cách âm tốt đạt 38dB.</w:t>
      </w:r>
    </w:p>
    <w:p>
      <w:pPr>
        <w:pStyle w:val="ListBullet"/>
        <w:spacing w:after="60"/>
      </w:pPr>
      <w:r>
        <w:rPr>
          <w:rFonts w:ascii="Arial" w:hAnsi="Arial"/>
          <w:sz w:val="21"/>
        </w:rPr>
        <w:t>Nhược điểm R&amp;D: Chi phí cao hơn nhôm không cầu cách nhiệt 40-50%, kỹ thuật ép góc bơm keo cấu trúc phức tạp.</w:t>
      </w:r>
    </w:p>
    <w:p>
      <w:pPr>
        <w:spacing w:before="120" w:after="120"/>
        <w:jc w:val="left"/>
      </w:pPr>
      <w:r>
        <w:rPr>
          <w:rFonts w:ascii="Arial" w:hAnsi="Arial"/>
          <w:b/>
          <w:i w:val="0"/>
          <w:color w:val="705D30"/>
          <w:sz w:val="24"/>
        </w:rPr>
        <w:t>12. PMA Thermal 75 (Cầu cách nhiệt)</w:t>
      </w:r>
    </w:p>
    <w:p>
      <w:pPr>
        <w:pStyle w:val="ListBullet"/>
        <w:spacing w:after="60"/>
      </w:pPr>
      <w:r>
        <w:rPr>
          <w:rFonts w:ascii="Arial" w:hAnsi="Arial"/>
          <w:sz w:val="21"/>
        </w:rPr>
        <w:t>Độ dày nhôm: 2.0mm bản lớn.</w:t>
      </w:r>
    </w:p>
    <w:p>
      <w:pPr>
        <w:pStyle w:val="ListBullet"/>
        <w:spacing w:after="60"/>
      </w:pPr>
      <w:r>
        <w:rPr>
          <w:rFonts w:ascii="Arial" w:hAnsi="Arial"/>
          <w:sz w:val="21"/>
        </w:rPr>
        <w:t>Ưu điểm R&amp;D: Cách nhiệt cách âm tối đa đạt trên 40dB, kết cấu đa khoang bản lớn cực kỳ vững chãi.</w:t>
      </w:r>
    </w:p>
    <w:p>
      <w:pPr>
        <w:pStyle w:val="ListBullet"/>
        <w:spacing w:after="60"/>
      </w:pPr>
      <w:r>
        <w:rPr>
          <w:rFonts w:ascii="Arial" w:hAnsi="Arial"/>
          <w:sz w:val="21"/>
        </w:rPr>
        <w:t>Nhược điểm R&amp;D: Giá thành siêu cao phân khúc Luxury.</w:t>
      </w:r>
    </w:p>
    <w:p>
      <w:pPr>
        <w:spacing w:before="120" w:after="120"/>
        <w:jc w:val="left"/>
      </w:pPr>
      <w:r>
        <w:rPr>
          <w:rFonts w:ascii="Arial" w:hAnsi="Arial"/>
          <w:b/>
          <w:i w:val="0"/>
          <w:color w:val="705D30"/>
          <w:sz w:val="24"/>
        </w:rPr>
        <w:t>13. PMA Curtain Wall (Mặt dựng Stick)</w:t>
      </w:r>
    </w:p>
    <w:p>
      <w:pPr>
        <w:pStyle w:val="ListBullet"/>
        <w:spacing w:after="60"/>
      </w:pPr>
      <w:r>
        <w:rPr>
          <w:rFonts w:ascii="Arial" w:hAnsi="Arial"/>
          <w:sz w:val="21"/>
        </w:rPr>
        <w:t>Độ dày nhôm: 2.0mm - 2.5mm.</w:t>
      </w:r>
    </w:p>
    <w:p>
      <w:pPr>
        <w:pStyle w:val="ListBullet"/>
        <w:spacing w:after="60"/>
      </w:pPr>
      <w:r>
        <w:rPr>
          <w:rFonts w:ascii="Arial" w:hAnsi="Arial"/>
          <w:sz w:val="21"/>
        </w:rPr>
        <w:t>Ưu điểm R&amp;D: Xương nhôm mặt dựng Stick chịu gió bão tốt, lấy sáng tự nhiên tối đa cho các tòa nhà văn phòng hiện đại.</w:t>
      </w:r>
    </w:p>
    <w:p>
      <w:pPr>
        <w:pStyle w:val="ListBullet"/>
        <w:spacing w:after="60"/>
      </w:pPr>
      <w:r>
        <w:rPr>
          <w:rFonts w:ascii="Arial" w:hAnsi="Arial"/>
          <w:sz w:val="21"/>
        </w:rPr>
        <w:t>Nhược điểm R&amp;D: Thi công giàn giáo cao tầng bên ngoài chịu ảnh hưởng thời tiết phức tạp.</w:t>
      </w:r>
    </w:p>
    <w:p>
      <w:pPr>
        <w:spacing w:before="120" w:after="120"/>
        <w:jc w:val="left"/>
      </w:pPr>
      <w:r>
        <w:rPr>
          <w:rFonts w:ascii="Arial" w:hAnsi="Arial"/>
          <w:b/>
          <w:i w:val="0"/>
          <w:color w:val="705D30"/>
          <w:sz w:val="24"/>
        </w:rPr>
        <w:t>14. PMA Railing (Lan can nhôm định hình)</w:t>
      </w:r>
    </w:p>
    <w:p>
      <w:pPr>
        <w:pStyle w:val="ListBullet"/>
        <w:spacing w:after="60"/>
      </w:pPr>
      <w:r>
        <w:rPr>
          <w:rFonts w:ascii="Arial" w:hAnsi="Arial"/>
          <w:sz w:val="21"/>
        </w:rPr>
        <w:t>Độ dày nhôm: 1.5mm - 2.0mm.</w:t>
      </w:r>
    </w:p>
    <w:p>
      <w:pPr>
        <w:pStyle w:val="ListBullet"/>
        <w:spacing w:after="60"/>
      </w:pPr>
      <w:r>
        <w:rPr>
          <w:rFonts w:ascii="Arial" w:hAnsi="Arial"/>
          <w:sz w:val="21"/>
        </w:rPr>
        <w:t>Ưu điểm R&amp;D: Lan can hợp kim nhôm đúc định hình lắp ghép ốc vít modul đồng bộ, không rỉ sét han gỉ như sắt/inox ngoài trời.</w:t>
      </w:r>
    </w:p>
    <w:p>
      <w:pPr>
        <w:pStyle w:val="ListBullet"/>
        <w:spacing w:after="60"/>
      </w:pPr>
      <w:r>
        <w:rPr>
          <w:rFonts w:ascii="Arial" w:hAnsi="Arial"/>
          <w:sz w:val="21"/>
        </w:rPr>
        <w:t>Nhược điểm R&amp;D: Kiểu dáng định hình sẵn ít tùy biến hoa văn cổ điển.</w:t>
      </w:r>
    </w:p>
    <w:p>
      <w:pPr>
        <w:spacing w:before="120" w:after="120"/>
        <w:jc w:val="left"/>
      </w:pPr>
      <w:r>
        <w:rPr>
          <w:rFonts w:ascii="Arial" w:hAnsi="Arial"/>
          <w:b/>
          <w:i w:val="0"/>
          <w:color w:val="705D30"/>
          <w:sz w:val="24"/>
        </w:rPr>
        <w:t>15. PMA Partition (Vách ngăn văn phòng)</w:t>
      </w:r>
    </w:p>
    <w:p>
      <w:pPr>
        <w:pStyle w:val="ListBullet"/>
        <w:spacing w:after="60"/>
      </w:pPr>
      <w:r>
        <w:rPr>
          <w:rFonts w:ascii="Arial" w:hAnsi="Arial"/>
          <w:sz w:val="21"/>
        </w:rPr>
        <w:t>Độ dày nhôm: 1.0mm - 1.2mm.</w:t>
      </w:r>
    </w:p>
    <w:p>
      <w:pPr>
        <w:pStyle w:val="ListBullet"/>
        <w:spacing w:after="60"/>
      </w:pPr>
      <w:r>
        <w:rPr>
          <w:rFonts w:ascii="Arial" w:hAnsi="Arial"/>
          <w:sz w:val="21"/>
        </w:rPr>
        <w:t>Ưu điểm R&amp;D: Vách ngăn phân chia không gian văn phòng di động gọn nhẹ, lắp đặt tháo dỡ nhanh, chi phí cực rẻ.</w:t>
      </w:r>
    </w:p>
    <w:p>
      <w:pPr>
        <w:pStyle w:val="ListBullet"/>
        <w:spacing w:after="60"/>
      </w:pPr>
      <w:r>
        <w:rPr>
          <w:rFonts w:ascii="Arial" w:hAnsi="Arial"/>
          <w:sz w:val="21"/>
        </w:rPr>
        <w:t>Nhược điểm R&amp;D: Cách âm kém, kết cấu mỏng chịu tải kém.</w:t>
      </w:r>
    </w:p>
    <w:p>
      <w:pPr>
        <w:spacing w:before="120" w:after="120"/>
        <w:jc w:val="left"/>
      </w:pPr>
      <w:r>
        <w:rPr>
          <w:rFonts w:ascii="Arial" w:hAnsi="Arial"/>
          <w:b/>
          <w:i w:val="0"/>
          <w:color w:val="705D30"/>
          <w:sz w:val="24"/>
        </w:rPr>
        <w:t>16. PMA 50 (Hệ cửa và vách đa năng tải nhẹ)</w:t>
      </w:r>
    </w:p>
    <w:p>
      <w:pPr>
        <w:pStyle w:val="ListBullet"/>
        <w:spacing w:after="60"/>
      </w:pPr>
      <w:r>
        <w:rPr>
          <w:rFonts w:ascii="Arial" w:hAnsi="Arial"/>
          <w:sz w:val="21"/>
        </w:rPr>
        <w:t>Độ dày nhôm: 1.2mm - 2.0mm.</w:t>
      </w:r>
    </w:p>
    <w:p>
      <w:pPr>
        <w:pStyle w:val="ListBullet"/>
        <w:spacing w:after="60"/>
      </w:pPr>
      <w:r>
        <w:rPr>
          <w:rFonts w:ascii="Arial" w:hAnsi="Arial"/>
          <w:sz w:val="21"/>
        </w:rPr>
        <w:t>Ưu điểm R&amp;D: Thiết kế gọn nhẹ đa năng thích ứng tối đa cho cửa sổ mở quay, cửa phòng tắm, tường ngăn phân chia phòng.</w:t>
      </w:r>
    </w:p>
    <w:p>
      <w:pPr>
        <w:pStyle w:val="ListBullet"/>
        <w:spacing w:after="60"/>
      </w:pPr>
      <w:r>
        <w:rPr>
          <w:rFonts w:ascii="Arial" w:hAnsi="Arial"/>
          <w:sz w:val="21"/>
        </w:rPr>
        <w:t>Nhược điểm R&amp;D: Khả năng chịu sức gió bão ngoài trời hạn chế, kết cấu tải trọng nhẹ không lắp được kính quá dày.</w:t>
      </w:r>
    </w:p>
    <w:p>
      <w:pPr>
        <w:spacing w:before="120" w:after="120"/>
        <w:jc w:val="left"/>
      </w:pPr>
      <w:r>
        <w:rPr>
          <w:rFonts w:ascii="Arial" w:hAnsi="Arial"/>
          <w:b/>
          <w:i w:val="0"/>
          <w:color w:val="705D30"/>
          <w:sz w:val="24"/>
        </w:rPr>
        <w:t>17. PMA 63 (Hệ cửa sổ lớn &amp; cửa cổng chịu tải)</w:t>
      </w:r>
    </w:p>
    <w:p>
      <w:pPr>
        <w:pStyle w:val="ListBullet"/>
        <w:spacing w:after="60"/>
      </w:pPr>
      <w:r>
        <w:rPr>
          <w:rFonts w:ascii="Arial" w:hAnsi="Arial"/>
          <w:sz w:val="21"/>
        </w:rPr>
        <w:t>Độ dày nhôm: 1.5mm - 2.5mm.</w:t>
      </w:r>
    </w:p>
    <w:p>
      <w:pPr>
        <w:pStyle w:val="ListBullet"/>
        <w:spacing w:after="60"/>
      </w:pPr>
      <w:r>
        <w:rPr>
          <w:rFonts w:ascii="Arial" w:hAnsi="Arial"/>
          <w:sz w:val="21"/>
        </w:rPr>
        <w:t>Ưu điểm R&amp;D: Dùng hiệu quả cho các khuôn viên cửa sổ kính lớn, cửa cổng ra vào ngoài trời cần độ cứng cáp chịu tải gió giật.</w:t>
      </w:r>
    </w:p>
    <w:p>
      <w:pPr>
        <w:pStyle w:val="ListBullet"/>
        <w:spacing w:after="60"/>
      </w:pPr>
      <w:r>
        <w:rPr>
          <w:rFonts w:ascii="Arial" w:hAnsi="Arial"/>
          <w:sz w:val="21"/>
        </w:rPr>
        <w:t>Nhược điểm R&amp;D: Yêu cầu thợ gia công cắt dập đúng ke tăng cứng chống sệ góc cánh lớn.</w:t>
      </w:r>
    </w:p>
    <w:p>
      <w:pPr>
        <w:spacing w:before="120" w:after="120"/>
        <w:jc w:val="left"/>
      </w:pPr>
      <w:r>
        <w:rPr>
          <w:rFonts w:ascii="Arial" w:hAnsi="Arial"/>
          <w:b/>
          <w:i w:val="0"/>
          <w:color w:val="705D30"/>
          <w:sz w:val="24"/>
        </w:rPr>
        <w:t>18. PMA 72 (Hệ cửa mở rộng kích thước cực lớn)</w:t>
      </w:r>
    </w:p>
    <w:p>
      <w:pPr>
        <w:pStyle w:val="ListBullet"/>
        <w:spacing w:after="60"/>
      </w:pPr>
      <w:r>
        <w:rPr>
          <w:rFonts w:ascii="Arial" w:hAnsi="Arial"/>
          <w:sz w:val="21"/>
        </w:rPr>
        <w:t>Độ dày nhôm: 2.0mm - 3.0mm.</w:t>
      </w:r>
    </w:p>
    <w:p>
      <w:pPr>
        <w:pStyle w:val="ListBullet"/>
        <w:spacing w:after="60"/>
      </w:pPr>
      <w:r>
        <w:rPr>
          <w:rFonts w:ascii="Arial" w:hAnsi="Arial"/>
          <w:sz w:val="21"/>
        </w:rPr>
        <w:t>Ưu điểm R&amp;D: Độ dày thanh profile vượt trội chuyên trị cửa sổ lớn, cửa cổng mở rộng khẩu độ lớn không bị võng rung lắc.</w:t>
      </w:r>
    </w:p>
    <w:p>
      <w:pPr>
        <w:pStyle w:val="ListBullet"/>
        <w:spacing w:after="60"/>
      </w:pPr>
      <w:r>
        <w:rPr>
          <w:rFonts w:ascii="Arial" w:hAnsi="Arial"/>
          <w:sz w:val="21"/>
        </w:rPr>
        <w:t>Nhược điểm R&amp;D: Giá thành cao, cánh nặng đòi hỏi bản lề cối và phụ kiện kim khí loại đặc chủng chịu lực tốt.</w:t>
      </w:r>
    </w:p>
    <w:p>
      <w:pPr>
        <w:spacing w:before="240" w:after="120"/>
        <w:jc w:val="left"/>
      </w:pPr>
      <w:r>
        <w:rPr>
          <w:rFonts w:ascii="Arial" w:hAnsi="Arial"/>
          <w:b/>
          <w:i w:val="0"/>
          <w:color w:val="0D2240"/>
          <w:sz w:val="28"/>
        </w:rPr>
        <w:t>PHẦN SO SÁNH MA TRẬN R&amp;D CẠNH TRANH HỆ 55 THỊ TRƯỜNG</w:t>
      </w:r>
    </w:p>
    <w:p>
      <w:pPr>
        <w:spacing w:before="0" w:after="120"/>
        <w:jc w:val="left"/>
      </w:pPr>
      <w:r>
        <w:rPr>
          <w:rFonts w:ascii="Arial" w:hAnsi="Arial"/>
          <w:b w:val="0"/>
          <w:i w:val="0"/>
          <w:sz w:val="22"/>
        </w:rPr>
        <w:t>Bảng so sánh chéo đặc tính kỹ thuật, phụ kiện và phân khúc giá giữa hệ cửa nhôm PMA 55 và các thương hiệu cạnh tranh trực tiếp trên thị trường giúp tư vấn bán hàng nhanh:</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Pr>
          <w:p>
            <w:r>
              <w:rPr>
                <w:b/>
                <w:sz w:val="20"/>
              </w:rPr>
              <w:t>Đặc tính so sánh</w:t>
            </w:r>
          </w:p>
        </w:tc>
        <w:tc>
          <w:tcPr>
            <w:tcW w:type="dxa" w:w="1938"/>
          </w:tcPr>
          <w:p>
            <w:r>
              <w:rPr>
                <w:b/>
                <w:sz w:val="20"/>
              </w:rPr>
              <w:t>PMA 55</w:t>
            </w:r>
          </w:p>
        </w:tc>
        <w:tc>
          <w:tcPr>
            <w:tcW w:type="dxa" w:w="1938"/>
          </w:tcPr>
          <w:p>
            <w:r>
              <w:rPr>
                <w:b/>
                <w:sz w:val="20"/>
              </w:rPr>
              <w:t>Topal XFAD</w:t>
            </w:r>
          </w:p>
        </w:tc>
        <w:tc>
          <w:tcPr>
            <w:tcW w:type="dxa" w:w="1938"/>
          </w:tcPr>
          <w:p>
            <w:r>
              <w:rPr>
                <w:b/>
                <w:sz w:val="20"/>
              </w:rPr>
              <w:t>Viralwindow VRA55</w:t>
            </w:r>
          </w:p>
        </w:tc>
        <w:tc>
          <w:tcPr>
            <w:tcW w:type="dxa" w:w="1938"/>
          </w:tcPr>
          <w:p>
            <w:r>
              <w:rPr>
                <w:b/>
                <w:sz w:val="20"/>
              </w:rPr>
              <w:t>Maxpro R55</w:t>
            </w:r>
          </w:p>
        </w:tc>
      </w:tr>
      <w:tr>
        <w:tc>
          <w:tcPr>
            <w:tcW w:type="dxa" w:w="1938"/>
          </w:tcPr>
          <w:p>
            <w:r>
              <w:rPr>
                <w:b/>
                <w:sz w:val="19"/>
              </w:rPr>
              <w:t>Độ dày nhôm (mm)</w:t>
            </w:r>
          </w:p>
        </w:tc>
        <w:tc>
          <w:tcPr>
            <w:tcW w:type="dxa" w:w="1938"/>
          </w:tcPr>
          <w:p>
            <w:r>
              <w:rPr>
                <w:sz w:val="19"/>
              </w:rPr>
              <w:t>1.2mm - 1.4mm</w:t>
            </w:r>
          </w:p>
        </w:tc>
        <w:tc>
          <w:tcPr>
            <w:tcW w:type="dxa" w:w="1938"/>
          </w:tcPr>
          <w:p>
            <w:r>
              <w:rPr>
                <w:sz w:val="19"/>
              </w:rPr>
              <w:t>1.4mm</w:t>
            </w:r>
          </w:p>
        </w:tc>
        <w:tc>
          <w:tcPr>
            <w:tcW w:type="dxa" w:w="1938"/>
          </w:tcPr>
          <w:p>
            <w:r>
              <w:rPr>
                <w:sz w:val="19"/>
              </w:rPr>
              <w:t>1.4mm</w:t>
            </w:r>
          </w:p>
        </w:tc>
        <w:tc>
          <w:tcPr>
            <w:tcW w:type="dxa" w:w="1938"/>
          </w:tcPr>
          <w:p>
            <w:r>
              <w:rPr>
                <w:sz w:val="19"/>
              </w:rPr>
              <w:t>1.4mm</w:t>
            </w:r>
          </w:p>
        </w:tc>
      </w:tr>
      <w:tr>
        <w:tc>
          <w:tcPr>
            <w:tcW w:type="dxa" w:w="1938"/>
          </w:tcPr>
          <w:p>
            <w:r>
              <w:rPr>
                <w:b/>
                <w:sz w:val="19"/>
              </w:rPr>
              <w:t>Hệ phụ kiện đi kèm</w:t>
            </w:r>
          </w:p>
        </w:tc>
        <w:tc>
          <w:tcPr>
            <w:tcW w:type="dxa" w:w="1938"/>
          </w:tcPr>
          <w:p>
            <w:r>
              <w:rPr>
                <w:sz w:val="19"/>
              </w:rPr>
              <w:t>Kinlong / PMA đồng bộ</w:t>
            </w:r>
          </w:p>
        </w:tc>
        <w:tc>
          <w:tcPr>
            <w:tcW w:type="dxa" w:w="1938"/>
          </w:tcPr>
          <w:p>
            <w:r>
              <w:rPr>
                <w:sz w:val="19"/>
              </w:rPr>
              <w:t>Bogo / CMECH rãnh C</w:t>
            </w:r>
          </w:p>
        </w:tc>
        <w:tc>
          <w:tcPr>
            <w:tcW w:type="dxa" w:w="1938"/>
          </w:tcPr>
          <w:p>
            <w:r>
              <w:rPr>
                <w:sz w:val="19"/>
              </w:rPr>
              <w:t>Viralwindow đồng bộ</w:t>
            </w:r>
          </w:p>
        </w:tc>
        <w:tc>
          <w:tcPr>
            <w:tcW w:type="dxa" w:w="1938"/>
          </w:tcPr>
          <w:p>
            <w:r>
              <w:rPr>
                <w:sz w:val="19"/>
              </w:rPr>
              <w:t>Maxpro / CMECH rãnh C</w:t>
            </w:r>
          </w:p>
        </w:tc>
      </w:tr>
      <w:tr>
        <w:tc>
          <w:tcPr>
            <w:tcW w:type="dxa" w:w="1938"/>
          </w:tcPr>
          <w:p>
            <w:r>
              <w:rPr>
                <w:b/>
                <w:sz w:val="19"/>
              </w:rPr>
              <w:t>Chuẩn thiết kế rãnh</w:t>
            </w:r>
          </w:p>
        </w:tc>
        <w:tc>
          <w:tcPr>
            <w:tcW w:type="dxa" w:w="1938"/>
          </w:tcPr>
          <w:p>
            <w:r>
              <w:rPr>
                <w:sz w:val="19"/>
              </w:rPr>
              <w:t>Rãnh 22mm truyền thống</w:t>
            </w:r>
          </w:p>
        </w:tc>
        <w:tc>
          <w:tcPr>
            <w:tcW w:type="dxa" w:w="1938"/>
          </w:tcPr>
          <w:p>
            <w:r>
              <w:rPr>
                <w:sz w:val="19"/>
              </w:rPr>
              <w:t>Rãnh C Châu Âu</w:t>
            </w:r>
          </w:p>
        </w:tc>
        <w:tc>
          <w:tcPr>
            <w:tcW w:type="dxa" w:w="1938"/>
          </w:tcPr>
          <w:p>
            <w:r>
              <w:rPr>
                <w:sz w:val="19"/>
              </w:rPr>
              <w:t>Rãnh 22mm truyền thống</w:t>
            </w:r>
          </w:p>
        </w:tc>
        <w:tc>
          <w:tcPr>
            <w:tcW w:type="dxa" w:w="1938"/>
          </w:tcPr>
          <w:p>
            <w:r>
              <w:rPr>
                <w:sz w:val="19"/>
              </w:rPr>
              <w:t>Rãnh C Châu Âu</w:t>
            </w:r>
          </w:p>
        </w:tc>
      </w:tr>
      <w:tr>
        <w:tc>
          <w:tcPr>
            <w:tcW w:type="dxa" w:w="1938"/>
          </w:tcPr>
          <w:p>
            <w:r>
              <w:rPr>
                <w:b/>
                <w:sz w:val="19"/>
              </w:rPr>
              <w:t>Công nghệ sơn phủ</w:t>
            </w:r>
          </w:p>
        </w:tc>
        <w:tc>
          <w:tcPr>
            <w:tcW w:type="dxa" w:w="1938"/>
          </w:tcPr>
          <w:p>
            <w:r>
              <w:rPr>
                <w:sz w:val="19"/>
              </w:rPr>
              <w:t>Sơn tĩnh điện thường</w:t>
            </w:r>
          </w:p>
        </w:tc>
        <w:tc>
          <w:tcPr>
            <w:tcW w:type="dxa" w:w="1938"/>
          </w:tcPr>
          <w:p>
            <w:r>
              <w:rPr>
                <w:sz w:val="19"/>
              </w:rPr>
              <w:t>Sơn tĩnh điện AkzoNobel</w:t>
            </w:r>
          </w:p>
        </w:tc>
        <w:tc>
          <w:tcPr>
            <w:tcW w:type="dxa" w:w="1938"/>
          </w:tcPr>
          <w:p>
            <w:r>
              <w:rPr>
                <w:sz w:val="19"/>
              </w:rPr>
              <w:t>Sơn tĩnh điện thường/Akzo</w:t>
            </w:r>
          </w:p>
        </w:tc>
        <w:tc>
          <w:tcPr>
            <w:tcW w:type="dxa" w:w="1938"/>
          </w:tcPr>
          <w:p>
            <w:r>
              <w:rPr>
                <w:sz w:val="19"/>
              </w:rPr>
              <w:t>Mạ điện di Anodise ED</w:t>
            </w:r>
          </w:p>
        </w:tc>
      </w:tr>
      <w:tr>
        <w:tc>
          <w:tcPr>
            <w:tcW w:type="dxa" w:w="1938"/>
          </w:tcPr>
          <w:p>
            <w:r>
              <w:rPr>
                <w:b/>
                <w:sz w:val="19"/>
              </w:rPr>
              <w:t>Phân khúc giá bán</w:t>
            </w:r>
          </w:p>
        </w:tc>
        <w:tc>
          <w:tcPr>
            <w:tcW w:type="dxa" w:w="1938"/>
          </w:tcPr>
          <w:p>
            <w:r>
              <w:rPr>
                <w:sz w:val="19"/>
              </w:rPr>
              <w:t>$$ (Bình dân kinh tế)</w:t>
            </w:r>
          </w:p>
        </w:tc>
        <w:tc>
          <w:tcPr>
            <w:tcW w:type="dxa" w:w="1938"/>
          </w:tcPr>
          <w:p>
            <w:r>
              <w:rPr>
                <w:sz w:val="19"/>
              </w:rPr>
              <w:t>$$$ (Khá - Cao cấp)</w:t>
            </w:r>
          </w:p>
        </w:tc>
        <w:tc>
          <w:tcPr>
            <w:tcW w:type="dxa" w:w="1938"/>
          </w:tcPr>
          <w:p>
            <w:r>
              <w:rPr>
                <w:sz w:val="19"/>
              </w:rPr>
              <w:t>$$ (Tầm trung)</w:t>
            </w:r>
          </w:p>
        </w:tc>
        <w:tc>
          <w:tcPr>
            <w:tcW w:type="dxa" w:w="1938"/>
          </w:tcPr>
          <w:p>
            <w:r>
              <w:rPr>
                <w:sz w:val="19"/>
              </w:rPr>
              <w:t>$$$ (Cận cao cấp)</w:t>
            </w:r>
          </w:p>
        </w:tc>
      </w:tr>
    </w:tbl>
    <w:p/>
    <w:p>
      <w:pPr>
        <w:spacing w:before="0" w:after="120"/>
        <w:jc w:val="left"/>
      </w:pPr>
      <w:r>
        <w:rPr>
          <w:rFonts w:ascii="Arial" w:hAnsi="Arial"/>
          <w:b w:val="0"/>
          <w:i/>
          <w:sz w:val="20"/>
        </w:rPr>
        <w:t>Tài liệu lưu hành nội bộ và thuộc bản quyền R&amp;D Sao Vàng Group.</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