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0CAB" w14:textId="77777777" w:rsidR="00307736" w:rsidRPr="00307736" w:rsidRDefault="00307736" w:rsidP="00307736">
      <w:r w:rsidRPr="00307736">
        <w:rPr>
          <w:b/>
          <w:bCs/>
        </w:rPr>
        <w:t>1. Kiểm thử dựa trên phân tích giá trị biên (Boundary Value Analysis - BVA)</w:t>
      </w:r>
    </w:p>
    <w:p w14:paraId="1055EA6B" w14:textId="77777777" w:rsidR="00307736" w:rsidRPr="00307736" w:rsidRDefault="00307736" w:rsidP="00307736">
      <w:pPr>
        <w:numPr>
          <w:ilvl w:val="0"/>
          <w:numId w:val="1"/>
        </w:numPr>
      </w:pPr>
      <w:r w:rsidRPr="00307736">
        <w:rPr>
          <w:b/>
          <w:bCs/>
        </w:rPr>
        <w:t>Tổng quan:</w:t>
      </w:r>
      <w:r w:rsidRPr="00307736">
        <w:t xml:space="preserve"> Kỹ thuật này coi chương trình như một hàm toán học, trong đó đầu vào là miền xác định và đầu ra là miền giá trị. BVA tập trung vào các </w:t>
      </w:r>
      <w:r w:rsidRPr="00307736">
        <w:rPr>
          <w:b/>
          <w:bCs/>
        </w:rPr>
        <w:t>đường biên của miền xác định</w:t>
      </w:r>
      <w:r w:rsidRPr="00307736">
        <w:t xml:space="preserve"> vì lỗi thường có xu hướng xảy ra ở gần các giá trị biên này (đặc biệt quan trọng với các ngôn ngữ lập trình không kiểm tra kiểu mạnh như Javascript, PHP).</w:t>
      </w:r>
    </w:p>
    <w:p w14:paraId="4B0ECCBC" w14:textId="77777777" w:rsidR="00307736" w:rsidRPr="00307736" w:rsidRDefault="00307736" w:rsidP="00307736">
      <w:pPr>
        <w:numPr>
          <w:ilvl w:val="0"/>
          <w:numId w:val="1"/>
        </w:numPr>
      </w:pPr>
      <w:r w:rsidRPr="00307736">
        <w:rPr>
          <w:b/>
          <w:bCs/>
        </w:rPr>
        <w:t>Cách chọn giá trị kiểm thử:</w:t>
      </w:r>
      <w:r w:rsidRPr="00307736">
        <w:t xml:space="preserve"> Với một biến có miền giá trị từ $a$ đến $b$ ($a \le y \le b$), BVA sẽ chọn 5 giá trị: </w:t>
      </w:r>
      <w:r w:rsidRPr="00307736">
        <w:rPr>
          <w:b/>
          <w:bCs/>
        </w:rPr>
        <w:t>Giá trị nhỏ nhất (a)</w:t>
      </w:r>
      <w:r w:rsidRPr="00307736">
        <w:t xml:space="preserve">, </w:t>
      </w:r>
      <w:r w:rsidRPr="00307736">
        <w:rPr>
          <w:b/>
          <w:bCs/>
        </w:rPr>
        <w:t>Ngay trên giá trị nhỏ nhất (a+1)</w:t>
      </w:r>
      <w:r w:rsidRPr="00307736">
        <w:t xml:space="preserve">, </w:t>
      </w:r>
      <w:r w:rsidRPr="00307736">
        <w:rPr>
          <w:b/>
          <w:bCs/>
        </w:rPr>
        <w:t>Một giá trị bình thường ((a+b)/2)</w:t>
      </w:r>
      <w:r w:rsidRPr="00307736">
        <w:t xml:space="preserve">, </w:t>
      </w:r>
      <w:r w:rsidRPr="00307736">
        <w:rPr>
          <w:b/>
          <w:bCs/>
        </w:rPr>
        <w:t>Ngay dưới giá trị lớn nhất (b-1)</w:t>
      </w:r>
      <w:r w:rsidRPr="00307736">
        <w:t xml:space="preserve">, và </w:t>
      </w:r>
      <w:r w:rsidRPr="00307736">
        <w:rPr>
          <w:b/>
          <w:bCs/>
        </w:rPr>
        <w:t>Giá trị lớn nhất (b)</w:t>
      </w:r>
      <w:r w:rsidRPr="00307736">
        <w:t>.</w:t>
      </w:r>
    </w:p>
    <w:p w14:paraId="11D1152D" w14:textId="77777777" w:rsidR="00307736" w:rsidRPr="00307736" w:rsidRDefault="00307736" w:rsidP="00307736">
      <w:pPr>
        <w:numPr>
          <w:ilvl w:val="0"/>
          <w:numId w:val="1"/>
        </w:numPr>
      </w:pPr>
      <w:r w:rsidRPr="00307736">
        <w:rPr>
          <w:b/>
          <w:bCs/>
        </w:rPr>
        <w:t>Giả thiết khiếm khuyết đơn:</w:t>
      </w:r>
      <w:r w:rsidRPr="00307736">
        <w:t xml:space="preserve"> BVA dựa trên nguyên lý rằng hỏng hóc hiếm khi xảy ra do hai hoặc nhiều khiếm khuyết cùng lúc. Do đó, để tạo ca kiểm thử cho hệ thống có $n$ biến, người ta giữ nguyên $(n-1)$ biến ở giá trị bình thường (nom) và chỉ cho 1 biến thay đổi qua 4 giá trị biên. Tổng quát hóa sẽ có </w:t>
      </w:r>
      <w:r w:rsidRPr="00307736">
        <w:rPr>
          <w:b/>
          <w:bCs/>
        </w:rPr>
        <w:t>(4n + 1)</w:t>
      </w:r>
      <w:r w:rsidRPr="00307736">
        <w:t xml:space="preserve"> ca kiểm thử.</w:t>
      </w:r>
    </w:p>
    <w:p w14:paraId="1D2620C3" w14:textId="77777777" w:rsidR="00307736" w:rsidRPr="00307736" w:rsidRDefault="00307736" w:rsidP="00307736">
      <w:pPr>
        <w:numPr>
          <w:ilvl w:val="0"/>
          <w:numId w:val="1"/>
        </w:numPr>
      </w:pPr>
      <w:r w:rsidRPr="00307736">
        <w:rPr>
          <w:b/>
          <w:bCs/>
        </w:rPr>
        <w:t>Các biến thể mở rộng:</w:t>
      </w:r>
      <w:r w:rsidRPr="00307736">
        <w:t xml:space="preserve"> </w:t>
      </w:r>
    </w:p>
    <w:p w14:paraId="5AC3A245" w14:textId="77777777" w:rsidR="00307736" w:rsidRPr="00307736" w:rsidRDefault="00307736" w:rsidP="00307736">
      <w:pPr>
        <w:numPr>
          <w:ilvl w:val="1"/>
          <w:numId w:val="1"/>
        </w:numPr>
      </w:pPr>
      <w:r w:rsidRPr="00307736">
        <w:rPr>
          <w:b/>
          <w:bCs/>
        </w:rPr>
        <w:t>Kiểm thử biên mạnh (Robustness testing):</w:t>
      </w:r>
      <w:r w:rsidRPr="00307736">
        <w:t xml:space="preserve"> Mở rộng từ BVA bằng cách bổ sung thêm 2 giá trị nằm ngoài biên là </w:t>
      </w:r>
      <w:r w:rsidRPr="00307736">
        <w:rPr>
          <w:b/>
          <w:bCs/>
        </w:rPr>
        <w:t>ngay dưới cực tiểu (min-)</w:t>
      </w:r>
      <w:r w:rsidRPr="00307736">
        <w:t xml:space="preserve"> và </w:t>
      </w:r>
      <w:r w:rsidRPr="00307736">
        <w:rPr>
          <w:b/>
          <w:bCs/>
        </w:rPr>
        <w:t>ngay trên cực đại (max+)</w:t>
      </w:r>
      <w:r w:rsidRPr="00307736">
        <w:t xml:space="preserve"> để xem chương trình có kiểm tra tính hợp lệ của đầu vào hay không.</w:t>
      </w:r>
    </w:p>
    <w:p w14:paraId="1E350B35" w14:textId="77777777" w:rsidR="00307736" w:rsidRPr="00307736" w:rsidRDefault="00307736" w:rsidP="00307736">
      <w:pPr>
        <w:numPr>
          <w:ilvl w:val="1"/>
          <w:numId w:val="1"/>
        </w:numPr>
      </w:pPr>
      <w:r w:rsidRPr="00307736">
        <w:rPr>
          <w:b/>
          <w:bCs/>
        </w:rPr>
        <w:t>Kiểm thử trường hợp xấu nhất (Worst-case testing):</w:t>
      </w:r>
      <w:r w:rsidRPr="00307736">
        <w:t xml:space="preserve"> Bỏ qua giả thiết khiếm khuyết đơn để kiểm tra trường hợp nhiều biến cùng đạt giá trị cực trị (có thể kết hợp với biên mạnh).</w:t>
      </w:r>
    </w:p>
    <w:p w14:paraId="73FBB76F" w14:textId="77777777" w:rsidR="00307736" w:rsidRPr="00307736" w:rsidRDefault="00307736" w:rsidP="00307736">
      <w:pPr>
        <w:numPr>
          <w:ilvl w:val="1"/>
          <w:numId w:val="1"/>
        </w:numPr>
      </w:pPr>
      <w:r w:rsidRPr="00307736">
        <w:rPr>
          <w:b/>
          <w:bCs/>
        </w:rPr>
        <w:t>Kiểm thử giá trị đặc biệt:</w:t>
      </w:r>
      <w:r w:rsidRPr="00307736">
        <w:t xml:space="preserve"> Không có dạng cố định, dựa hoàn toàn vào kinh nghiệm và kiến thức miền ứng dụng của kỹ sư để phán đoán đưa ra ca kiểm thử.</w:t>
      </w:r>
    </w:p>
    <w:p w14:paraId="1AB90C98" w14:textId="77777777" w:rsidR="00307736" w:rsidRPr="00307736" w:rsidRDefault="00307736" w:rsidP="00307736">
      <w:pPr>
        <w:numPr>
          <w:ilvl w:val="0"/>
          <w:numId w:val="1"/>
        </w:numPr>
      </w:pPr>
      <w:r w:rsidRPr="00307736">
        <w:rPr>
          <w:b/>
          <w:bCs/>
        </w:rPr>
        <w:t>Hạn chế:</w:t>
      </w:r>
      <w:r w:rsidRPr="00307736">
        <w:t xml:space="preserve"> BVA chỉ hiệu quả khi các đầu vào độc lập với nhau và biểu diễn các đại lượng vật lý bị chặn; phương pháp này bỏ qua ý nghĩa chức năng của hàm hay các biến.</w:t>
      </w:r>
    </w:p>
    <w:p w14:paraId="4824F304" w14:textId="77777777" w:rsidR="00307736" w:rsidRPr="00307736" w:rsidRDefault="00307736" w:rsidP="00307736">
      <w:r w:rsidRPr="00307736">
        <w:rPr>
          <w:b/>
          <w:bCs/>
        </w:rPr>
        <w:t>2. Kiểm thử dựa trên phân hoạch tương đương (Equivalence Class Testing - ECT)</w:t>
      </w:r>
    </w:p>
    <w:p w14:paraId="4C8BCB73" w14:textId="77777777" w:rsidR="00307736" w:rsidRPr="00307736" w:rsidRDefault="00307736" w:rsidP="00307736">
      <w:pPr>
        <w:numPr>
          <w:ilvl w:val="0"/>
          <w:numId w:val="2"/>
        </w:numPr>
      </w:pPr>
      <w:r w:rsidRPr="00307736">
        <w:rPr>
          <w:b/>
          <w:bCs/>
        </w:rPr>
        <w:t>Tổng quan:</w:t>
      </w:r>
      <w:r w:rsidRPr="00307736">
        <w:t xml:space="preserve"> Mục đích của ECT là mang lại cảm giác </w:t>
      </w:r>
      <w:r w:rsidRPr="00307736">
        <w:rPr>
          <w:b/>
          <w:bCs/>
        </w:rPr>
        <w:t>kiểm thử vét cạn</w:t>
      </w:r>
      <w:r w:rsidRPr="00307736">
        <w:t xml:space="preserve"> toàn bộ miền dữ liệu nhưng lại giúp </w:t>
      </w:r>
      <w:r w:rsidRPr="00307736">
        <w:rPr>
          <w:b/>
          <w:bCs/>
        </w:rPr>
        <w:t>tránh dư thừa</w:t>
      </w:r>
      <w:r w:rsidRPr="00307736">
        <w:t xml:space="preserve"> ca kiểm thử. Kỹ thuật này chia miền đầu vào thành các lớp tương đương (phân hoạch) sao cho hợp của tất cả các lớp bằng đúng miền đầu vào và không có hai lớp nào giao nhau.</w:t>
      </w:r>
    </w:p>
    <w:p w14:paraId="2A08E34E" w14:textId="77777777" w:rsidR="00307736" w:rsidRPr="00307736" w:rsidRDefault="00307736" w:rsidP="00307736">
      <w:pPr>
        <w:numPr>
          <w:ilvl w:val="0"/>
          <w:numId w:val="2"/>
        </w:numPr>
      </w:pPr>
      <w:r w:rsidRPr="00307736">
        <w:rPr>
          <w:b/>
          <w:bCs/>
        </w:rPr>
        <w:t>Cách chọn giá trị kiểm thử:</w:t>
      </w:r>
      <w:r w:rsidRPr="00307736">
        <w:t xml:space="preserve"> Lấy </w:t>
      </w:r>
      <w:r w:rsidRPr="00307736">
        <w:rPr>
          <w:b/>
          <w:bCs/>
        </w:rPr>
        <w:t>một phần tử đại diện</w:t>
      </w:r>
      <w:r w:rsidRPr="00307736">
        <w:t xml:space="preserve"> (thường là phần tử giữa) cho mỗi lớp tương đương, với giả định rằng phần tử đại diện này sẽ cho kết quả kiểm thử tốt tương đương bất kỳ phần tử nào khác trong cùng lớp đó.</w:t>
      </w:r>
    </w:p>
    <w:p w14:paraId="3204E9B9" w14:textId="77777777" w:rsidR="00307736" w:rsidRPr="00307736" w:rsidRDefault="00307736" w:rsidP="00307736">
      <w:pPr>
        <w:numPr>
          <w:ilvl w:val="0"/>
          <w:numId w:val="2"/>
        </w:numPr>
      </w:pPr>
      <w:r w:rsidRPr="00307736">
        <w:rPr>
          <w:b/>
          <w:bCs/>
        </w:rPr>
        <w:lastRenderedPageBreak/>
        <w:t>Xác định phân hoạch:</w:t>
      </w:r>
      <w:r w:rsidRPr="00307736">
        <w:t xml:space="preserve"> Quá trình này được thực hiện "thủ công" dựa trên tài liệu đặc tả và hiểu biết về miền xác định (để nắm được đầu vào phụ thuộc nhau như thế nào) chứ không dựa trên mã nguồn.</w:t>
      </w:r>
    </w:p>
    <w:p w14:paraId="01873581" w14:textId="77777777" w:rsidR="00307736" w:rsidRPr="00307736" w:rsidRDefault="00307736" w:rsidP="00307736">
      <w:pPr>
        <w:numPr>
          <w:ilvl w:val="0"/>
          <w:numId w:val="2"/>
        </w:numPr>
      </w:pPr>
      <w:r w:rsidRPr="00307736">
        <w:rPr>
          <w:b/>
          <w:bCs/>
        </w:rPr>
        <w:t>Các biến thể của ECT:</w:t>
      </w:r>
      <w:r w:rsidRPr="00307736">
        <w:t xml:space="preserve"> </w:t>
      </w:r>
    </w:p>
    <w:p w14:paraId="3B1C3A6E" w14:textId="77777777" w:rsidR="00307736" w:rsidRPr="00307736" w:rsidRDefault="00307736" w:rsidP="00307736">
      <w:pPr>
        <w:numPr>
          <w:ilvl w:val="1"/>
          <w:numId w:val="2"/>
        </w:numPr>
      </w:pPr>
      <w:r w:rsidRPr="00307736">
        <w:rPr>
          <w:b/>
          <w:bCs/>
        </w:rPr>
        <w:t>ECT yếu:</w:t>
      </w:r>
      <w:r w:rsidRPr="00307736">
        <w:t xml:space="preserve"> Đảm bảo sử dụng tất cả phần tử đại diện ít nhất một lần. Số ca kiểm thử tối thiểu bằng số lượng lớp của phân hoạch có nhiều tập con nhất.</w:t>
      </w:r>
    </w:p>
    <w:p w14:paraId="44FA5A04" w14:textId="77777777" w:rsidR="00307736" w:rsidRPr="00307736" w:rsidRDefault="00307736" w:rsidP="00307736">
      <w:pPr>
        <w:numPr>
          <w:ilvl w:val="1"/>
          <w:numId w:val="2"/>
        </w:numPr>
      </w:pPr>
      <w:r w:rsidRPr="00307736">
        <w:rPr>
          <w:b/>
          <w:bCs/>
        </w:rPr>
        <w:t>ECT mạnh:</w:t>
      </w:r>
      <w:r w:rsidRPr="00307736">
        <w:t xml:space="preserve"> Xét đến </w:t>
      </w:r>
      <w:r w:rsidRPr="00307736">
        <w:rPr>
          <w:b/>
          <w:bCs/>
        </w:rPr>
        <w:t>tất cả sự tương tác</w:t>
      </w:r>
      <w:r w:rsidRPr="00307736">
        <w:t xml:space="preserve"> của các giá trị đại diện bằng cách tính tích Đề-các (Cartesian product) của các lớp con.</w:t>
      </w:r>
    </w:p>
    <w:p w14:paraId="535C1867" w14:textId="77777777" w:rsidR="00307736" w:rsidRPr="00307736" w:rsidRDefault="00307736" w:rsidP="00307736">
      <w:pPr>
        <w:numPr>
          <w:ilvl w:val="1"/>
          <w:numId w:val="2"/>
        </w:numPr>
      </w:pPr>
      <w:r w:rsidRPr="00307736">
        <w:rPr>
          <w:b/>
          <w:bCs/>
        </w:rPr>
        <w:t>ECT truyền thống:</w:t>
      </w:r>
      <w:r w:rsidRPr="00307736">
        <w:t xml:space="preserve"> Chỉ đơn thuần phân biệt giữa lớp giá trị hợp lệ và lớp giá trị không hợp lệ.</w:t>
      </w:r>
    </w:p>
    <w:p w14:paraId="0F21162A" w14:textId="77777777" w:rsidR="00307736" w:rsidRPr="00307736" w:rsidRDefault="00307736" w:rsidP="00307736">
      <w:r w:rsidRPr="00307736">
        <w:rPr>
          <w:b/>
          <w:bCs/>
        </w:rPr>
        <w:t>3. Kiểm thử dựa trên bảng quyết định (Decision Table - DT)</w:t>
      </w:r>
    </w:p>
    <w:p w14:paraId="035C0E92" w14:textId="77777777" w:rsidR="00307736" w:rsidRPr="00307736" w:rsidRDefault="00307736" w:rsidP="00307736">
      <w:pPr>
        <w:numPr>
          <w:ilvl w:val="0"/>
          <w:numId w:val="3"/>
        </w:numPr>
      </w:pPr>
      <w:r w:rsidRPr="00307736">
        <w:rPr>
          <w:b/>
          <w:bCs/>
        </w:rPr>
        <w:t>Tổng quan:</w:t>
      </w:r>
      <w:r w:rsidRPr="00307736">
        <w:t xml:space="preserve"> DT (hay còn gọi là kiểm thử dựa trên logic) là phương pháp dùng để </w:t>
      </w:r>
      <w:r w:rsidRPr="00307736">
        <w:rPr>
          <w:b/>
          <w:bCs/>
        </w:rPr>
        <w:t>mô tả các logic phức tạp</w:t>
      </w:r>
      <w:r w:rsidRPr="00307736">
        <w:t xml:space="preserve"> một cách chính xác và gọn gàng, tương tự như các lệnh if-then-else hay switch-case. DT gắn nhiều điều kiện độc lập với các hành động tương ứng.</w:t>
      </w:r>
    </w:p>
    <w:p w14:paraId="7DA7AB30" w14:textId="77777777" w:rsidR="00307736" w:rsidRPr="00307736" w:rsidRDefault="00307736" w:rsidP="00307736">
      <w:pPr>
        <w:numPr>
          <w:ilvl w:val="0"/>
          <w:numId w:val="3"/>
        </w:numPr>
      </w:pPr>
      <w:r w:rsidRPr="00307736">
        <w:rPr>
          <w:b/>
          <w:bCs/>
        </w:rPr>
        <w:t>Cấu trúc bảng quyết định:</w:t>
      </w:r>
      <w:r w:rsidRPr="00307736">
        <w:t xml:space="preserve"> Gồm 4 phần chính: </w:t>
      </w:r>
    </w:p>
    <w:p w14:paraId="245F3A77" w14:textId="77777777" w:rsidR="00307736" w:rsidRPr="00307736" w:rsidRDefault="00307736" w:rsidP="00307736">
      <w:pPr>
        <w:numPr>
          <w:ilvl w:val="1"/>
          <w:numId w:val="3"/>
        </w:numPr>
      </w:pPr>
      <w:r w:rsidRPr="00307736">
        <w:rPr>
          <w:b/>
          <w:bCs/>
        </w:rPr>
        <w:t>Các điều kiện:</w:t>
      </w:r>
      <w:r w:rsidRPr="00307736">
        <w:t xml:space="preserve"> Tương ứng với một biến, quan hệ hoặc mệnh đề.</w:t>
      </w:r>
    </w:p>
    <w:p w14:paraId="74529B9A" w14:textId="77777777" w:rsidR="00307736" w:rsidRPr="00307736" w:rsidRDefault="00307736" w:rsidP="00307736">
      <w:pPr>
        <w:numPr>
          <w:ilvl w:val="1"/>
          <w:numId w:val="3"/>
        </w:numPr>
      </w:pPr>
      <w:r w:rsidRPr="00307736">
        <w:rPr>
          <w:b/>
          <w:bCs/>
        </w:rPr>
        <w:t>Giá trị điều kiện (Luật):</w:t>
      </w:r>
      <w:r w:rsidRPr="00307736">
        <w:t xml:space="preserve"> Có thể là True/False (bảng hạn chế), nhiều giá trị cụ thể (bảng mở rộng) hoặc "không quan tâm" (don't care).</w:t>
      </w:r>
    </w:p>
    <w:p w14:paraId="202861E0" w14:textId="77777777" w:rsidR="00307736" w:rsidRPr="00307736" w:rsidRDefault="00307736" w:rsidP="00307736">
      <w:pPr>
        <w:numPr>
          <w:ilvl w:val="1"/>
          <w:numId w:val="3"/>
        </w:numPr>
      </w:pPr>
      <w:r w:rsidRPr="00307736">
        <w:rPr>
          <w:b/>
          <w:bCs/>
        </w:rPr>
        <w:t>Hành động:</w:t>
      </w:r>
      <w:r w:rsidRPr="00307736">
        <w:t xml:space="preserve"> Các thủ tục cần thực hiện.</w:t>
      </w:r>
    </w:p>
    <w:p w14:paraId="483F9CD3" w14:textId="77777777" w:rsidR="00307736" w:rsidRPr="00307736" w:rsidRDefault="00307736" w:rsidP="00307736">
      <w:pPr>
        <w:numPr>
          <w:ilvl w:val="1"/>
          <w:numId w:val="3"/>
        </w:numPr>
      </w:pPr>
      <w:r w:rsidRPr="00307736">
        <w:rPr>
          <w:b/>
          <w:bCs/>
        </w:rPr>
        <w:t>Xảy ra hay không:</w:t>
      </w:r>
      <w:r w:rsidRPr="00307736">
        <w:t xml:space="preserve"> Đánh dấu hành động nào sẽ được kích hoạt cho mỗi luật.</w:t>
      </w:r>
    </w:p>
    <w:p w14:paraId="4B702B4F" w14:textId="77777777" w:rsidR="00307736" w:rsidRPr="00307736" w:rsidRDefault="00307736" w:rsidP="00307736">
      <w:pPr>
        <w:numPr>
          <w:ilvl w:val="0"/>
          <w:numId w:val="3"/>
        </w:numPr>
      </w:pPr>
      <w:r w:rsidRPr="00307736">
        <w:rPr>
          <w:b/>
          <w:bCs/>
        </w:rPr>
        <w:t>Cách xây dựng:</w:t>
      </w:r>
      <w:r w:rsidRPr="00307736">
        <w:t xml:space="preserve"> Bắt đầu bằng việc xác định điều kiện/giá trị $\rightarrow$ Xác định số luật tối đa $\rightarrow$ Liệt kê hành động $\rightarrow$ Đánh số/gắn hành động cho luật $\rightarrow$ Kiểm tra tính đầy đủ/nhất quán $\rightarrow$ Đơn giản hóa (gộp cột).</w:t>
      </w:r>
    </w:p>
    <w:p w14:paraId="293A5BAE" w14:textId="77777777" w:rsidR="00307736" w:rsidRPr="00307736" w:rsidRDefault="00307736" w:rsidP="00307736">
      <w:pPr>
        <w:numPr>
          <w:ilvl w:val="0"/>
          <w:numId w:val="3"/>
        </w:numPr>
      </w:pPr>
      <w:r w:rsidRPr="00307736">
        <w:rPr>
          <w:b/>
          <w:bCs/>
        </w:rPr>
        <w:t>Thiết kế ca kiểm thử:</w:t>
      </w:r>
      <w:r w:rsidRPr="00307736">
        <w:t xml:space="preserve"> Bảng quyết định sẽ chuyển các điều kiện thành đầu vào và hành động thành đầu ra mong đợi. Mỗi cột (luật) của bảng sẽ trở thành một ca kiểm thử. Nếu có $n$ mệnh đề đúng/sai, số ca kiểm thử tối đa là </w:t>
      </w:r>
      <w:r w:rsidRPr="00307736">
        <w:rPr>
          <w:b/>
          <w:bCs/>
        </w:rPr>
        <w:t>$2^n$</w:t>
      </w:r>
      <w:r w:rsidRPr="00307736">
        <w:t xml:space="preserve"> (tương ứng $2^n$ luật) và tối thiểu là </w:t>
      </w:r>
      <w:r w:rsidRPr="00307736">
        <w:rPr>
          <w:b/>
          <w:bCs/>
        </w:rPr>
        <w:t>$k$</w:t>
      </w:r>
      <w:r w:rsidRPr="00307736">
        <w:t xml:space="preserve"> (số luật sau khi đã rút gọn/đơn giản hóa).</w:t>
      </w:r>
    </w:p>
    <w:p w14:paraId="438633D9" w14:textId="132046E9" w:rsidR="00E212E9" w:rsidRDefault="00307736" w:rsidP="003742A3">
      <w:pPr>
        <w:numPr>
          <w:ilvl w:val="0"/>
          <w:numId w:val="3"/>
        </w:numPr>
      </w:pPr>
      <w:r w:rsidRPr="00307736">
        <w:rPr>
          <w:b/>
          <w:bCs/>
        </w:rPr>
        <w:t>Điều kiện áp dụng:</w:t>
      </w:r>
      <w:r w:rsidRPr="00307736">
        <w:t xml:space="preserve"> Rất thích hợp cho các bài toán mà thứ tự xét các điều kiện hay thứ tự thực hiện hành động là không quan trọng. Yêu cầu tiên quyết là bảng phải </w:t>
      </w:r>
      <w:r w:rsidRPr="00307736">
        <w:rPr>
          <w:b/>
          <w:bCs/>
        </w:rPr>
        <w:t>đầy đủ</w:t>
      </w:r>
      <w:r w:rsidRPr="00307736">
        <w:t xml:space="preserve"> (bao quát mọi tổ hợp điều kiện) và </w:t>
      </w:r>
      <w:r w:rsidRPr="00307736">
        <w:rPr>
          <w:b/>
          <w:bCs/>
        </w:rPr>
        <w:t>nhất quán</w:t>
      </w:r>
      <w:r w:rsidRPr="00307736">
        <w:t xml:space="preserve"> (mỗi tổ hợp chỉ gây ra một tập hành động duy nhất, không bị mâu thuẫn)</w:t>
      </w:r>
    </w:p>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7F35"/>
    <w:multiLevelType w:val="multilevel"/>
    <w:tmpl w:val="BEC0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2051C"/>
    <w:multiLevelType w:val="multilevel"/>
    <w:tmpl w:val="5356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DB1FB6"/>
    <w:multiLevelType w:val="multilevel"/>
    <w:tmpl w:val="91922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693409">
    <w:abstractNumId w:val="0"/>
  </w:num>
  <w:num w:numId="2" w16cid:durableId="879709301">
    <w:abstractNumId w:val="1"/>
  </w:num>
  <w:num w:numId="3" w16cid:durableId="839809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A0"/>
    <w:rsid w:val="00104A4B"/>
    <w:rsid w:val="00262C0B"/>
    <w:rsid w:val="00307736"/>
    <w:rsid w:val="003742A3"/>
    <w:rsid w:val="007F59A0"/>
    <w:rsid w:val="008D0CB9"/>
    <w:rsid w:val="00903A14"/>
    <w:rsid w:val="00B51090"/>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4A49"/>
  <w15:chartTrackingRefBased/>
  <w15:docId w15:val="{8ABA94D2-6B7F-4E17-9892-7B5590A2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F5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A0"/>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7F59A0"/>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7F59A0"/>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7F59A0"/>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F59A0"/>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F59A0"/>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F59A0"/>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F59A0"/>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F59A0"/>
    <w:rPr>
      <w:rFonts w:eastAsiaTheme="majorEastAsia" w:cstheme="majorBidi"/>
      <w:noProof/>
      <w:color w:val="272727" w:themeColor="text1" w:themeTint="D8"/>
    </w:rPr>
  </w:style>
  <w:style w:type="paragraph" w:styleId="Title">
    <w:name w:val="Title"/>
    <w:basedOn w:val="Normal"/>
    <w:next w:val="Normal"/>
    <w:link w:val="TitleChar"/>
    <w:uiPriority w:val="10"/>
    <w:qFormat/>
    <w:rsid w:val="007F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A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F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A0"/>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F59A0"/>
    <w:pPr>
      <w:spacing w:before="160"/>
      <w:jc w:val="center"/>
    </w:pPr>
    <w:rPr>
      <w:i/>
      <w:iCs/>
      <w:color w:val="404040" w:themeColor="text1" w:themeTint="BF"/>
    </w:rPr>
  </w:style>
  <w:style w:type="character" w:customStyle="1" w:styleId="QuoteChar">
    <w:name w:val="Quote Char"/>
    <w:basedOn w:val="DefaultParagraphFont"/>
    <w:link w:val="Quote"/>
    <w:uiPriority w:val="29"/>
    <w:rsid w:val="007F59A0"/>
    <w:rPr>
      <w:i/>
      <w:iCs/>
      <w:noProof/>
      <w:color w:val="404040" w:themeColor="text1" w:themeTint="BF"/>
    </w:rPr>
  </w:style>
  <w:style w:type="paragraph" w:styleId="ListParagraph">
    <w:name w:val="List Paragraph"/>
    <w:basedOn w:val="Normal"/>
    <w:uiPriority w:val="34"/>
    <w:qFormat/>
    <w:rsid w:val="007F59A0"/>
    <w:pPr>
      <w:ind w:left="720"/>
      <w:contextualSpacing/>
    </w:pPr>
  </w:style>
  <w:style w:type="character" w:styleId="IntenseEmphasis">
    <w:name w:val="Intense Emphasis"/>
    <w:basedOn w:val="DefaultParagraphFont"/>
    <w:uiPriority w:val="21"/>
    <w:qFormat/>
    <w:rsid w:val="007F59A0"/>
    <w:rPr>
      <w:i/>
      <w:iCs/>
      <w:color w:val="0F4761" w:themeColor="accent1" w:themeShade="BF"/>
    </w:rPr>
  </w:style>
  <w:style w:type="paragraph" w:styleId="IntenseQuote">
    <w:name w:val="Intense Quote"/>
    <w:basedOn w:val="Normal"/>
    <w:next w:val="Normal"/>
    <w:link w:val="IntenseQuoteChar"/>
    <w:uiPriority w:val="30"/>
    <w:qFormat/>
    <w:rsid w:val="007F5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A0"/>
    <w:rPr>
      <w:i/>
      <w:iCs/>
      <w:noProof/>
      <w:color w:val="0F4761" w:themeColor="accent1" w:themeShade="BF"/>
    </w:rPr>
  </w:style>
  <w:style w:type="character" w:styleId="IntenseReference">
    <w:name w:val="Intense Reference"/>
    <w:basedOn w:val="DefaultParagraphFont"/>
    <w:uiPriority w:val="32"/>
    <w:qFormat/>
    <w:rsid w:val="007F5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3</cp:revision>
  <dcterms:created xsi:type="dcterms:W3CDTF">2026-06-12T11:16:00Z</dcterms:created>
  <dcterms:modified xsi:type="dcterms:W3CDTF">2026-06-13T17:33:00Z</dcterms:modified>
</cp:coreProperties>
</file>