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C0F43" w:rsidRDefault="00000000">
      <w:pPr>
        <w:jc w:val="center"/>
        <w:rPr>
          <w:rFonts w:ascii="Times" w:eastAsia="Times" w:hAnsi="Times" w:cs="Times"/>
          <w:sz w:val="26"/>
          <w:szCs w:val="26"/>
        </w:rPr>
      </w:pPr>
      <w:r>
        <w:rPr>
          <w:rFonts w:ascii="Times" w:eastAsia="Times" w:hAnsi="Times" w:cs="Times"/>
          <w:sz w:val="26"/>
          <w:szCs w:val="26"/>
        </w:rPr>
        <w:t>CHƯƠNG II (1945-1975)</w:t>
      </w:r>
    </w:p>
    <w:p w14:paraId="00000002" w14:textId="77777777" w:rsidR="006C0F43" w:rsidRDefault="00000000">
      <w:pPr>
        <w:rPr>
          <w:rFonts w:ascii="Times" w:eastAsia="Times" w:hAnsi="Times" w:cs="Times"/>
          <w:color w:val="FF0000"/>
          <w:sz w:val="26"/>
          <w:szCs w:val="26"/>
        </w:rPr>
      </w:pPr>
      <w:r>
        <w:rPr>
          <w:rFonts w:ascii="Times" w:eastAsia="Times" w:hAnsi="Times" w:cs="Times"/>
          <w:color w:val="FF0000"/>
          <w:sz w:val="26"/>
          <w:szCs w:val="26"/>
        </w:rPr>
        <w:t>CHỦ ĐỀ 20.1: ĐƯỜNG LỐI XÂY DỰNG CNXH DO ĐẠI HỘI ĐẠI BIỂU TOÀN QUỐC LẦN THỨ III (9/1960). VAI TRÒ CỦA MIỀN BẮC XHCN ĐỐI VỚI THẮNG LỢI CỦA CUỘC KHÁNG CHIẾN CHỐNG MỸ CỨU NƯỚC</w:t>
      </w:r>
    </w:p>
    <w:p w14:paraId="00000003" w14:textId="77777777" w:rsidR="006C0F43"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Hoàn cảnh lịch sử</w:t>
      </w:r>
    </w:p>
    <w:p w14:paraId="00000004" w14:textId="77777777" w:rsidR="006C0F43" w:rsidRDefault="00000000">
      <w:pPr>
        <w:numPr>
          <w:ilvl w:val="0"/>
          <w:numId w:val="5"/>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Tình hình thế giới</w:t>
      </w:r>
    </w:p>
    <w:p w14:paraId="00000005" w14:textId="77777777" w:rsidR="006C0F43"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xã hội chủ nghĩa tiếp tục lớn mạnh cả về kinh tế, quân sự, khoa học kỹ thuật, nhất là sự lớn mạnh của Liên Xô</w:t>
      </w:r>
    </w:p>
    <w:p w14:paraId="00000006" w14:textId="77777777" w:rsidR="006C0F43"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Phong trào giải phóng dân tộc tiếp tục phát triển, phong trào hoà bình, dân chủ lên cao ở các nước tư bản</w:t>
      </w:r>
    </w:p>
    <w:p w14:paraId="00000007" w14:textId="77777777" w:rsidR="006C0F43"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Đế quốc Mỹ trở thành cường quốc có tham vọng làm bá chủ thế giới, với các chiến lược toàn cầu phản cách mạng được các đời tổng thống nối tiếp nhau xây dựng và thực hiện </w:t>
      </w:r>
    </w:p>
    <w:p w14:paraId="00000008" w14:textId="77777777" w:rsidR="006C0F43"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Thế giới đi vào thời kỳ chiến tranh lạnh, chạy đua vũ trang. Xuất hiện sự bất đồng, chia rẽ trong hệ thống xã hội chủ nghĩa, nhất là giữa Liên Xô với Trung Quốc</w:t>
      </w:r>
    </w:p>
    <w:p w14:paraId="00000009" w14:textId="77777777" w:rsidR="006C0F43" w:rsidRDefault="00000000">
      <w:pPr>
        <w:numPr>
          <w:ilvl w:val="0"/>
          <w:numId w:val="5"/>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Tình hình trong nước</w:t>
      </w:r>
    </w:p>
    <w:p w14:paraId="0000000A" w14:textId="77777777" w:rsidR="006C0F4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Đất nước bị chia làm hai miền, có chế độ chính trị, xã hội khác nhau: miền Bắc được hoàn toàn giải phóng phát triển theo con đường xã hội chủ nghĩa, làm căn cứ địa hậu phương cho cả nước. Miền Nam do đế quốc, tay sai kiểm soát, trở thành thuộc địa kiểu mới của đế quốc Mỹ</w:t>
      </w:r>
    </w:p>
    <w:p w14:paraId="0000000B" w14:textId="77777777" w:rsidR="006C0F4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Từ năm 1958, kẻ địch tăng cường khủng bố và hành quân càn quét, dồn dân vào trại tập trung. Tháng 3/1959, chính quyền Ngô Đình Diệm tuyên bố “tình trạng chiến tranh” và với luật 10/59, địch dùng Toà án quân sự đặc biệt để xét xử, bắn giết những người yêu nước và cách mạng.</w:t>
      </w:r>
    </w:p>
    <w:p w14:paraId="0000000C" w14:textId="77777777" w:rsidR="006C0F4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 Trước tình hình phức tạp nói trên, Đại hội đại biểu toàn quốc lần thứ III đã được tiến hành và đề ra đường lối chung của Cách mạng Việt Nam.</w:t>
      </w:r>
    </w:p>
    <w:p w14:paraId="0000000D" w14:textId="77777777" w:rsidR="006C0F43" w:rsidRDefault="006C0F43">
      <w:pPr>
        <w:jc w:val="both"/>
        <w:rPr>
          <w:rFonts w:ascii="Times New Roman" w:eastAsia="Times New Roman" w:hAnsi="Times New Roman" w:cs="Times New Roman"/>
          <w:sz w:val="24"/>
          <w:szCs w:val="24"/>
        </w:rPr>
      </w:pPr>
    </w:p>
    <w:p w14:paraId="0000000E" w14:textId="77777777" w:rsidR="006C0F43"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Nội dung</w:t>
      </w:r>
    </w:p>
    <w:p w14:paraId="0000000F" w14:textId="77777777" w:rsidR="006C0F43" w:rsidRDefault="00000000">
      <w:pPr>
        <w:numPr>
          <w:ilvl w:val="0"/>
          <w:numId w:val="9"/>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Đường lối chung</w:t>
      </w:r>
    </w:p>
    <w:p w14:paraId="00000010" w14:textId="77777777" w:rsidR="006C0F4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Về đường lối chung của cách mạng Việt Nam</w:t>
      </w:r>
      <w:r>
        <w:rPr>
          <w:rFonts w:ascii="Times New Roman" w:eastAsia="Times New Roman" w:hAnsi="Times New Roman" w:cs="Times New Roman"/>
          <w:sz w:val="24"/>
          <w:szCs w:val="24"/>
        </w:rPr>
        <w:t xml:space="preserve">, trên cơ sở phân tích tình hình và đặc điểm nước ta,  Đại hội xác định nhiệm vụ cách mạng Việt Nam trong giai đoạn mới là thực hiện đồng thời hai chiến lược: Một là, đẩy mạnh cách mạng xã hội chủ nghĩa ở miền Bắc; Hai là, tiến hành cách mạng dân tộc dân chủ nhân dân ở miền Nam, thực hiện thống nhất nước nhà, hoàn thành độc lập và dân chủ trong cả nước. </w:t>
      </w:r>
    </w:p>
    <w:p w14:paraId="00000011" w14:textId="77777777" w:rsidR="006C0F43" w:rsidRDefault="00000000">
      <w:pPr>
        <w:numPr>
          <w:ilvl w:val="0"/>
          <w:numId w:val="9"/>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Đường lối xây dựng  CNXH</w:t>
      </w:r>
    </w:p>
    <w:p w14:paraId="00000012" w14:textId="77777777" w:rsidR="006C0F43" w:rsidRDefault="00000000">
      <w:pPr>
        <w:numPr>
          <w:ilvl w:val="0"/>
          <w:numId w:val="7"/>
        </w:num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Đại hội xác định rằng, cuộc cách mạng xã hội chủ nghĩa ở miền Bắc là một quá trình cải biến cách mạng về mọi mặt. </w:t>
      </w:r>
    </w:p>
    <w:p w14:paraId="00000013" w14:textId="77777777" w:rsidR="006C0F4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Đó là quá trình đấu tranh gay go giữa hai con đường, con đường xã hội chủ nghĩa và con đường tư bản chủ nghĩa trên tất cả các lĩnh vực kinh tế, chính trị, tư tưởng, văn hóa và kỹ thuật nhằm đưa miền Bắc từ một nền kinh tế chủ yếu dựa trên sở hữu cá thể về tư liệu sản xuất tiến lên nền kinh tế xã hội chủ nghĩa dựa trên sở hữu toàn dân và sở hữu tập thể, từ nền sản xuất nhỏ lên sản xuất lớn xã hội chủ nghĩa. Cải tạo xã hội chủ nghĩa và xây dựng chủ nghĩa xã hội về kinh tế được xem là hai mặt của cuộc cách mạng </w:t>
      </w:r>
      <w:r>
        <w:rPr>
          <w:rFonts w:ascii="Times New Roman" w:eastAsia="Times New Roman" w:hAnsi="Times New Roman" w:cs="Times New Roman"/>
          <w:sz w:val="24"/>
          <w:szCs w:val="24"/>
        </w:rPr>
        <w:lastRenderedPageBreak/>
        <w:t xml:space="preserve">xã hội chủ nghĩa về quan hệ sản xuất, có quan hệ mật thiết, tác động qua lại và thúc đẩy lẫn nhau. </w:t>
      </w:r>
    </w:p>
    <w:p w14:paraId="00000014" w14:textId="77777777" w:rsidR="006C0F43" w:rsidRDefault="00000000">
      <w:pPr>
        <w:numPr>
          <w:ilvl w:val="0"/>
          <w:numId w:val="4"/>
        </w:num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Công nghiệp hóa xã hội chủ nghĩa được xem là nhiệm vụ trung tâm trong suốt thời kỳ quá độ ở nước ta nhằm xây dựng cơ sở vật chất - kỹ thuật của chủ nghĩa xã hội.</w:t>
      </w:r>
    </w:p>
    <w:p w14:paraId="00000015" w14:textId="77777777" w:rsidR="006C0F4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Cùng với cuộc cách mạng xã hội chủ nghĩa về kinh tế, phải tiến hành cuộc cách mạng tư tưởng và văn hóa, nhằm thay đổi cơ bản đời sống tư tưởng, tinh thần và văn hóa của toàn xã hội phù hợp với chế độ xã hội mới - xã hội chủ nghĩa.</w:t>
      </w:r>
    </w:p>
    <w:p w14:paraId="00000016" w14:textId="77777777" w:rsidR="006C0F43" w:rsidRDefault="006C0F43">
      <w:pPr>
        <w:ind w:left="720"/>
        <w:jc w:val="both"/>
        <w:rPr>
          <w:rFonts w:ascii="Times New Roman" w:eastAsia="Times New Roman" w:hAnsi="Times New Roman" w:cs="Times New Roman"/>
          <w:b/>
          <w:sz w:val="24"/>
          <w:szCs w:val="24"/>
        </w:rPr>
      </w:pPr>
    </w:p>
    <w:p w14:paraId="00000017" w14:textId="77777777" w:rsidR="006C0F43" w:rsidRDefault="00000000">
      <w:pPr>
        <w:numPr>
          <w:ilvl w:val="0"/>
          <w:numId w:val="9"/>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Vai trò của miền Bắc xã hội chủ nghĩa đối với miền Nam.</w:t>
      </w:r>
    </w:p>
    <w:p w14:paraId="00000018" w14:textId="77777777" w:rsidR="006C0F43"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Miền Bắc là hậu phương lớn, toàn diện, vững chắc về chính trị, tư tưởng, kinh tế, quân sự và nhân lực cho cuộc kháng chiến chống Mỹ cứu nước ở miền Nam, góp phần quyết định vào thắng lợi cuối cùng – giải phóng miền Nam, thống nhất đất nước.</w:t>
      </w:r>
    </w:p>
    <w:p w14:paraId="00000019" w14:textId="77777777" w:rsidR="006C0F43"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Từ năm 1959 đến năm 1975, miền Bắc đã đưa vào miền Nam hàng chục vạn cán bộ, bộ đội để xây dựng lực lượng cách mạng và trực tiếp chiến đấu.</w:t>
      </w:r>
    </w:p>
    <w:p w14:paraId="0000001A" w14:textId="77777777" w:rsidR="006C0F43"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Miền Bắc đã cung cấp cho miền Nam hàng chục nghìn tấn vũ khí, đạn dược, trang thiết bị quân sự qua tuyến đường Hồ Chí Minh trên bộ và trên biển.</w:t>
      </w:r>
    </w:p>
    <w:p w14:paraId="0000001B" w14:textId="77777777" w:rsidR="006C0F43"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Miền Bắc đã chi viện cho miền Nam hàng trăm nghìn tấn lương thực, chủ yếu là gạo, để nuôi quân và hỗ trợ nhân dân vùng giải phóng.</w:t>
      </w:r>
    </w:p>
    <w:p w14:paraId="0000001C" w14:textId="77777777" w:rsidR="006C0F43"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Hàng chục vạn thanh niên, trí thức, công nhân, nông dân từ miền Bắc đã lên đường vào Nam chiến đấu hoặc tham gia xây dựng hậu cứ cách mạng.</w:t>
      </w:r>
    </w:p>
    <w:p w14:paraId="0000001F" w14:textId="46C56EF7" w:rsidR="006C0F43" w:rsidRPr="004C60D0" w:rsidRDefault="00000000" w:rsidP="004C60D0">
      <w:pPr>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Qua 35 năm tiến hành công cuộc đổi mới, 30 năm thực hiện Cương lĩnh xây dựng đất nước trong thời kỳ quá độ lên chủ nghĩa xã hội, lý luận về đường lối đổi mới, về chủ nghĩa xã hội và con đường đi lên chủ nghĩa xã hội ở nước ta ngày càng được hoàn thiện và từng bước được hiện thực hóa... Sự lãnh đạo của Đảng là nhân tố hàng đầu quyết định mọi thắng lợi của cách mạng Việt Nam.</w:t>
      </w:r>
    </w:p>
    <w:sectPr w:rsidR="006C0F43" w:rsidRPr="004C60D0">
      <w:headerReference w:type="default" r:id="rId7"/>
      <w:headerReference w:type="first" r:id="rId8"/>
      <w:footerReference w:type="first" r:id="rId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66837" w14:textId="77777777" w:rsidR="007512B9" w:rsidRDefault="007512B9">
      <w:pPr>
        <w:spacing w:line="240" w:lineRule="auto"/>
      </w:pPr>
      <w:r>
        <w:separator/>
      </w:r>
    </w:p>
  </w:endnote>
  <w:endnote w:type="continuationSeparator" w:id="0">
    <w:p w14:paraId="1A233625" w14:textId="77777777" w:rsidR="007512B9" w:rsidRDefault="007512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6C0F43" w:rsidRDefault="006C0F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6357" w14:textId="77777777" w:rsidR="007512B9" w:rsidRDefault="007512B9">
      <w:pPr>
        <w:spacing w:line="240" w:lineRule="auto"/>
      </w:pPr>
      <w:r>
        <w:separator/>
      </w:r>
    </w:p>
  </w:footnote>
  <w:footnote w:type="continuationSeparator" w:id="0">
    <w:p w14:paraId="5A254AEA" w14:textId="77777777" w:rsidR="007512B9" w:rsidRDefault="007512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0" w14:textId="77777777" w:rsidR="006C0F43" w:rsidRDefault="006C0F4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6C0F43" w:rsidRDefault="00000000">
    <w:pPr>
      <w:rPr>
        <w:rFonts w:ascii="Times New Roman" w:eastAsia="Times New Roman" w:hAnsi="Times New Roman" w:cs="Times New Roman"/>
      </w:rPr>
    </w:pPr>
    <w:r>
      <w:rPr>
        <w:rFonts w:ascii="Times New Roman" w:eastAsia="Times New Roman" w:hAnsi="Times New Roman" w:cs="Times New Roman"/>
      </w:rPr>
      <w:t>NHÓM 9</w:t>
    </w:r>
  </w:p>
  <w:p w14:paraId="00000022" w14:textId="77777777" w:rsidR="006C0F43" w:rsidRDefault="006C0F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24B1"/>
    <w:multiLevelType w:val="multilevel"/>
    <w:tmpl w:val="84B6A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2F5370"/>
    <w:multiLevelType w:val="multilevel"/>
    <w:tmpl w:val="78B4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874739"/>
    <w:multiLevelType w:val="multilevel"/>
    <w:tmpl w:val="3DB48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E1299A"/>
    <w:multiLevelType w:val="multilevel"/>
    <w:tmpl w:val="4AC27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063D86"/>
    <w:multiLevelType w:val="multilevel"/>
    <w:tmpl w:val="D93C54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74E3B8B"/>
    <w:multiLevelType w:val="multilevel"/>
    <w:tmpl w:val="035672B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F0953EB"/>
    <w:multiLevelType w:val="multilevel"/>
    <w:tmpl w:val="648C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426333"/>
    <w:multiLevelType w:val="multilevel"/>
    <w:tmpl w:val="C3EE31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7DE473CA"/>
    <w:multiLevelType w:val="multilevel"/>
    <w:tmpl w:val="C9846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9512757">
    <w:abstractNumId w:val="1"/>
  </w:num>
  <w:num w:numId="2" w16cid:durableId="955790877">
    <w:abstractNumId w:val="6"/>
  </w:num>
  <w:num w:numId="3" w16cid:durableId="1976714570">
    <w:abstractNumId w:val="8"/>
  </w:num>
  <w:num w:numId="4" w16cid:durableId="1595244227">
    <w:abstractNumId w:val="0"/>
  </w:num>
  <w:num w:numId="5" w16cid:durableId="166989291">
    <w:abstractNumId w:val="5"/>
  </w:num>
  <w:num w:numId="6" w16cid:durableId="2065176354">
    <w:abstractNumId w:val="2"/>
  </w:num>
  <w:num w:numId="7" w16cid:durableId="1356232170">
    <w:abstractNumId w:val="3"/>
  </w:num>
  <w:num w:numId="8" w16cid:durableId="234585966">
    <w:abstractNumId w:val="4"/>
  </w:num>
  <w:num w:numId="9" w16cid:durableId="1880891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F43"/>
    <w:rsid w:val="004C60D0"/>
    <w:rsid w:val="006C0F43"/>
    <w:rsid w:val="007512B9"/>
    <w:rsid w:val="00784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C66E7"/>
  <w15:docId w15:val="{89A2E91B-D61B-4F97-B6D1-E08FD347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Kiều Hương Ly</cp:lastModifiedBy>
  <cp:revision>2</cp:revision>
  <dcterms:created xsi:type="dcterms:W3CDTF">2025-05-13T14:45:00Z</dcterms:created>
  <dcterms:modified xsi:type="dcterms:W3CDTF">2025-05-13T14:45:00Z</dcterms:modified>
</cp:coreProperties>
</file>