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b w:val="1"/>
          <w:color w:val="ff0000"/>
          <w:sz w:val="30"/>
          <w:szCs w:val="30"/>
          <w:rtl w:val="0"/>
        </w:rPr>
        <w:t xml:space="preserve">Chương 3:</w:t>
      </w:r>
      <w:r w:rsidDel="00000000" w:rsidR="00000000" w:rsidRPr="00000000">
        <w:rPr>
          <w:rFonts w:ascii="Times New Roman" w:cs="Times New Roman" w:eastAsia="Times New Roman" w:hAnsi="Times New Roman"/>
          <w:color w:val="ff0000"/>
          <w:sz w:val="30"/>
          <w:szCs w:val="30"/>
          <w:rtl w:val="0"/>
        </w:rPr>
        <w:t xml:space="preserve"> </w:t>
      </w:r>
    </w:p>
    <w:p w:rsidR="00000000" w:rsidDel="00000000" w:rsidP="00000000" w:rsidRDefault="00000000" w:rsidRPr="00000000" w14:paraId="00000002">
      <w:pPr>
        <w:widowControl w:val="0"/>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 xml:space="preserve">Chủ đề 37: Phân tích những bài học lớn của 20 năm đổi mới </w:t>
      </w:r>
    </w:p>
    <w:p w:rsidR="00000000" w:rsidDel="00000000" w:rsidP="00000000" w:rsidRDefault="00000000" w:rsidRPr="00000000" w14:paraId="00000003">
      <w:pPr>
        <w:widowControl w:val="0"/>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 xml:space="preserve">(1986 – 2006) được Đại hội X (4/2006) của Đảng đưa ra.</w:t>
      </w:r>
    </w:p>
    <w:p w:rsidR="00000000" w:rsidDel="00000000" w:rsidP="00000000" w:rsidRDefault="00000000" w:rsidRPr="00000000" w14:paraId="00000004">
      <w:pPr>
        <w:widowControl w:val="0"/>
        <w:numPr>
          <w:ilvl w:val="0"/>
          <w:numId w:val="4"/>
        </w:numPr>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Hoàn cảnh Đại hội Đảng lần thứ X (2006) </w:t>
      </w:r>
    </w:p>
    <w:p w:rsidR="00000000" w:rsidDel="00000000" w:rsidP="00000000" w:rsidRDefault="00000000" w:rsidRPr="00000000" w14:paraId="00000005">
      <w:pPr>
        <w:widowControl w:val="0"/>
        <w:numPr>
          <w:ilvl w:val="0"/>
          <w:numId w:val="6"/>
        </w:numPr>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Hoàn cảnh quốc tế</w:t>
      </w:r>
    </w:p>
    <w:p w:rsidR="00000000" w:rsidDel="00000000" w:rsidP="00000000" w:rsidRDefault="00000000" w:rsidRPr="00000000" w14:paraId="00000006">
      <w:pPr>
        <w:widowControl w:val="0"/>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thế giới, tình hình quốc tế diễn ra nhanh chóng, phức tạp, khó lường</w:t>
      </w:r>
    </w:p>
    <w:p w:rsidR="00000000" w:rsidDel="00000000" w:rsidP="00000000" w:rsidRDefault="00000000" w:rsidRPr="00000000" w14:paraId="00000007">
      <w:pPr>
        <w:widowControl w:val="0"/>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Toàn cầu hoá kinh tế tạo ra cơ hội phát triển nhưng cũng chứa đựng nhiều yếu tố bất bình đẳng, gây khó khăn, thách thức lớn cho các quốc gia, nhất là các nước đang phát triển. </w:t>
      </w:r>
    </w:p>
    <w:p w:rsidR="00000000" w:rsidDel="00000000" w:rsidP="00000000" w:rsidRDefault="00000000" w:rsidRPr="00000000" w14:paraId="00000008">
      <w:pPr>
        <w:widowControl w:val="0"/>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Cạnh tranh kinh tế - thương mại giữa các nước ngày càng gay gắt; các cuộc chiến tranh cục bộ, xung đột vũ trang, xung đột dân tộc, tôn giáo, chạy đua vũ trang, những tranh chấp về biên giới, lãnh thổ, biển đảo và các tài nguyên thiên nhiên tiếp tục diễn ra ở nhiều nơi với tính chất ngày càng phức tạp.</w:t>
      </w:r>
    </w:p>
    <w:p w:rsidR="00000000" w:rsidDel="00000000" w:rsidP="00000000" w:rsidRDefault="00000000" w:rsidRPr="00000000" w14:paraId="00000009">
      <w:pPr>
        <w:widowControl w:val="0"/>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A">
      <w:pPr>
        <w:widowControl w:val="0"/>
        <w:numPr>
          <w:ilvl w:val="0"/>
          <w:numId w:val="6"/>
        </w:numPr>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Hoàn cảnh trong nước</w:t>
      </w:r>
    </w:p>
    <w:p w:rsidR="00000000" w:rsidDel="00000000" w:rsidP="00000000" w:rsidRDefault="00000000" w:rsidRPr="00000000" w14:paraId="0000000B">
      <w:pPr>
        <w:widowControl w:val="0"/>
        <w:numPr>
          <w:ilvl w:val="0"/>
          <w:numId w:val="11"/>
        </w:numPr>
        <w:shd w:fill="ffffff" w:val="clea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20 năm đổi mới (1986 - 2006), thế và lực nước ta ngày càng lớn mạnh. Việc mở rộng quan hệ hợp tác quốc tế, chủ động và tích cực hội nhập kinh tế quốc tế, giữ vững môi trường hoà bình tạo thêm nhiều thuận lợi cho sự nghiệp đổi mới, phát triển KT-XH với tốc độ nhanh hơn.</w:t>
      </w:r>
    </w:p>
    <w:p w:rsidR="00000000" w:rsidDel="00000000" w:rsidP="00000000" w:rsidRDefault="00000000" w:rsidRPr="00000000" w14:paraId="0000000C">
      <w:pPr>
        <w:widowControl w:val="0"/>
        <w:numPr>
          <w:ilvl w:val="0"/>
          <w:numId w:val="11"/>
        </w:numPr>
        <w:shd w:fill="ffffff" w:val="clea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Thuận lợi: </w:t>
      </w:r>
      <w:r w:rsidDel="00000000" w:rsidR="00000000" w:rsidRPr="00000000">
        <w:rPr>
          <w:rFonts w:ascii="Times New Roman" w:cs="Times New Roman" w:eastAsia="Times New Roman" w:hAnsi="Times New Roman"/>
          <w:color w:val="081b3a"/>
          <w:sz w:val="26"/>
          <w:szCs w:val="26"/>
          <w:highlight w:val="white"/>
          <w:rtl w:val="0"/>
        </w:rPr>
        <w:t xml:space="preserve">Đất nước đã thoát khỏi chiến tranh, KT-XH có sự biến đổi cơ bản về toàn diện.</w:t>
      </w:r>
      <w:r w:rsidDel="00000000" w:rsidR="00000000" w:rsidRPr="00000000">
        <w:rPr>
          <w:rtl w:val="0"/>
        </w:rPr>
      </w:r>
    </w:p>
    <w:p w:rsidR="00000000" w:rsidDel="00000000" w:rsidP="00000000" w:rsidRDefault="00000000" w:rsidRPr="00000000" w14:paraId="0000000D">
      <w:pPr>
        <w:widowControl w:val="0"/>
        <w:numPr>
          <w:ilvl w:val="0"/>
          <w:numId w:val="8"/>
        </w:numPr>
        <w:shd w:fill="ffffff" w:val="clea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nước ta đứng trước nhiều thách thức lớn: Nguy cơ tụt hậu xa hơn về kinh tế so với nhiều nước trong khu vực và trên thế giới; tình trạng suy thoái về chính trị, tư tưởng, đạo đức, lối sống của một bộ phận cán bộ, đảng viên; các thế lực thù địch vẫn tiếp tục thực hiện âm mưu "Diễn biến hoà bình", gây bạo loạn lật đổ, hòng làm thay đổi chế độ chính trị ở nước ta.</w:t>
      </w:r>
    </w:p>
    <w:p w:rsidR="00000000" w:rsidDel="00000000" w:rsidP="00000000" w:rsidRDefault="00000000" w:rsidRPr="00000000" w14:paraId="0000000E">
      <w:pPr>
        <w:widowControl w:val="0"/>
        <w:shd w:fill="ffffff" w:val="clear"/>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=&gt; Vì vậy, Đại hội Đảng lần thứ X (2006) đã đánh giá khách quan tình hình , rút ra được những bài học kinh nghiệm tổng kết trong 20 năm đổi mới.</w:t>
      </w:r>
      <w:r w:rsidDel="00000000" w:rsidR="00000000" w:rsidRPr="00000000">
        <w:rPr>
          <w:rtl w:val="0"/>
        </w:rPr>
      </w:r>
    </w:p>
    <w:p w:rsidR="00000000" w:rsidDel="00000000" w:rsidP="00000000" w:rsidRDefault="00000000" w:rsidRPr="00000000" w14:paraId="0000000F">
      <w:pPr>
        <w:widowControl w:val="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0">
      <w:pPr>
        <w:widowControl w:val="0"/>
        <w:ind w:left="0" w:firstLine="0"/>
        <w:rPr>
          <w:rFonts w:ascii="Times New Roman" w:cs="Times New Roman" w:eastAsia="Times New Roman" w:hAnsi="Times New Roman"/>
          <w:b w:val="1"/>
          <w:color w:val="081b3a"/>
          <w:sz w:val="26"/>
          <w:szCs w:val="26"/>
          <w:highlight w:val="white"/>
        </w:rPr>
      </w:pPr>
      <w:r w:rsidDel="00000000" w:rsidR="00000000" w:rsidRPr="00000000">
        <w:rPr>
          <w:rFonts w:ascii="Times New Roman" w:cs="Times New Roman" w:eastAsia="Times New Roman" w:hAnsi="Times New Roman"/>
          <w:b w:val="1"/>
          <w:sz w:val="26"/>
          <w:szCs w:val="26"/>
          <w:rtl w:val="0"/>
        </w:rPr>
        <w:t xml:space="preserve">2. Nêu và phân tích </w:t>
      </w:r>
      <w:r w:rsidDel="00000000" w:rsidR="00000000" w:rsidRPr="00000000">
        <w:rPr>
          <w:rFonts w:ascii="Times New Roman" w:cs="Times New Roman" w:eastAsia="Times New Roman" w:hAnsi="Times New Roman"/>
          <w:b w:val="1"/>
          <w:color w:val="081b3a"/>
          <w:sz w:val="26"/>
          <w:szCs w:val="26"/>
          <w:highlight w:val="white"/>
          <w:rtl w:val="0"/>
        </w:rPr>
        <w:t xml:space="preserve">bài học của 20 năm đổi mới (1986-2006)</w:t>
      </w:r>
    </w:p>
    <w:p w:rsidR="00000000" w:rsidDel="00000000" w:rsidP="00000000" w:rsidRDefault="00000000" w:rsidRPr="00000000" w14:paraId="00000011">
      <w:pPr>
        <w:widowControl w:val="0"/>
        <w:ind w:left="0" w:firstLine="0"/>
        <w:rPr>
          <w:rFonts w:ascii="Times New Roman" w:cs="Times New Roman" w:eastAsia="Times New Roman" w:hAnsi="Times New Roman"/>
          <w:color w:val="081b3a"/>
          <w:sz w:val="26"/>
          <w:szCs w:val="26"/>
          <w:highlight w:val="white"/>
        </w:rPr>
      </w:pPr>
      <w:r w:rsidDel="00000000" w:rsidR="00000000" w:rsidRPr="00000000">
        <w:rPr>
          <w:rFonts w:ascii="Times New Roman" w:cs="Times New Roman" w:eastAsia="Times New Roman" w:hAnsi="Times New Roman"/>
          <w:color w:val="081b3a"/>
          <w:sz w:val="26"/>
          <w:szCs w:val="26"/>
          <w:highlight w:val="white"/>
          <w:rtl w:val="0"/>
        </w:rPr>
        <w:t xml:space="preserve">Đại hội X đã rút ra 5 bài học lớn sau 20 năm đổi mới, tiếp thu sửa đổi để đưa đất nước phát triển mạnh mẽ hơn. </w:t>
      </w:r>
    </w:p>
    <w:p w:rsidR="00000000" w:rsidDel="00000000" w:rsidP="00000000" w:rsidRDefault="00000000" w:rsidRPr="00000000" w14:paraId="00000012">
      <w:pPr>
        <w:widowControl w:val="0"/>
        <w:numPr>
          <w:ilvl w:val="0"/>
          <w:numId w:val="3"/>
        </w:numPr>
        <w:ind w:left="720" w:hanging="360"/>
        <w:rPr>
          <w:rFonts w:ascii="Times New Roman" w:cs="Times New Roman" w:eastAsia="Times New Roman" w:hAnsi="Times New Roman"/>
          <w:b w:val="1"/>
          <w:color w:val="081b3a"/>
          <w:sz w:val="26"/>
          <w:szCs w:val="26"/>
          <w:highlight w:val="white"/>
        </w:rPr>
      </w:pPr>
      <w:r w:rsidDel="00000000" w:rsidR="00000000" w:rsidRPr="00000000">
        <w:rPr>
          <w:rFonts w:ascii="Times New Roman" w:cs="Times New Roman" w:eastAsia="Times New Roman" w:hAnsi="Times New Roman"/>
          <w:b w:val="1"/>
          <w:color w:val="081b3a"/>
          <w:sz w:val="26"/>
          <w:szCs w:val="26"/>
          <w:highlight w:val="white"/>
          <w:rtl w:val="0"/>
        </w:rPr>
        <w:t xml:space="preserve">Kiên định mục tiêu độc lập dân tộc và chủ nghĩa xã hội trên nền tảng chủ nghĩa Mác Lê-nin và tư tưởng Hồ Chí Minh</w:t>
      </w:r>
    </w:p>
    <w:p w:rsidR="00000000" w:rsidDel="00000000" w:rsidP="00000000" w:rsidRDefault="00000000" w:rsidRPr="00000000" w14:paraId="00000013">
      <w:pPr>
        <w:widowControl w:val="0"/>
        <w:numPr>
          <w:ilvl w:val="0"/>
          <w:numId w:val="5"/>
        </w:numPr>
        <w:ind w:left="720" w:hanging="360"/>
        <w:rPr>
          <w:rFonts w:ascii="Times New Roman" w:cs="Times New Roman" w:eastAsia="Times New Roman" w:hAnsi="Times New Roman"/>
          <w:color w:val="081b3a"/>
          <w:sz w:val="26"/>
          <w:szCs w:val="26"/>
          <w:highlight w:val="white"/>
        </w:rPr>
      </w:pPr>
      <w:r w:rsidDel="00000000" w:rsidR="00000000" w:rsidRPr="00000000">
        <w:rPr>
          <w:rFonts w:ascii="Times New Roman" w:cs="Times New Roman" w:eastAsia="Times New Roman" w:hAnsi="Times New Roman"/>
          <w:color w:val="081b3a"/>
          <w:sz w:val="26"/>
          <w:szCs w:val="26"/>
          <w:highlight w:val="white"/>
          <w:rtl w:val="0"/>
        </w:rPr>
        <w:t xml:space="preserve">Mục tiêu độc lập dân tộc và chủ nghĩa xã hội (CNXH) là lựa chọn đúng đắn của Đảng, Bác Hồ và nhân dân từ đầu thế kỷ XX. Hai mục tiêu này có quan hệ chặt chẽ, không thể tách rời. Độc lập dân tộc chỉ thực sự hoàn thiện khi đất nước phát triển cường thịnh, không còn nguy cơ xâm lược, điều này chỉ đạt được khi xây dựng thành công CNXH.</w:t>
      </w:r>
    </w:p>
    <w:p w:rsidR="00000000" w:rsidDel="00000000" w:rsidP="00000000" w:rsidRDefault="00000000" w:rsidRPr="00000000" w14:paraId="00000014">
      <w:pPr>
        <w:widowControl w:val="0"/>
        <w:numPr>
          <w:ilvl w:val="0"/>
          <w:numId w:val="5"/>
        </w:numPr>
        <w:ind w:left="720" w:hanging="360"/>
        <w:rPr>
          <w:rFonts w:ascii="Times New Roman" w:cs="Times New Roman" w:eastAsia="Times New Roman" w:hAnsi="Times New Roman"/>
          <w:color w:val="081b3a"/>
          <w:sz w:val="26"/>
          <w:szCs w:val="26"/>
          <w:highlight w:val="white"/>
        </w:rPr>
      </w:pPr>
      <w:r w:rsidDel="00000000" w:rsidR="00000000" w:rsidRPr="00000000">
        <w:rPr>
          <w:rFonts w:ascii="Times New Roman" w:cs="Times New Roman" w:eastAsia="Times New Roman" w:hAnsi="Times New Roman"/>
          <w:color w:val="081b3a"/>
          <w:sz w:val="26"/>
          <w:szCs w:val="26"/>
          <w:highlight w:val="white"/>
          <w:rtl w:val="0"/>
        </w:rPr>
        <w:t xml:space="preserve">CNXH hướng tới mục tiêu dân giàu, nước mạnh, xã hội công bằng, dân chủ, văn minh – nơi con người được giải phóng khỏi bất công, áp bức. Việc kiên định mục tiêu này là quy luật của lịch sử, phù hợp với xu thế thời đại. Mọi con đường khác đều sai lệch, không thể chấp nhận.</w:t>
      </w:r>
    </w:p>
    <w:p w:rsidR="00000000" w:rsidDel="00000000" w:rsidP="00000000" w:rsidRDefault="00000000" w:rsidRPr="00000000" w14:paraId="00000015">
      <w:pPr>
        <w:widowControl w:val="0"/>
        <w:numPr>
          <w:ilvl w:val="0"/>
          <w:numId w:val="5"/>
        </w:numPr>
        <w:ind w:left="720" w:hanging="360"/>
        <w:rPr>
          <w:rFonts w:ascii="Times New Roman" w:cs="Times New Roman" w:eastAsia="Times New Roman" w:hAnsi="Times New Roman"/>
          <w:color w:val="081b3a"/>
          <w:sz w:val="26"/>
          <w:szCs w:val="26"/>
          <w:highlight w:val="white"/>
        </w:rPr>
      </w:pPr>
      <w:r w:rsidDel="00000000" w:rsidR="00000000" w:rsidRPr="00000000">
        <w:rPr>
          <w:rFonts w:ascii="Times New Roman" w:cs="Times New Roman" w:eastAsia="Times New Roman" w:hAnsi="Times New Roman"/>
          <w:color w:val="081b3a"/>
          <w:sz w:val="26"/>
          <w:szCs w:val="26"/>
          <w:highlight w:val="white"/>
          <w:rtl w:val="0"/>
        </w:rPr>
        <w:t xml:space="preserve">Trong bối cảnh đổi mới, xuất hiện nhiều yếu tố gây hoang mang. Những tác động này làm suy giảm niềm tin vào CNXH. Do đó, nhiệm vụ quan trọng là phải kiên định mục tiêu độc lập dân tộc và CNXH, không đổi mới mục tiêu, mà đổi mới cách thực hiện trên cơ sở lý luận khoa học và thực tiễn vững chắc.</w:t>
      </w:r>
    </w:p>
    <w:p w:rsidR="00000000" w:rsidDel="00000000" w:rsidP="00000000" w:rsidRDefault="00000000" w:rsidRPr="00000000" w14:paraId="00000016">
      <w:pPr>
        <w:widowControl w:val="0"/>
        <w:numPr>
          <w:ilvl w:val="0"/>
          <w:numId w:val="5"/>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Muốn kiên định mục tiêu độc lập dân tộc và chủ nghĩa xã hội (CNXH), trước hết phải có lòng tin. Lòng tin được xây dựng từ nhận thức đúng đắn và thực tiễn cách mạng.</w:t>
      </w:r>
    </w:p>
    <w:p w:rsidR="00000000" w:rsidDel="00000000" w:rsidP="00000000" w:rsidRDefault="00000000" w:rsidRPr="00000000" w14:paraId="00000017">
      <w:pPr>
        <w:widowControl w:val="0"/>
        <w:numPr>
          <w:ilvl w:val="0"/>
          <w:numId w:val="5"/>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Kiên định mục tiêu đòi hỏi bản lĩnh vượt qua khó khăn, thử thách trong cả thuận lợi lẫn gian khổ, đồng thời phải có tầm nhìn chiến lược và ý chí kiên cường. Phải kết hợp giữa tri thức và thực tiễn để cụ thể hóa mục tiêu qua từng bước đi. Kiên định không đồng nghĩa với bảo thủ mà phải gắn liền với đổi mới – đổi mới đúng hướng giúp làm rõ mục tiêu và tiến tới nhanh hơn.</w:t>
      </w:r>
    </w:p>
    <w:p w:rsidR="00000000" w:rsidDel="00000000" w:rsidP="00000000" w:rsidRDefault="00000000" w:rsidRPr="00000000" w14:paraId="00000018">
      <w:pPr>
        <w:widowControl w:val="0"/>
        <w:numPr>
          <w:ilvl w:val="0"/>
          <w:numId w:val="5"/>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Để kiên định mục tiêu, cần dựa trên nền tảng chủ nghĩa Mác-Lênin và tư tưởng Hồ Chí Minh – nền tảng tư tưởng của cả dân tộc Việt Nam. Đảng phải gắn bó với nhân dân, nhận được sự đồng thuận của toàn dân thì mới giữ vững được mục tiêu. Sức mạnh của nhân dân là điều kiện quyết định để kiên định con đường cách mạng đã chọn.</w:t>
      </w:r>
    </w:p>
    <w:p w:rsidR="00000000" w:rsidDel="00000000" w:rsidP="00000000" w:rsidRDefault="00000000" w:rsidRPr="00000000" w14:paraId="00000019">
      <w:pPr>
        <w:widowControl w:val="0"/>
        <w:numPr>
          <w:ilvl w:val="0"/>
          <w:numId w:val="5"/>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Chủ nghĩa Mác-Lênin và tư tưởng Hồ Chí Minh là nền tảng tư tưởng và kim chỉ nam cho hành động cách mạng của Đảng từ khi thành lập đến nay, đặc biệt được củng cố và phát triển trong thời kỳ đổi mới. Đại hội VII (1991) đã chính thức xác định cả hai làm nền tảng tư tưởng, thể hiện sự phát triển trong nhận thức lý luận của Đảng. Đảng ta đã vượt qua giáo điều, nóng vội, từ đó từng bước vận dụng và phát triển lý luận Mác-Lênin, tư tưởng Hồ Chí Minh phù hợp với tình hình đất nước.</w:t>
      </w:r>
    </w:p>
    <w:p w:rsidR="00000000" w:rsidDel="00000000" w:rsidP="00000000" w:rsidRDefault="00000000" w:rsidRPr="00000000" w14:paraId="0000001A">
      <w:pPr>
        <w:widowControl w:val="0"/>
        <w:numPr>
          <w:ilvl w:val="0"/>
          <w:numId w:val="5"/>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Đổi mới không có nghĩa là từ bỏ nền tảng tư tưởng, mà cần bám chắc vào đó để xây dựng chủ nghĩa xã hội đúng đắn, đáp ứng nguyện vọng nhân dân. Việc vận dụng nền tảng tư tưởng này đòi hỏi sự sáng tạo phù hợp với thực tiễn Việt Nam, tránh rập khuôn và cả nguy cơ bảo thủ hay sai lầm.</w:t>
      </w:r>
    </w:p>
    <w:p w:rsidR="00000000" w:rsidDel="00000000" w:rsidP="00000000" w:rsidRDefault="00000000" w:rsidRPr="00000000" w14:paraId="0000001B">
      <w:pPr>
        <w:widowControl w:val="0"/>
        <w:numPr>
          <w:ilvl w:val="0"/>
          <w:numId w:val="5"/>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Tư tưởng nền tảng không đóng kín, mà cần mở rộng giao lưu, tiếp thu có chọn lọc các thành tựu khoa học hiện đại để làm giàu tri thức và củng cố nền tảng tư tưởng. </w:t>
      </w:r>
    </w:p>
    <w:p w:rsidR="00000000" w:rsidDel="00000000" w:rsidP="00000000" w:rsidRDefault="00000000" w:rsidRPr="00000000" w14:paraId="0000001C">
      <w:pPr>
        <w:widowControl w:val="0"/>
        <w:numPr>
          <w:ilvl w:val="0"/>
          <w:numId w:val="5"/>
        </w:numPr>
        <w:ind w:left="720" w:hanging="360"/>
        <w:rPr>
          <w:rFonts w:ascii="Times New Roman" w:cs="Times New Roman" w:eastAsia="Times New Roman" w:hAnsi="Times New Roman"/>
          <w:color w:val="081b3a"/>
          <w:sz w:val="26"/>
          <w:szCs w:val="26"/>
          <w:highlight w:val="white"/>
          <w:u w:val="none"/>
        </w:rPr>
      </w:pPr>
      <w:r w:rsidDel="00000000" w:rsidR="00000000" w:rsidRPr="00000000">
        <w:rPr>
          <w:rFonts w:ascii="Times New Roman" w:cs="Times New Roman" w:eastAsia="Times New Roman" w:hAnsi="Times New Roman"/>
          <w:color w:val="081b3a"/>
          <w:sz w:val="26"/>
          <w:szCs w:val="26"/>
          <w:highlight w:val="white"/>
          <w:rtl w:val="0"/>
        </w:rPr>
        <w:t xml:space="preserve">Cuối cùng, đổi mới phải luôn giữ vững lập trường tư tưởng, không rơi vào xét lại, cơ hội, thực dụng, nhưng cũng phải nhạy bén, tỉnh táo và sáng tạo để thích ứng với thực tiễn đổi mới liên tục. Đây là con đường mà cách mạng Việt Nam đang kiên định tiến lên.</w:t>
      </w:r>
      <w:r w:rsidDel="00000000" w:rsidR="00000000" w:rsidRPr="00000000">
        <w:rPr>
          <w:rtl w:val="0"/>
        </w:rPr>
      </w:r>
    </w:p>
    <w:p w:rsidR="00000000" w:rsidDel="00000000" w:rsidP="00000000" w:rsidRDefault="00000000" w:rsidRPr="00000000" w14:paraId="0000001D">
      <w:pPr>
        <w:widowControl w:val="0"/>
        <w:ind w:left="0" w:firstLine="0"/>
        <w:rPr>
          <w:rFonts w:ascii="Times New Roman" w:cs="Times New Roman" w:eastAsia="Times New Roman" w:hAnsi="Times New Roman"/>
          <w:b w:val="1"/>
          <w:color w:val="081b3a"/>
          <w:sz w:val="26"/>
          <w:szCs w:val="26"/>
          <w:highlight w:val="white"/>
        </w:rPr>
      </w:pPr>
      <w:r w:rsidDel="00000000" w:rsidR="00000000" w:rsidRPr="00000000">
        <w:rPr>
          <w:rFonts w:ascii="Times New Roman" w:cs="Times New Roman" w:eastAsia="Times New Roman" w:hAnsi="Times New Roman"/>
          <w:color w:val="081b3a"/>
          <w:sz w:val="26"/>
          <w:szCs w:val="26"/>
          <w:highlight w:val="white"/>
          <w:rtl w:val="0"/>
        </w:rPr>
        <w:t xml:space="preserve">=&gt; Đây cũng là nguyên tắc cốt lõi, xuyên suốt của Đảng và nhà nước ta thể hiện lập trường nhất quán, không dao động trước những biến động phức tạp của thế giới. </w:t>
      </w:r>
      <w:r w:rsidDel="00000000" w:rsidR="00000000" w:rsidRPr="00000000">
        <w:rPr>
          <w:rtl w:val="0"/>
        </w:rPr>
      </w:r>
    </w:p>
    <w:p w:rsidR="00000000" w:rsidDel="00000000" w:rsidP="00000000" w:rsidRDefault="00000000" w:rsidRPr="00000000" w14:paraId="0000001E">
      <w:pPr>
        <w:widowControl w:val="0"/>
        <w:ind w:left="720" w:firstLine="0"/>
        <w:rPr>
          <w:rFonts w:ascii="Times New Roman" w:cs="Times New Roman" w:eastAsia="Times New Roman" w:hAnsi="Times New Roman"/>
          <w:b w:val="1"/>
          <w:color w:val="081b3a"/>
          <w:sz w:val="26"/>
          <w:szCs w:val="26"/>
          <w:highlight w:val="white"/>
        </w:rPr>
      </w:pPr>
      <w:r w:rsidDel="00000000" w:rsidR="00000000" w:rsidRPr="00000000">
        <w:rPr>
          <w:rtl w:val="0"/>
        </w:rPr>
      </w:r>
    </w:p>
    <w:p w:rsidR="00000000" w:rsidDel="00000000" w:rsidP="00000000" w:rsidRDefault="00000000" w:rsidRPr="00000000" w14:paraId="0000001F">
      <w:pPr>
        <w:widowControl w:val="0"/>
        <w:numPr>
          <w:ilvl w:val="0"/>
          <w:numId w:val="3"/>
        </w:numPr>
        <w:ind w:left="720" w:hanging="360"/>
        <w:rPr>
          <w:rFonts w:ascii="Times New Roman" w:cs="Times New Roman" w:eastAsia="Times New Roman" w:hAnsi="Times New Roman"/>
          <w:b w:val="1"/>
          <w:color w:val="081b3a"/>
          <w:sz w:val="26"/>
          <w:szCs w:val="26"/>
          <w:highlight w:val="white"/>
        </w:rPr>
      </w:pPr>
      <w:r w:rsidDel="00000000" w:rsidR="00000000" w:rsidRPr="00000000">
        <w:rPr>
          <w:rFonts w:ascii="Times New Roman" w:cs="Times New Roman" w:eastAsia="Times New Roman" w:hAnsi="Times New Roman"/>
          <w:b w:val="1"/>
          <w:color w:val="081b3a"/>
          <w:sz w:val="26"/>
          <w:szCs w:val="26"/>
          <w:highlight w:val="white"/>
          <w:rtl w:val="0"/>
        </w:rPr>
        <w:t xml:space="preserve">Đổi mới toàn diện, đồng bộ, có kế thừa, có bước đi, hình thức và cách làm phù hợp</w:t>
      </w:r>
    </w:p>
    <w:p w:rsidR="00000000" w:rsidDel="00000000" w:rsidP="00000000" w:rsidRDefault="00000000" w:rsidRPr="00000000" w14:paraId="00000020">
      <w:pPr>
        <w:widowControl w:val="0"/>
        <w:numPr>
          <w:ilvl w:val="0"/>
          <w:numId w:val="9"/>
        </w:numPr>
        <w:ind w:left="720" w:hanging="360"/>
        <w:rPr>
          <w:rFonts w:ascii="Times New Roman" w:cs="Times New Roman" w:eastAsia="Times New Roman" w:hAnsi="Times New Roman"/>
          <w:color w:val="212529"/>
          <w:sz w:val="26"/>
          <w:szCs w:val="26"/>
          <w:highlight w:val="white"/>
        </w:rPr>
      </w:pPr>
      <w:r w:rsidDel="00000000" w:rsidR="00000000" w:rsidRPr="00000000">
        <w:rPr>
          <w:rFonts w:ascii="Times New Roman" w:cs="Times New Roman" w:eastAsia="Times New Roman" w:hAnsi="Times New Roman"/>
          <w:color w:val="212529"/>
          <w:sz w:val="26"/>
          <w:szCs w:val="26"/>
          <w:highlight w:val="white"/>
          <w:rtl w:val="0"/>
        </w:rPr>
        <w:t xml:space="preserve">Phải đổi mới từ nhận thức, tư duy đến hoạt động thực tiễn; từ kinh tế, chính trị, đối ngoại đến tất cả các lĩnh vực của đời sống xã hội; từ hoạt động lãnh đạo của Đảng, quản lý của Nhà nước đến hoạt động cụ thể trong từng bộ phận của hệ thống chính trị. </w:t>
      </w:r>
    </w:p>
    <w:p w:rsidR="00000000" w:rsidDel="00000000" w:rsidP="00000000" w:rsidRDefault="00000000" w:rsidRPr="00000000" w14:paraId="00000021">
      <w:pPr>
        <w:widowControl w:val="0"/>
        <w:numPr>
          <w:ilvl w:val="0"/>
          <w:numId w:val="9"/>
        </w:numPr>
        <w:ind w:left="720" w:hanging="360"/>
        <w:rPr>
          <w:rFonts w:ascii="Times New Roman" w:cs="Times New Roman" w:eastAsia="Times New Roman" w:hAnsi="Times New Roman"/>
          <w:color w:val="212529"/>
          <w:sz w:val="26"/>
          <w:szCs w:val="26"/>
          <w:highlight w:val="white"/>
        </w:rPr>
      </w:pPr>
      <w:r w:rsidDel="00000000" w:rsidR="00000000" w:rsidRPr="00000000">
        <w:rPr>
          <w:rFonts w:ascii="Times New Roman" w:cs="Times New Roman" w:eastAsia="Times New Roman" w:hAnsi="Times New Roman"/>
          <w:color w:val="212529"/>
          <w:sz w:val="26"/>
          <w:szCs w:val="26"/>
          <w:highlight w:val="white"/>
          <w:rtl w:val="0"/>
        </w:rPr>
        <w:t xml:space="preserve">Đổi mới tất cả các mặt của đời sống xã hội nhưng phải có trọng tâm, trọng điểm, có những bước đi thích hợp; bảo đảm sự gắn kết chặt chẽ và đồng bộ giữa ba nhiệm vụ: phát triển kinh tế là trung tâm, xây dựng Đảng là then chốt, phát triển văn hóa - nền tảng tinh thần của xã hội.</w:t>
      </w:r>
    </w:p>
    <w:p w:rsidR="00000000" w:rsidDel="00000000" w:rsidP="00000000" w:rsidRDefault="00000000" w:rsidRPr="00000000" w14:paraId="00000022">
      <w:pPr>
        <w:widowControl w:val="0"/>
        <w:numPr>
          <w:ilvl w:val="0"/>
          <w:numId w:val="9"/>
        </w:numPr>
        <w:ind w:left="720" w:hanging="360"/>
        <w:rPr>
          <w:rFonts w:ascii="Times New Roman" w:cs="Times New Roman" w:eastAsia="Times New Roman" w:hAnsi="Times New Roman"/>
          <w:color w:val="212529"/>
          <w:sz w:val="26"/>
          <w:szCs w:val="26"/>
          <w:highlight w:val="white"/>
        </w:rPr>
      </w:pPr>
      <w:r w:rsidDel="00000000" w:rsidR="00000000" w:rsidRPr="00000000">
        <w:rPr>
          <w:rFonts w:ascii="Times New Roman" w:cs="Times New Roman" w:eastAsia="Times New Roman" w:hAnsi="Times New Roman"/>
          <w:color w:val="212529"/>
          <w:sz w:val="26"/>
          <w:szCs w:val="26"/>
          <w:highlight w:val="white"/>
          <w:rtl w:val="0"/>
        </w:rPr>
        <w:t xml:space="preserve">Trong đó, đổi mới kinh tế là trọng tâm ban đầu, đồng thời cần từng bước đổi mới chính trị với sự cân nhắc thận trọng, tránh vội vàng hay chậm trễ gây mất ổn định. </w:t>
      </w:r>
    </w:p>
    <w:p w:rsidR="00000000" w:rsidDel="00000000" w:rsidP="00000000" w:rsidRDefault="00000000" w:rsidRPr="00000000" w14:paraId="00000023">
      <w:pPr>
        <w:widowControl w:val="0"/>
        <w:numPr>
          <w:ilvl w:val="0"/>
          <w:numId w:val="9"/>
        </w:numPr>
        <w:ind w:left="720" w:hanging="360"/>
        <w:rPr>
          <w:rFonts w:ascii="Times New Roman" w:cs="Times New Roman" w:eastAsia="Times New Roman" w:hAnsi="Times New Roman"/>
          <w:color w:val="212529"/>
          <w:sz w:val="26"/>
          <w:szCs w:val="26"/>
          <w:highlight w:val="white"/>
        </w:rPr>
      </w:pPr>
      <w:r w:rsidDel="00000000" w:rsidR="00000000" w:rsidRPr="00000000">
        <w:rPr>
          <w:rFonts w:ascii="Times New Roman" w:cs="Times New Roman" w:eastAsia="Times New Roman" w:hAnsi="Times New Roman"/>
          <w:color w:val="212529"/>
          <w:sz w:val="26"/>
          <w:szCs w:val="26"/>
          <w:highlight w:val="white"/>
          <w:rtl w:val="0"/>
        </w:rPr>
        <w:t xml:space="preserve">Đổi mới chính trị gắn với chỉnh đốn Đảng, cải cách bộ máy nhà nước và hệ thống chính trị, song song với phát triển kinh tế và văn hóa. </w:t>
      </w:r>
    </w:p>
    <w:p w:rsidR="00000000" w:rsidDel="00000000" w:rsidP="00000000" w:rsidRDefault="00000000" w:rsidRPr="00000000" w14:paraId="00000024">
      <w:pPr>
        <w:widowControl w:val="0"/>
        <w:numPr>
          <w:ilvl w:val="0"/>
          <w:numId w:val="9"/>
        </w:numPr>
        <w:ind w:left="720" w:hanging="360"/>
        <w:rPr>
          <w:rFonts w:ascii="Times New Roman" w:cs="Times New Roman" w:eastAsia="Times New Roman" w:hAnsi="Times New Roman"/>
          <w:color w:val="212529"/>
          <w:sz w:val="26"/>
          <w:szCs w:val="26"/>
          <w:highlight w:val="white"/>
        </w:rPr>
      </w:pPr>
      <w:r w:rsidDel="00000000" w:rsidR="00000000" w:rsidRPr="00000000">
        <w:rPr>
          <w:rFonts w:ascii="Times New Roman" w:cs="Times New Roman" w:eastAsia="Times New Roman" w:hAnsi="Times New Roman"/>
          <w:color w:val="212529"/>
          <w:sz w:val="26"/>
          <w:szCs w:val="26"/>
          <w:highlight w:val="white"/>
          <w:rtl w:val="0"/>
        </w:rPr>
        <w:t xml:space="preserve">Đổi mới phải dựa trên hiểu biết thực tiễn, hướng tới giải quyết nhu cầu của người dân, kết hợp tăng trưởng kinh tế với công bằng xã hội, tạo cơ hội phát triển cho mọi người.</w:t>
      </w:r>
    </w:p>
    <w:p w:rsidR="00000000" w:rsidDel="00000000" w:rsidP="00000000" w:rsidRDefault="00000000" w:rsidRPr="00000000" w14:paraId="00000025">
      <w:pPr>
        <w:widowControl w:val="0"/>
        <w:ind w:left="0" w:firstLine="0"/>
        <w:rPr>
          <w:rFonts w:ascii="Times New Roman" w:cs="Times New Roman" w:eastAsia="Times New Roman" w:hAnsi="Times New Roman"/>
          <w:color w:val="212529"/>
          <w:sz w:val="26"/>
          <w:szCs w:val="26"/>
          <w:highlight w:val="white"/>
        </w:rPr>
      </w:pPr>
      <w:r w:rsidDel="00000000" w:rsidR="00000000" w:rsidRPr="00000000">
        <w:rPr>
          <w:rtl w:val="0"/>
        </w:rPr>
      </w:r>
    </w:p>
    <w:p w:rsidR="00000000" w:rsidDel="00000000" w:rsidP="00000000" w:rsidRDefault="00000000" w:rsidRPr="00000000" w14:paraId="00000026">
      <w:pPr>
        <w:widowControl w:val="0"/>
        <w:numPr>
          <w:ilvl w:val="0"/>
          <w:numId w:val="3"/>
        </w:numPr>
        <w:ind w:left="720" w:hanging="360"/>
        <w:rPr>
          <w:rFonts w:ascii="Times New Roman" w:cs="Times New Roman" w:eastAsia="Times New Roman" w:hAnsi="Times New Roman"/>
          <w:b w:val="1"/>
          <w:color w:val="081b3a"/>
          <w:sz w:val="26"/>
          <w:szCs w:val="26"/>
          <w:highlight w:val="white"/>
        </w:rPr>
      </w:pPr>
      <w:r w:rsidDel="00000000" w:rsidR="00000000" w:rsidRPr="00000000">
        <w:rPr>
          <w:rFonts w:ascii="Times New Roman" w:cs="Times New Roman" w:eastAsia="Times New Roman" w:hAnsi="Times New Roman"/>
          <w:b w:val="1"/>
          <w:color w:val="212529"/>
          <w:sz w:val="26"/>
          <w:szCs w:val="26"/>
          <w:highlight w:val="white"/>
          <w:rtl w:val="0"/>
        </w:rPr>
        <w:t xml:space="preserve">Đổi mới phải vì lợi ích của nhân dân, dựa vào nhân dân, phát huy vai trò chủ động, sáng tạo của nhân dân, xuất phát từ thực tiễn, nhạy bén với cái mới</w:t>
      </w:r>
    </w:p>
    <w:p w:rsidR="00000000" w:rsidDel="00000000" w:rsidP="00000000" w:rsidRDefault="00000000" w:rsidRPr="00000000" w14:paraId="00000027">
      <w:pPr>
        <w:widowControl w:val="0"/>
        <w:numPr>
          <w:ilvl w:val="0"/>
          <w:numId w:val="10"/>
        </w:numPr>
        <w:ind w:left="720" w:hanging="360"/>
        <w:rPr>
          <w:rFonts w:ascii="Times New Roman" w:cs="Times New Roman" w:eastAsia="Times New Roman" w:hAnsi="Times New Roman"/>
          <w:color w:val="212529"/>
          <w:sz w:val="26"/>
          <w:szCs w:val="26"/>
          <w:highlight w:val="white"/>
        </w:rPr>
      </w:pPr>
      <w:r w:rsidDel="00000000" w:rsidR="00000000" w:rsidRPr="00000000">
        <w:rPr>
          <w:rFonts w:ascii="Times New Roman" w:cs="Times New Roman" w:eastAsia="Times New Roman" w:hAnsi="Times New Roman"/>
          <w:color w:val="212529"/>
          <w:sz w:val="26"/>
          <w:szCs w:val="26"/>
          <w:highlight w:val="white"/>
          <w:rtl w:val="0"/>
        </w:rPr>
        <w:t xml:space="preserve">Cách mạng là sự nghiệp của nhân dân, vì nhân dân và do nhân dân.</w:t>
      </w:r>
    </w:p>
    <w:p w:rsidR="00000000" w:rsidDel="00000000" w:rsidP="00000000" w:rsidRDefault="00000000" w:rsidRPr="00000000" w14:paraId="00000028">
      <w:pPr>
        <w:widowControl w:val="0"/>
        <w:numPr>
          <w:ilvl w:val="0"/>
          <w:numId w:val="10"/>
        </w:numPr>
        <w:ind w:left="720" w:hanging="360"/>
        <w:rPr>
          <w:rFonts w:ascii="Times New Roman" w:cs="Times New Roman" w:eastAsia="Times New Roman" w:hAnsi="Times New Roman"/>
          <w:color w:val="212529"/>
          <w:sz w:val="26"/>
          <w:szCs w:val="26"/>
          <w:highlight w:val="white"/>
        </w:rPr>
      </w:pPr>
      <w:r w:rsidDel="00000000" w:rsidR="00000000" w:rsidRPr="00000000">
        <w:rPr>
          <w:rFonts w:ascii="Times New Roman" w:cs="Times New Roman" w:eastAsia="Times New Roman" w:hAnsi="Times New Roman"/>
          <w:color w:val="212529"/>
          <w:sz w:val="26"/>
          <w:szCs w:val="26"/>
          <w:highlight w:val="white"/>
          <w:rtl w:val="0"/>
        </w:rPr>
        <w:t xml:space="preserve">Những ý kiến, nguyện vọng và sáng kiến của nhân dân có vai trò quan trọng trong việc hình thành đường lối đổi mới của Đảng. </w:t>
      </w:r>
    </w:p>
    <w:p w:rsidR="00000000" w:rsidDel="00000000" w:rsidP="00000000" w:rsidRDefault="00000000" w:rsidRPr="00000000" w14:paraId="00000029">
      <w:pPr>
        <w:widowControl w:val="0"/>
        <w:numPr>
          <w:ilvl w:val="0"/>
          <w:numId w:val="10"/>
        </w:numPr>
        <w:ind w:left="720" w:hanging="360"/>
        <w:rPr>
          <w:rFonts w:ascii="Times New Roman" w:cs="Times New Roman" w:eastAsia="Times New Roman" w:hAnsi="Times New Roman"/>
          <w:color w:val="212529"/>
          <w:sz w:val="26"/>
          <w:szCs w:val="26"/>
          <w:highlight w:val="white"/>
        </w:rPr>
      </w:pPr>
      <w:r w:rsidDel="00000000" w:rsidR="00000000" w:rsidRPr="00000000">
        <w:rPr>
          <w:rFonts w:ascii="Times New Roman" w:cs="Times New Roman" w:eastAsia="Times New Roman" w:hAnsi="Times New Roman"/>
          <w:color w:val="212529"/>
          <w:sz w:val="26"/>
          <w:szCs w:val="26"/>
          <w:highlight w:val="white"/>
          <w:rtl w:val="0"/>
        </w:rPr>
        <w:t xml:space="preserve">Dựa vào nhân dân, xuất phát từ thực tiễn và thường xuyên tổng kết thực tiễn, phát hiện nhân tố mới, từng bước tìm ra quy luật phát triển, đó là chìa khóa của thành công.</w:t>
      </w:r>
    </w:p>
    <w:p w:rsidR="00000000" w:rsidDel="00000000" w:rsidP="00000000" w:rsidRDefault="00000000" w:rsidRPr="00000000" w14:paraId="0000002A">
      <w:pPr>
        <w:widowControl w:val="0"/>
        <w:ind w:left="720" w:firstLine="0"/>
        <w:rPr>
          <w:rFonts w:ascii="Times New Roman" w:cs="Times New Roman" w:eastAsia="Times New Roman" w:hAnsi="Times New Roman"/>
          <w:color w:val="212529"/>
          <w:sz w:val="26"/>
          <w:szCs w:val="26"/>
          <w:highlight w:val="white"/>
        </w:rPr>
      </w:pPr>
      <w:r w:rsidDel="00000000" w:rsidR="00000000" w:rsidRPr="00000000">
        <w:rPr>
          <w:rtl w:val="0"/>
        </w:rPr>
      </w:r>
    </w:p>
    <w:p w:rsidR="00000000" w:rsidDel="00000000" w:rsidP="00000000" w:rsidRDefault="00000000" w:rsidRPr="00000000" w14:paraId="0000002B">
      <w:pPr>
        <w:widowControl w:val="0"/>
        <w:ind w:left="720" w:firstLine="0"/>
        <w:rPr>
          <w:rFonts w:ascii="Times New Roman" w:cs="Times New Roman" w:eastAsia="Times New Roman" w:hAnsi="Times New Roman"/>
          <w:color w:val="212529"/>
          <w:sz w:val="26"/>
          <w:szCs w:val="26"/>
          <w:highlight w:val="white"/>
        </w:rPr>
      </w:pPr>
      <w:r w:rsidDel="00000000" w:rsidR="00000000" w:rsidRPr="00000000">
        <w:rPr>
          <w:rtl w:val="0"/>
        </w:rPr>
      </w:r>
    </w:p>
    <w:p w:rsidR="00000000" w:rsidDel="00000000" w:rsidP="00000000" w:rsidRDefault="00000000" w:rsidRPr="00000000" w14:paraId="0000002C">
      <w:pPr>
        <w:widowControl w:val="0"/>
        <w:numPr>
          <w:ilvl w:val="0"/>
          <w:numId w:val="3"/>
        </w:numPr>
        <w:ind w:left="720" w:hanging="360"/>
        <w:rPr>
          <w:rFonts w:ascii="Times New Roman" w:cs="Times New Roman" w:eastAsia="Times New Roman" w:hAnsi="Times New Roman"/>
          <w:b w:val="1"/>
          <w:color w:val="081b3a"/>
          <w:sz w:val="26"/>
          <w:szCs w:val="26"/>
          <w:highlight w:val="white"/>
        </w:rPr>
      </w:pPr>
      <w:r w:rsidDel="00000000" w:rsidR="00000000" w:rsidRPr="00000000">
        <w:rPr>
          <w:rFonts w:ascii="Times New Roman" w:cs="Times New Roman" w:eastAsia="Times New Roman" w:hAnsi="Times New Roman"/>
          <w:b w:val="1"/>
          <w:color w:val="212529"/>
          <w:sz w:val="26"/>
          <w:szCs w:val="26"/>
          <w:highlight w:val="white"/>
          <w:rtl w:val="0"/>
        </w:rPr>
        <w:t xml:space="preserve">Phát huy cao độ nội lực, đồng thời ra sức tranh thủ ngoại lực, kết hợp sức mạnh dân tộc với sức mạnh thời đại trong điều kiện mới</w:t>
      </w:r>
    </w:p>
    <w:p w:rsidR="00000000" w:rsidDel="00000000" w:rsidP="00000000" w:rsidRDefault="00000000" w:rsidRPr="00000000" w14:paraId="0000002D">
      <w:pPr>
        <w:widowControl w:val="0"/>
        <w:numPr>
          <w:ilvl w:val="0"/>
          <w:numId w:val="12"/>
        </w:numPr>
        <w:ind w:left="720" w:hanging="360"/>
        <w:rPr>
          <w:rFonts w:ascii="Times New Roman" w:cs="Times New Roman" w:eastAsia="Times New Roman" w:hAnsi="Times New Roman"/>
          <w:color w:val="212529"/>
          <w:sz w:val="26"/>
          <w:szCs w:val="26"/>
          <w:highlight w:val="white"/>
        </w:rPr>
      </w:pPr>
      <w:r w:rsidDel="00000000" w:rsidR="00000000" w:rsidRPr="00000000">
        <w:rPr>
          <w:rFonts w:ascii="Times New Roman" w:cs="Times New Roman" w:eastAsia="Times New Roman" w:hAnsi="Times New Roman"/>
          <w:color w:val="212529"/>
          <w:sz w:val="26"/>
          <w:szCs w:val="26"/>
          <w:highlight w:val="white"/>
          <w:rtl w:val="0"/>
        </w:rPr>
        <w:t xml:space="preserve">Phát huy nội lực, xem đó là nhân tố quyết định đối với sự phát triển</w:t>
      </w:r>
    </w:p>
    <w:p w:rsidR="00000000" w:rsidDel="00000000" w:rsidP="00000000" w:rsidRDefault="00000000" w:rsidRPr="00000000" w14:paraId="0000002E">
      <w:pPr>
        <w:widowControl w:val="0"/>
        <w:numPr>
          <w:ilvl w:val="0"/>
          <w:numId w:val="12"/>
        </w:numPr>
        <w:ind w:left="720" w:hanging="360"/>
        <w:rPr>
          <w:rFonts w:ascii="Times New Roman" w:cs="Times New Roman" w:eastAsia="Times New Roman" w:hAnsi="Times New Roman"/>
          <w:color w:val="212529"/>
          <w:sz w:val="26"/>
          <w:szCs w:val="26"/>
          <w:highlight w:val="white"/>
        </w:rPr>
      </w:pPr>
      <w:r w:rsidDel="00000000" w:rsidR="00000000" w:rsidRPr="00000000">
        <w:rPr>
          <w:rFonts w:ascii="Times New Roman" w:cs="Times New Roman" w:eastAsia="Times New Roman" w:hAnsi="Times New Roman"/>
          <w:color w:val="212529"/>
          <w:sz w:val="26"/>
          <w:szCs w:val="26"/>
          <w:highlight w:val="white"/>
          <w:rtl w:val="0"/>
        </w:rPr>
        <w:t xml:space="preserve">Đồng thời coi trọng huy động các nguồn ngoại lực, thông qua hội nhập và hợp tác quốc tế, tranh thủ các nguồn lực bên ngoài để phát huy nội lực mạnh hơn, nhằm tạo ra sức mạnh tổng hợp để phát triển đất nước nhanh và bền vững, trên cơ sở giữ vững độc lập dân tộc và định hướng xã hội chủ nghĩa.</w:t>
      </w:r>
    </w:p>
    <w:p w:rsidR="00000000" w:rsidDel="00000000" w:rsidP="00000000" w:rsidRDefault="00000000" w:rsidRPr="00000000" w14:paraId="0000002F">
      <w:pPr>
        <w:widowControl w:val="0"/>
        <w:ind w:left="720" w:firstLine="0"/>
        <w:rPr>
          <w:rFonts w:ascii="Times New Roman" w:cs="Times New Roman" w:eastAsia="Times New Roman" w:hAnsi="Times New Roman"/>
          <w:color w:val="212529"/>
          <w:sz w:val="26"/>
          <w:szCs w:val="26"/>
          <w:highlight w:val="white"/>
        </w:rPr>
      </w:pPr>
      <w:r w:rsidDel="00000000" w:rsidR="00000000" w:rsidRPr="00000000">
        <w:rPr>
          <w:rtl w:val="0"/>
        </w:rPr>
      </w:r>
    </w:p>
    <w:p w:rsidR="00000000" w:rsidDel="00000000" w:rsidP="00000000" w:rsidRDefault="00000000" w:rsidRPr="00000000" w14:paraId="00000030">
      <w:pPr>
        <w:widowControl w:val="0"/>
        <w:numPr>
          <w:ilvl w:val="0"/>
          <w:numId w:val="3"/>
        </w:numPr>
        <w:ind w:left="720" w:hanging="360"/>
        <w:rPr>
          <w:rFonts w:ascii="Times New Roman" w:cs="Times New Roman" w:eastAsia="Times New Roman" w:hAnsi="Times New Roman"/>
          <w:b w:val="1"/>
          <w:color w:val="212529"/>
          <w:sz w:val="26"/>
          <w:szCs w:val="26"/>
          <w:highlight w:val="white"/>
        </w:rPr>
      </w:pPr>
      <w:r w:rsidDel="00000000" w:rsidR="00000000" w:rsidRPr="00000000">
        <w:rPr>
          <w:rFonts w:ascii="Times New Roman" w:cs="Times New Roman" w:eastAsia="Times New Roman" w:hAnsi="Times New Roman"/>
          <w:b w:val="1"/>
          <w:color w:val="212529"/>
          <w:sz w:val="26"/>
          <w:szCs w:val="26"/>
          <w:highlight w:val="white"/>
          <w:rtl w:val="0"/>
        </w:rPr>
        <w:t xml:space="preserve">Nâng cao năng lực lãnh đạo và sức chiến đấu của Đảng, không ngừng đổi mới hệ thống chính trị, xây dựng và từng bước hoàn thiện nền dân chủ xã hội chủ nghĩa, bảo đảm quyền lực thuộc về nhân dân</w:t>
      </w:r>
    </w:p>
    <w:p w:rsidR="00000000" w:rsidDel="00000000" w:rsidP="00000000" w:rsidRDefault="00000000" w:rsidRPr="00000000" w14:paraId="00000031">
      <w:pPr>
        <w:widowControl w:val="0"/>
        <w:numPr>
          <w:ilvl w:val="0"/>
          <w:numId w:val="2"/>
        </w:numPr>
        <w:ind w:left="720" w:hanging="360"/>
        <w:rPr>
          <w:rFonts w:ascii="Times New Roman" w:cs="Times New Roman" w:eastAsia="Times New Roman" w:hAnsi="Times New Roman"/>
          <w:b w:val="1"/>
          <w:color w:val="212529"/>
          <w:sz w:val="26"/>
          <w:szCs w:val="26"/>
          <w:highlight w:val="white"/>
        </w:rPr>
      </w:pPr>
      <w:r w:rsidDel="00000000" w:rsidR="00000000" w:rsidRPr="00000000">
        <w:rPr>
          <w:rFonts w:ascii="Times New Roman" w:cs="Times New Roman" w:eastAsia="Times New Roman" w:hAnsi="Times New Roman"/>
          <w:color w:val="212529"/>
          <w:sz w:val="26"/>
          <w:szCs w:val="26"/>
          <w:highlight w:val="white"/>
          <w:rtl w:val="0"/>
        </w:rPr>
        <w:t xml:space="preserve">Xây dựng Đảng trong sạch, vững mạnh là khâu then chốt, là nhân tố quyết định thắng lợi của sự nghiệp đổi mới. </w:t>
      </w:r>
    </w:p>
    <w:p w:rsidR="00000000" w:rsidDel="00000000" w:rsidP="00000000" w:rsidRDefault="00000000" w:rsidRPr="00000000" w14:paraId="00000032">
      <w:pPr>
        <w:widowControl w:val="0"/>
        <w:numPr>
          <w:ilvl w:val="0"/>
          <w:numId w:val="2"/>
        </w:numPr>
        <w:ind w:left="720" w:hanging="360"/>
        <w:rPr>
          <w:rFonts w:ascii="Times New Roman" w:cs="Times New Roman" w:eastAsia="Times New Roman" w:hAnsi="Times New Roman"/>
          <w:b w:val="1"/>
          <w:color w:val="212529"/>
          <w:sz w:val="26"/>
          <w:szCs w:val="26"/>
          <w:highlight w:val="white"/>
        </w:rPr>
      </w:pPr>
      <w:r w:rsidDel="00000000" w:rsidR="00000000" w:rsidRPr="00000000">
        <w:rPr>
          <w:rFonts w:ascii="Times New Roman" w:cs="Times New Roman" w:eastAsia="Times New Roman" w:hAnsi="Times New Roman"/>
          <w:color w:val="212529"/>
          <w:sz w:val="26"/>
          <w:szCs w:val="26"/>
          <w:highlight w:val="white"/>
          <w:rtl w:val="0"/>
        </w:rPr>
        <w:t xml:space="preserve">Xây dựng Nhà nước pháp quyền xã hội chủ nghĩa Việt Nam của nhân dân, do nhân dân, vì nhân dân là yêu cầu bức thiết của xã hội.</w:t>
      </w:r>
    </w:p>
    <w:p w:rsidR="00000000" w:rsidDel="00000000" w:rsidP="00000000" w:rsidRDefault="00000000" w:rsidRPr="00000000" w14:paraId="00000033">
      <w:pPr>
        <w:widowControl w:val="0"/>
        <w:numPr>
          <w:ilvl w:val="0"/>
          <w:numId w:val="2"/>
        </w:numPr>
        <w:ind w:left="720" w:hanging="360"/>
        <w:rPr>
          <w:rFonts w:ascii="Times New Roman" w:cs="Times New Roman" w:eastAsia="Times New Roman" w:hAnsi="Times New Roman"/>
          <w:b w:val="1"/>
          <w:color w:val="212529"/>
          <w:sz w:val="26"/>
          <w:szCs w:val="26"/>
          <w:highlight w:val="white"/>
        </w:rPr>
      </w:pPr>
      <w:r w:rsidDel="00000000" w:rsidR="00000000" w:rsidRPr="00000000">
        <w:rPr>
          <w:rFonts w:ascii="Times New Roman" w:cs="Times New Roman" w:eastAsia="Times New Roman" w:hAnsi="Times New Roman"/>
          <w:color w:val="212529"/>
          <w:sz w:val="26"/>
          <w:szCs w:val="26"/>
          <w:highlight w:val="white"/>
          <w:rtl w:val="0"/>
        </w:rPr>
        <w:t xml:space="preserve"> Nhà nước phải thể chế hóa và tổ chức thực hiện có hiệu quả quyền công dân, quyền con người. Phát huy vai trò Mặt trận Tổ quốc và các đoàn thể nhân dân trong việc tập hợp các tầng lớp nhân dân, phát huy sức mạnh của khối đại đoàn kết toàn dân tộc để thực hiện thành công sự nghiệp đổi mới.</w:t>
      </w:r>
    </w:p>
    <w:p w:rsidR="00000000" w:rsidDel="00000000" w:rsidP="00000000" w:rsidRDefault="00000000" w:rsidRPr="00000000" w14:paraId="00000034">
      <w:pPr>
        <w:widowControl w:val="0"/>
        <w:ind w:left="0" w:firstLine="0"/>
        <w:rPr>
          <w:rFonts w:ascii="Times New Roman" w:cs="Times New Roman" w:eastAsia="Times New Roman" w:hAnsi="Times New Roman"/>
          <w:b w:val="1"/>
          <w:color w:val="081b3a"/>
          <w:sz w:val="26"/>
          <w:szCs w:val="26"/>
          <w:highlight w:val="white"/>
        </w:rPr>
      </w:pPr>
      <w:r w:rsidDel="00000000" w:rsidR="00000000" w:rsidRPr="00000000">
        <w:rPr>
          <w:rtl w:val="0"/>
        </w:rPr>
      </w:r>
    </w:p>
    <w:p w:rsidR="00000000" w:rsidDel="00000000" w:rsidP="00000000" w:rsidRDefault="00000000" w:rsidRPr="00000000" w14:paraId="00000035">
      <w:pPr>
        <w:widowControl w:val="0"/>
        <w:ind w:left="0" w:firstLine="0"/>
        <w:rPr>
          <w:rFonts w:ascii="Times New Roman" w:cs="Times New Roman" w:eastAsia="Times New Roman" w:hAnsi="Times New Roman"/>
          <w:b w:val="1"/>
          <w:color w:val="081b3a"/>
          <w:sz w:val="26"/>
          <w:szCs w:val="26"/>
          <w:highlight w:val="white"/>
        </w:rPr>
      </w:pPr>
      <w:r w:rsidDel="00000000" w:rsidR="00000000" w:rsidRPr="00000000">
        <w:rPr>
          <w:rFonts w:ascii="Times New Roman" w:cs="Times New Roman" w:eastAsia="Times New Roman" w:hAnsi="Times New Roman"/>
          <w:b w:val="1"/>
          <w:color w:val="081b3a"/>
          <w:sz w:val="26"/>
          <w:szCs w:val="26"/>
          <w:highlight w:val="white"/>
          <w:rtl w:val="0"/>
        </w:rPr>
        <w:t xml:space="preserve">   3. Ý nghĩa đại hội Đảng X (2006)</w:t>
      </w:r>
    </w:p>
    <w:p w:rsidR="00000000" w:rsidDel="00000000" w:rsidP="00000000" w:rsidRDefault="00000000" w:rsidRPr="00000000" w14:paraId="00000036">
      <w:pPr>
        <w:numPr>
          <w:ilvl w:val="0"/>
          <w:numId w:val="7"/>
        </w:numPr>
        <w:spacing w:after="24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Ý nghĩa</w:t>
      </w:r>
    </w:p>
    <w:p w:rsidR="00000000" w:rsidDel="00000000" w:rsidP="00000000" w:rsidRDefault="00000000" w:rsidRPr="00000000" w14:paraId="00000037">
      <w:pPr>
        <w:spacing w:after="240" w:before="240" w:lineRule="auto"/>
        <w:ind w:firstLine="72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Đại hội Đảng lần thứ X thông qua các văn kiện chính trị quan trọng đã xác định rõ mục tiêu, nhiệm vụ và giải pháp cho giai đoạn mới, thể hiện qua chủ đề:</w:t>
      </w:r>
      <w:r w:rsidDel="00000000" w:rsidR="00000000" w:rsidRPr="00000000">
        <w:rPr>
          <w:rFonts w:ascii="Times New Roman" w:cs="Times New Roman" w:eastAsia="Times New Roman" w:hAnsi="Times New Roman"/>
          <w:b w:val="1"/>
          <w:i w:val="1"/>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“Nâng cao năng lực lãnh đạo và sức chiến đấu của Đảng, phát huy sức mạnh toàn dân tộc, đẩy mạnh toàn diện công cuộc đổi mới, sớm đưa nước ta ra khỏi tình trạng kém phát triển”. </w:t>
      </w:r>
    </w:p>
    <w:p w:rsidR="00000000" w:rsidDel="00000000" w:rsidP="00000000" w:rsidRDefault="00000000" w:rsidRPr="00000000" w14:paraId="00000038">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81b3a"/>
          <w:sz w:val="26"/>
          <w:szCs w:val="26"/>
          <w:highlight w:val="white"/>
          <w:rtl w:val="0"/>
        </w:rPr>
        <w:t xml:space="preserve">Đại hội đảng lần thứ X là dấu mốc quan trọng trong tiến trình đẩy mạnh công nghiệp hoá, hiện đại hoá. Các văn kiện được thông qua tại Đại hội là sự kết tinh trí tuệ của toàn Đảng, toàn dân với quyết tâm đổi mới, phát triển nhanh và bền vững hơn trong thời kỳ tới. </w:t>
      </w:r>
      <w:r w:rsidDel="00000000" w:rsidR="00000000" w:rsidRPr="00000000">
        <w:rPr>
          <w:rtl w:val="0"/>
        </w:rPr>
      </w:r>
    </w:p>
    <w:p w:rsidR="00000000" w:rsidDel="00000000" w:rsidP="00000000" w:rsidRDefault="00000000" w:rsidRPr="00000000" w14:paraId="00000039">
      <w:pPr>
        <w:numPr>
          <w:ilvl w:val="0"/>
          <w:numId w:val="7"/>
        </w:numPr>
        <w:spacing w:after="24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Nhận xét: </w:t>
      </w:r>
    </w:p>
    <w:p w:rsidR="00000000" w:rsidDel="00000000" w:rsidP="00000000" w:rsidRDefault="00000000" w:rsidRPr="00000000" w14:paraId="0000003A">
      <w:pPr>
        <w:spacing w:after="240" w:before="24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vào những bài học lớn đó, tiếp tục phát triển và hoàn thiện đường lối, quan điểm, định ra phương hướng, mục tiêu, nhiệm vụ phát triển đất nước.</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ind w:hanging="1133.858267716535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