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2</w:t>
      </w:r>
    </w:p>
    <w:p w:rsidR="00000000" w:rsidDel="00000000" w:rsidP="00000000" w:rsidRDefault="00000000" w:rsidRPr="00000000" w14:paraId="00000002">
      <w:pPr>
        <w:spacing w:line="360" w:lineRule="auto"/>
        <w:jc w:val="center"/>
        <w:rPr>
          <w:rFonts w:ascii="Times New Roman" w:cs="Times New Roman" w:eastAsia="Times New Roman" w:hAnsi="Times New Roman"/>
          <w:b w:val="1"/>
          <w:color w:val="0000ff"/>
          <w:sz w:val="28"/>
          <w:szCs w:val="28"/>
        </w:rPr>
      </w:pPr>
      <w:r w:rsidDel="00000000" w:rsidR="00000000" w:rsidRPr="00000000">
        <w:rPr>
          <w:rFonts w:ascii="Times New Roman" w:cs="Times New Roman" w:eastAsia="Times New Roman" w:hAnsi="Times New Roman"/>
          <w:b w:val="1"/>
          <w:color w:val="0000ff"/>
          <w:sz w:val="28"/>
          <w:szCs w:val="28"/>
          <w:rtl w:val="0"/>
        </w:rPr>
        <w:t xml:space="preserve">CHƯƠNG 3 (1975 ĐẾN NAY)</w:t>
      </w:r>
    </w:p>
    <w:p w:rsidR="00000000" w:rsidDel="00000000" w:rsidP="00000000" w:rsidRDefault="00000000" w:rsidRPr="00000000" w14:paraId="00000003">
      <w:pPr>
        <w:spacing w:line="360" w:lineRule="auto"/>
        <w:jc w:val="center"/>
        <w:rPr>
          <w:rFonts w:ascii="Times New Roman" w:cs="Times New Roman" w:eastAsia="Times New Roman" w:hAnsi="Times New Roman"/>
          <w:b w:val="1"/>
          <w:color w:val="ff0000"/>
          <w:sz w:val="28"/>
          <w:szCs w:val="28"/>
          <w:highlight w:val="white"/>
        </w:rPr>
      </w:pPr>
      <w:r w:rsidDel="00000000" w:rsidR="00000000" w:rsidRPr="00000000">
        <w:rPr>
          <w:rFonts w:ascii="Times New Roman" w:cs="Times New Roman" w:eastAsia="Times New Roman" w:hAnsi="Times New Roman"/>
          <w:b w:val="1"/>
          <w:color w:val="ff0000"/>
          <w:sz w:val="28"/>
          <w:szCs w:val="28"/>
          <w:highlight w:val="white"/>
          <w:rtl w:val="0"/>
        </w:rPr>
        <w:t xml:space="preserve">Chủ đề 40. Phân tích những kinh nghiệm chủ yếu của công cuộc đổi mới vì CNXH của Đảng. (Đại hội XIII - 2021)</w:t>
      </w:r>
    </w:p>
    <w:p w:rsidR="00000000" w:rsidDel="00000000" w:rsidP="00000000" w:rsidRDefault="00000000" w:rsidRPr="00000000" w14:paraId="00000004">
      <w:pPr>
        <w:numPr>
          <w:ilvl w:val="0"/>
          <w:numId w:val="9"/>
        </w:numPr>
        <w:spacing w:line="360" w:lineRule="auto"/>
        <w:ind w:left="720" w:hanging="36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Hoàn cảnh Đại hội</w:t>
        <w:br w:type="textWrapping"/>
        <w:t xml:space="preserve">a) Thế giới: </w:t>
      </w:r>
    </w:p>
    <w:p w:rsidR="00000000" w:rsidDel="00000000" w:rsidP="00000000" w:rsidRDefault="00000000" w:rsidRPr="00000000" w14:paraId="00000005">
      <w:pPr>
        <w:spacing w:line="360" w:lineRule="auto"/>
        <w:ind w:left="708.6614173228347"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Thuận lợi: Cuộc cách mạng công nghiệp lần thứ 4 tiếp tục diễn ra mạnh mẽ hơn, mở ra không gian phát triển mới rộng lớn và cả những thách thức mới cho con người, mỗi quốc gia, cộng đồng và mỗi cá nhân.</w:t>
      </w:r>
    </w:p>
    <w:p w:rsidR="00000000" w:rsidDel="00000000" w:rsidP="00000000" w:rsidRDefault="00000000" w:rsidRPr="00000000" w14:paraId="00000006">
      <w:pPr>
        <w:spacing w:line="360" w:lineRule="auto"/>
        <w:ind w:left="72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Khó Khăn:</w:t>
      </w:r>
    </w:p>
    <w:p w:rsidR="00000000" w:rsidDel="00000000" w:rsidP="00000000" w:rsidRDefault="00000000" w:rsidRPr="00000000" w14:paraId="00000007">
      <w:pPr>
        <w:numPr>
          <w:ilvl w:val="0"/>
          <w:numId w:val="10"/>
        </w:numPr>
        <w:spacing w:line="360" w:lineRule="auto"/>
        <w:ind w:left="992.1259842519685" w:hanging="283.46456692913375"/>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Đang trải qua những chuyển biến rất nhanh, phức tạp, khó lường. Cạnh tranh chiến lược giữa các nước lớn diễn ra gay gắt so với các giai đoạn trước.</w:t>
      </w:r>
    </w:p>
    <w:p w:rsidR="00000000" w:rsidDel="00000000" w:rsidP="00000000" w:rsidRDefault="00000000" w:rsidRPr="00000000" w14:paraId="00000008">
      <w:pPr>
        <w:numPr>
          <w:ilvl w:val="0"/>
          <w:numId w:val="10"/>
        </w:numPr>
        <w:spacing w:line="360" w:lineRule="auto"/>
        <w:ind w:left="992.1259842519685" w:hanging="283.46456692913375"/>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Đại dịch COVID-19 bùng nổ theo cách thức khó ai lường trước được và gây ra những hậu quả, thiệt hại chưa từng có.</w:t>
      </w:r>
    </w:p>
    <w:p w:rsidR="00000000" w:rsidDel="00000000" w:rsidP="00000000" w:rsidRDefault="00000000" w:rsidRPr="00000000" w14:paraId="00000009">
      <w:pPr>
        <w:spacing w:line="360" w:lineRule="auto"/>
        <w:ind w:left="720" w:firstLine="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 Trong nước: </w:t>
      </w:r>
    </w:p>
    <w:p w:rsidR="00000000" w:rsidDel="00000000" w:rsidP="00000000" w:rsidRDefault="00000000" w:rsidRPr="00000000" w14:paraId="0000000A">
      <w:pPr>
        <w:spacing w:line="360" w:lineRule="auto"/>
        <w:ind w:left="708.6614173228347"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Thuận lợi: Thời điểm Đảng, toàn dân và toàn quân ta thực hiện thắng lợi nhiều chủ trương, mục tiêu và nhiệm vụ đã được xác định trong Nghị quyết Đại hội XII của Đảng, đạt được nhiều thành quả rất quan trọng, khá toàn diện, tạo nhiều ấn tượng nổi bật, có ý nghĩa lịch sử của 35 năm đổi mới.</w:t>
      </w:r>
    </w:p>
    <w:p w:rsidR="00000000" w:rsidDel="00000000" w:rsidP="00000000" w:rsidRDefault="00000000" w:rsidRPr="00000000" w14:paraId="0000000B">
      <w:pPr>
        <w:spacing w:line="360" w:lineRule="auto"/>
        <w:ind w:left="708.6614173228347"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Khó khăn: Trong bối cảnh đất nước đang đứng trước nhiều thời cơ và thách thức đan xen, nhiều vấn đề chiến lược mới đặt ra cần phải giải quyết.</w:t>
      </w:r>
    </w:p>
    <w:p w:rsidR="00000000" w:rsidDel="00000000" w:rsidP="00000000" w:rsidRDefault="00000000" w:rsidRPr="00000000" w14:paraId="0000000C">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Vì vậy Đại hội Đảng toàn quốc lần thứ XIII diễn ra đã đưa ra một số bài học kinh nghiệm trong công cuộc đổi mới vì CNXH của Đảng.</w:t>
      </w:r>
    </w:p>
    <w:p w:rsidR="00000000" w:rsidDel="00000000" w:rsidP="00000000" w:rsidRDefault="00000000" w:rsidRPr="00000000" w14:paraId="0000000D">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E">
      <w:pPr>
        <w:numPr>
          <w:ilvl w:val="0"/>
          <w:numId w:val="9"/>
        </w:numPr>
        <w:spacing w:line="360" w:lineRule="auto"/>
        <w:ind w:left="720" w:hanging="36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Những kinh nghiệm chủ yếu của công cuộc đổi mới vì CNXH của Đảng tại Đại hội XIII (chọn ra 1 bài học tâm đắc để ptich dài nhất)</w:t>
      </w:r>
    </w:p>
    <w:p w:rsidR="00000000" w:rsidDel="00000000" w:rsidP="00000000" w:rsidRDefault="00000000" w:rsidRPr="00000000" w14:paraId="0000000F">
      <w:pPr>
        <w:numPr>
          <w:ilvl w:val="0"/>
          <w:numId w:val="1"/>
        </w:numPr>
        <w:spacing w:line="360" w:lineRule="auto"/>
        <w:ind w:left="708.6614173228347" w:firstLine="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Bài học kinh nghiệm thứ nhất: </w:t>
      </w:r>
      <w:r w:rsidDel="00000000" w:rsidR="00000000" w:rsidRPr="00000000">
        <w:rPr>
          <w:rFonts w:ascii="Times New Roman" w:cs="Times New Roman" w:eastAsia="Times New Roman" w:hAnsi="Times New Roman"/>
          <w:b w:val="1"/>
          <w:sz w:val="28"/>
          <w:szCs w:val="28"/>
          <w:highlight w:val="white"/>
          <w:rtl w:val="0"/>
        </w:rPr>
        <w:t xml:space="preserve">về công tác xây dựng, chỉnh đốn Đảng (bài học tâm đắc)</w:t>
      </w:r>
      <w:r w:rsidDel="00000000" w:rsidR="00000000" w:rsidRPr="00000000">
        <w:rPr>
          <w:rtl w:val="0"/>
        </w:rPr>
      </w:r>
    </w:p>
    <w:p w:rsidR="00000000" w:rsidDel="00000000" w:rsidP="00000000" w:rsidRDefault="00000000" w:rsidRPr="00000000" w14:paraId="00000010">
      <w:pPr>
        <w:numPr>
          <w:ilvl w:val="0"/>
          <w:numId w:val="4"/>
        </w:numPr>
        <w:pBdr>
          <w:top w:color="auto" w:space="0" w:sz="0" w:val="none"/>
          <w:left w:color="auto" w:space="0" w:sz="0" w:val="none"/>
          <w:bottom w:color="auto" w:space="0" w:sz="0" w:val="none"/>
          <w:right w:color="auto" w:space="0" w:sz="0" w:val="none"/>
          <w:between w:color="auto" w:space="0" w:sz="0" w:val="none"/>
        </w:pBdr>
        <w:spacing w:after="240" w:line="360" w:lineRule="auto"/>
        <w:ind w:left="144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Công tác xây dựng, chỉnh đốn Đảng phải được triển khai quyết liệt, toàn diện, đồng bộ, thường xuyên cả về chính trị, tư tưởng, đạo đức, tổ chức và cán bộ; kiên định, vận dụng và phát triển sáng tạo Chủ nghĩa Mác-Lênin, tư tưởng Hồ Chí Minh; nâng cao năng lực lãnh đạo, cầm quyền và sức chiến đấu của Đảng; thường xuyên củng cố, tăng cường đoàn kết trong Đảng và hệ thống chính trị; thực hiện nghiêm các nguyên tắc trong công tác xây dựng Đảng, thường xuyên đổi mới phương thức lãnh đạo của Đảng. Xây dựng Nhà nước và hệ thống chính trị trong sạch, vững mạnh, toàn diện; hoàn thiện cơ chế kiểm soát chặt chẽ quyền lực; kiên quyết, kiên trì đấu tranh phòng, chống suy thoái, “tự diễn biến”, “tự chuyển hóa” trong nội bộ; đẩy mạnh đấu tranh phòng, chống tham nhũng, lãng phí. Công tác cán bộ phải thực sự là “then chốt của then chốt”, tập trung xây dựng đội ngũ cán bộ, nhất là cán bộ cấp chiến lược đủ phẩm chất, năng lực và uy tín, ngang tầm nhiệm vụ; phát huy trách nhiệm nêu gương của cán bộ, đảng viên theo phương châm chức vụ càng cao càng phải gương mẫu, nhất là Ủy viên Bộ Chính trị, Ủy viên Ban Bí thư, Ủy viên Ban Chấp hành Trung ương.</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Điểm mới của bài học này so với các đại hội trước là xác định xây dựng, chỉnh đốn Đảng toàn diện: Chính trị, tư tưởng, đạo đức, tổ chức và cán bộ; nhấn mạnh xây dựng Nhà nước và hệ thống chính trị trong sạch, vững mạnh, toàn diện; nhấn mạnh hoàn thiện cơ chế kiểm soát chặt chẽ quyền lực; nhấn mạnh yêu cầu xây dựng đội ngũ cán bộ, nhất là cán bộ cấp chiến lược.</w:t>
      </w:r>
    </w:p>
    <w:p w:rsidR="00000000" w:rsidDel="00000000" w:rsidP="00000000" w:rsidRDefault="00000000" w:rsidRPr="00000000" w14:paraId="00000012">
      <w:pPr>
        <w:numPr>
          <w:ilvl w:val="0"/>
          <w:numId w:val="1"/>
        </w:numPr>
        <w:spacing w:line="360" w:lineRule="auto"/>
        <w:ind w:left="708.6614173228347" w:firstLine="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Bài học kinh nghiệm thứ hai:  về nhân dân</w:t>
      </w:r>
      <w:r w:rsidDel="00000000" w:rsidR="00000000" w:rsidRPr="00000000">
        <w:rPr>
          <w:rtl w:val="0"/>
        </w:rPr>
      </w:r>
    </w:p>
    <w:p w:rsidR="00000000" w:rsidDel="00000000" w:rsidP="00000000" w:rsidRDefault="00000000" w:rsidRPr="00000000" w14:paraId="00000013">
      <w:pPr>
        <w:numPr>
          <w:ilvl w:val="0"/>
          <w:numId w:val="5"/>
        </w:numPr>
        <w:spacing w:line="360"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Trong mọi vấn đề phải quán triệt quan điểm "dân là gốc", kiên trì thực hiện phương châm "dân biết, dân làm, dân kiểm tra". Nhân dân là chủ thể của công cuộc đổi mới, xây dựng và bảo vệ Tổ quốc.</w:t>
      </w:r>
    </w:p>
    <w:p w:rsidR="00000000" w:rsidDel="00000000" w:rsidP="00000000" w:rsidRDefault="00000000" w:rsidRPr="00000000" w14:paraId="00000014">
      <w:pPr>
        <w:numPr>
          <w:ilvl w:val="0"/>
          <w:numId w:val="5"/>
        </w:numPr>
        <w:spacing w:line="360"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Mọi chủ trương, chính sách phải thực sự xuất phát từ nguyện vọng, quyền và lợi ích chính đáng của Nhân dân. Lấy hạnh phúc, ấm no của Nhân dân làm mục tiêu phấn đấu.</w:t>
      </w:r>
    </w:p>
    <w:p w:rsidR="00000000" w:rsidDel="00000000" w:rsidP="00000000" w:rsidRDefault="00000000" w:rsidRPr="00000000" w14:paraId="00000015">
      <w:pPr>
        <w:numPr>
          <w:ilvl w:val="0"/>
          <w:numId w:val="5"/>
        </w:numPr>
        <w:spacing w:line="360"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Thắt chặt quan hệ mật thiết giữa Đảng và Nhân dân. Củng cố và tăng cường niềm tin của nhân dân đối với Đảng, Nhà nước, chế độ XHCN.</w:t>
      </w:r>
    </w:p>
    <w:p w:rsidR="00000000" w:rsidDel="00000000" w:rsidP="00000000" w:rsidRDefault="00000000" w:rsidRPr="00000000" w14:paraId="00000016">
      <w:pPr>
        <w:numPr>
          <w:ilvl w:val="0"/>
          <w:numId w:val="1"/>
        </w:numPr>
        <w:spacing w:line="360" w:lineRule="auto"/>
        <w:ind w:left="708.6614173228347" w:firstLine="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Bài học kinh nghiệm</w:t>
      </w:r>
      <w:r w:rsidDel="00000000" w:rsidR="00000000" w:rsidRPr="00000000">
        <w:rPr>
          <w:rFonts w:ascii="Times New Roman" w:cs="Times New Roman" w:eastAsia="Times New Roman" w:hAnsi="Times New Roman"/>
          <w:b w:val="1"/>
          <w:sz w:val="28"/>
          <w:szCs w:val="28"/>
          <w:highlight w:val="white"/>
          <w:rtl w:val="0"/>
        </w:rPr>
        <w:t xml:space="preserve"> thứ ba: </w:t>
      </w:r>
      <w:r w:rsidDel="00000000" w:rsidR="00000000" w:rsidRPr="00000000">
        <w:rPr>
          <w:rFonts w:ascii="Times New Roman" w:cs="Times New Roman" w:eastAsia="Times New Roman" w:hAnsi="Times New Roman"/>
          <w:b w:val="1"/>
          <w:sz w:val="28"/>
          <w:szCs w:val="28"/>
          <w:highlight w:val="white"/>
          <w:rtl w:val="0"/>
        </w:rPr>
        <w:t xml:space="preserve">về lãnh đạo, chỉ đạo, điều hành, tổ chức thực hiện:</w:t>
      </w:r>
    </w:p>
    <w:p w:rsidR="00000000" w:rsidDel="00000000" w:rsidP="00000000" w:rsidRDefault="00000000" w:rsidRPr="00000000" w14:paraId="00000017">
      <w:pPr>
        <w:numPr>
          <w:ilvl w:val="0"/>
          <w:numId w:val="3"/>
        </w:numPr>
        <w:spacing w:line="360"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Lãnh đạo, chỉ đạo, điều hành, tổ chức thực hiện, Đại hội xác định: Trong lãnh đạo, chỉ đạo, điều hành, tổ chức thực hiện phải có quyết tâm chính trị cao, nỗ lực lớn, hành động quyết liệt, năng động, sáng tạo, tích cực, có bước đi phù hợp, phát huy mọi nguồn lực, động lực và tính ưu việt của chế độ xã hội; kịp thời tháo gỡ các điểm nghẽn; đề cao trách nhiệm người đứng đầu gắn liền với phát huy sức mạnh đồng bộ của hệ thống chính trị, giữ vững kỷ cương; coi trọng tổng kết thực tiễn, nghiên cứu lý luận; thực hiện tốt sự phối, kết hợp trong lãnh đạo, quản lý, điều hành; coi trọng chất lượng và hiệu quả thực tế; tạo đột phá để phát triển.</w:t>
      </w:r>
    </w:p>
    <w:p w:rsidR="00000000" w:rsidDel="00000000" w:rsidP="00000000" w:rsidRDefault="00000000" w:rsidRPr="00000000" w14:paraId="00000018">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Điểm mới của bài học này là trong lãnh đạo, chỉ đạo, tổ chức thực hiện phải có quyết tâm chính trị cao, nỗ lực lớn, hành động quyết liệt, năng động, sáng tạo, có bước đi phù hợp; coi trọng chất lượng và hiệu quả thực tế.</w:t>
      </w:r>
    </w:p>
    <w:p w:rsidR="00000000" w:rsidDel="00000000" w:rsidP="00000000" w:rsidRDefault="00000000" w:rsidRPr="00000000" w14:paraId="00000019">
      <w:pPr>
        <w:numPr>
          <w:ilvl w:val="0"/>
          <w:numId w:val="1"/>
        </w:numPr>
        <w:spacing w:line="360" w:lineRule="auto"/>
        <w:ind w:left="708.6614173228347"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Bài học kinh nghiệm</w:t>
      </w:r>
      <w:r w:rsidDel="00000000" w:rsidR="00000000" w:rsidRPr="00000000">
        <w:rPr>
          <w:rFonts w:ascii="Times New Roman" w:cs="Times New Roman" w:eastAsia="Times New Roman" w:hAnsi="Times New Roman"/>
          <w:b w:val="1"/>
          <w:sz w:val="28"/>
          <w:szCs w:val="28"/>
          <w:highlight w:val="white"/>
          <w:rtl w:val="0"/>
        </w:rPr>
        <w:t xml:space="preserve"> thứ tư: </w:t>
      </w:r>
      <w:r w:rsidDel="00000000" w:rsidR="00000000" w:rsidRPr="00000000">
        <w:rPr>
          <w:rFonts w:ascii="Times New Roman" w:cs="Times New Roman" w:eastAsia="Times New Roman" w:hAnsi="Times New Roman"/>
          <w:b w:val="1"/>
          <w:sz w:val="28"/>
          <w:szCs w:val="28"/>
          <w:highlight w:val="white"/>
          <w:rtl w:val="0"/>
        </w:rPr>
        <w:t xml:space="preserve">về thể chế và giải quyết các mối quan hệ</w:t>
      </w:r>
      <w:r w:rsidDel="00000000" w:rsidR="00000000" w:rsidRPr="00000000">
        <w:rPr>
          <w:rtl w:val="0"/>
        </w:rPr>
      </w:r>
    </w:p>
    <w:p w:rsidR="00000000" w:rsidDel="00000000" w:rsidP="00000000" w:rsidRDefault="00000000" w:rsidRPr="00000000" w14:paraId="0000001A">
      <w:pPr>
        <w:numPr>
          <w:ilvl w:val="0"/>
          <w:numId w:val="6"/>
        </w:numPr>
        <w:spacing w:line="360"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Ưu tiên xây dựng đồng bộ thể chế phát triển, đảm bảo hài hòa giữa kế thừa và đổi mới, ổn định và phát triển; giữa đổi mới kinh tế và chính trị, văn hóa, xã hội; giữa tuân theo các quy luật thị trường và đảm bảo định hướng XHCN; giữa tăng trưởng kinh tế với phát triển văn hóa, con người; giữa phát triển KT-XH với đảm bảo QP-AN, độc lập, tự chủ.</w:t>
      </w:r>
    </w:p>
    <w:p w:rsidR="00000000" w:rsidDel="00000000" w:rsidP="00000000" w:rsidRDefault="00000000" w:rsidRPr="00000000" w14:paraId="0000001B">
      <w:pPr>
        <w:numPr>
          <w:ilvl w:val="0"/>
          <w:numId w:val="6"/>
        </w:numPr>
        <w:spacing w:line="360"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Tăng cường đối ngoại, hội nhập quốc tế</w:t>
      </w:r>
    </w:p>
    <w:p w:rsidR="00000000" w:rsidDel="00000000" w:rsidP="00000000" w:rsidRDefault="00000000" w:rsidRPr="00000000" w14:paraId="0000001C">
      <w:pPr>
        <w:numPr>
          <w:ilvl w:val="0"/>
          <w:numId w:val="6"/>
        </w:numPr>
        <w:spacing w:line="360"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Coi trọng, phát huy hiệu quả vai trò giáo dục và đào tạo, khoa học và công nghệ phát triển đất nước</w:t>
      </w:r>
    </w:p>
    <w:p w:rsidR="00000000" w:rsidDel="00000000" w:rsidP="00000000" w:rsidRDefault="00000000" w:rsidRPr="00000000" w14:paraId="0000001D">
      <w:pPr>
        <w:spacing w:line="360" w:lineRule="auto"/>
        <w:ind w:left="283.46456692913375"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Điểm mới: nhấn mạnh tập trung ưu tiên xây dựng đồng bộ thể chế phát triển (toàn diện cả kinh tế, chính trị, văn hóa, xã hội, quốc phòng, an ninh, đối ngoại).</w:t>
      </w:r>
    </w:p>
    <w:p w:rsidR="00000000" w:rsidDel="00000000" w:rsidP="00000000" w:rsidRDefault="00000000" w:rsidRPr="00000000" w14:paraId="0000001E">
      <w:pPr>
        <w:numPr>
          <w:ilvl w:val="0"/>
          <w:numId w:val="1"/>
        </w:numPr>
        <w:spacing w:line="360" w:lineRule="auto"/>
        <w:ind w:left="708.6614173228347" w:firstLine="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Bài học kinh nghiệm thứ năm: </w:t>
      </w:r>
      <w:r w:rsidDel="00000000" w:rsidR="00000000" w:rsidRPr="00000000">
        <w:rPr>
          <w:rFonts w:ascii="Times New Roman" w:cs="Times New Roman" w:eastAsia="Times New Roman" w:hAnsi="Times New Roman"/>
          <w:b w:val="1"/>
          <w:sz w:val="28"/>
          <w:szCs w:val="28"/>
          <w:highlight w:val="white"/>
          <w:rtl w:val="0"/>
        </w:rPr>
        <w:t xml:space="preserve">về quốc phòng, an ninh, đối ngoại</w:t>
      </w:r>
      <w:r w:rsidDel="00000000" w:rsidR="00000000" w:rsidRPr="00000000">
        <w:rPr>
          <w:rtl w:val="0"/>
        </w:rPr>
      </w:r>
    </w:p>
    <w:p w:rsidR="00000000" w:rsidDel="00000000" w:rsidP="00000000" w:rsidRDefault="00000000" w:rsidRPr="00000000" w14:paraId="0000001F">
      <w:pPr>
        <w:numPr>
          <w:ilvl w:val="0"/>
          <w:numId w:val="7"/>
        </w:numPr>
        <w:spacing w:line="360"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Chủ động nghiên cứu, nắm bắt, dự báo đúng tình hình, không để bị động, bất ngờ. Kiên quyết, kiên trì bảo vệ độc lập, chủ quyền, thống nhất và toàn vẹn lãnh thổ của Tổ quốc đi đôi với giữ vững môi trường hoà bình, ổn định để phát triển đất nước. Chủ động, tích cực hội nhập quốc tế toàn diện và sâu rộng trên cơ sở giữ vững độc lập, tự chủ, tự lực, tự cường.</w:t>
      </w:r>
    </w:p>
    <w:p w:rsidR="00000000" w:rsidDel="00000000" w:rsidP="00000000" w:rsidRDefault="00000000" w:rsidRPr="00000000" w14:paraId="00000020">
      <w:pPr>
        <w:numPr>
          <w:ilvl w:val="0"/>
          <w:numId w:val="7"/>
        </w:numPr>
        <w:spacing w:line="360" w:lineRule="auto"/>
        <w:ind w:left="720" w:hanging="360"/>
        <w:jc w:val="both"/>
        <w:rPr>
          <w:rFonts w:ascii="Times New Roman" w:cs="Times New Roman" w:eastAsia="Times New Roman" w:hAnsi="Times New Roman"/>
          <w:sz w:val="28"/>
          <w:szCs w:val="28"/>
          <w:highlight w:val="white"/>
          <w:u w:val="none"/>
        </w:rPr>
      </w:pPr>
      <w:r w:rsidDel="00000000" w:rsidR="00000000" w:rsidRPr="00000000">
        <w:rPr>
          <w:rFonts w:ascii="Times New Roman" w:cs="Times New Roman" w:eastAsia="Times New Roman" w:hAnsi="Times New Roman"/>
          <w:sz w:val="28"/>
          <w:szCs w:val="28"/>
          <w:highlight w:val="white"/>
          <w:rtl w:val="0"/>
        </w:rPr>
        <w:t xml:space="preserve">Xử lý đúng đắn, hiệu quả mối quan hệ với các nước lớn và các nước láng giềng. Đánh giá đúng xu thế, nắm bắt trúng thời cơ. Phát huy hiệu quả sức mạnh tổng hợp của đất nước kết hợp sức mạnh của thời đại. Khai thác, sử dụng có hiệu quả mọi nguồn lực để đáp ứng yêu cầu của sự nghiệp xây dựng, phát triển đất nước và bảo vệ Tổ quốc trong tình hình mới.</w:t>
      </w:r>
    </w:p>
    <w:p w:rsidR="00000000" w:rsidDel="00000000" w:rsidP="00000000" w:rsidRDefault="00000000" w:rsidRPr="00000000" w14:paraId="00000021">
      <w:pPr>
        <w:numPr>
          <w:ilvl w:val="0"/>
          <w:numId w:val="9"/>
        </w:numPr>
        <w:spacing w:line="360" w:lineRule="auto"/>
        <w:ind w:left="720" w:hanging="36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Nhận xét, ý nghĩa và tác dụng </w:t>
      </w:r>
    </w:p>
    <w:p w:rsidR="00000000" w:rsidDel="00000000" w:rsidP="00000000" w:rsidRDefault="00000000" w:rsidRPr="00000000" w14:paraId="00000022">
      <w:pPr>
        <w:numPr>
          <w:ilvl w:val="0"/>
          <w:numId w:val="8"/>
        </w:numPr>
        <w:spacing w:line="360" w:lineRule="auto"/>
        <w:ind w:left="720" w:hanging="36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Nhận xét </w:t>
      </w:r>
    </w:p>
    <w:p w:rsidR="00000000" w:rsidDel="00000000" w:rsidP="00000000" w:rsidRDefault="00000000" w:rsidRPr="00000000" w14:paraId="00000023">
      <w:pPr>
        <w:numPr>
          <w:ilvl w:val="0"/>
          <w:numId w:val="11"/>
        </w:numPr>
        <w:spacing w:line="36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Phát huy những kết quả và bài học kinh nghiệm sẵn có,và trong mỗi bài học kinh nghiệm, đại hội đều có những nhận thức mới.</w:t>
      </w:r>
    </w:p>
    <w:p w:rsidR="00000000" w:rsidDel="00000000" w:rsidP="00000000" w:rsidRDefault="00000000" w:rsidRPr="00000000" w14:paraId="00000024">
      <w:pPr>
        <w:numPr>
          <w:ilvl w:val="0"/>
          <w:numId w:val="11"/>
        </w:numPr>
        <w:spacing w:line="36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Tiếp tục đẩy mạnh hơn nữa các công cuộc đổi mới, tranh thủ thời cơ, thuận lợi, vượt qua mọi khó khăn, thách thức.</w:t>
      </w:r>
    </w:p>
    <w:p w:rsidR="00000000" w:rsidDel="00000000" w:rsidP="00000000" w:rsidRDefault="00000000" w:rsidRPr="00000000" w14:paraId="00000025">
      <w:pPr>
        <w:numPr>
          <w:ilvl w:val="0"/>
          <w:numId w:val="8"/>
        </w:numPr>
        <w:spacing w:line="360" w:lineRule="auto"/>
        <w:ind w:left="720" w:hanging="36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Tác dụng </w:t>
      </w:r>
    </w:p>
    <w:p w:rsidR="00000000" w:rsidDel="00000000" w:rsidP="00000000" w:rsidRDefault="00000000" w:rsidRPr="00000000" w14:paraId="00000026">
      <w:pPr>
        <w:numPr>
          <w:ilvl w:val="0"/>
          <w:numId w:val="2"/>
        </w:numPr>
        <w:spacing w:line="36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Việc rút ra bài học kinh nghiệm sẽ hạn chế được những sai lầm đã mắc phải và giúp Đảng có hướng đi đúng đắn hơn</w:t>
      </w:r>
    </w:p>
    <w:p w:rsidR="00000000" w:rsidDel="00000000" w:rsidP="00000000" w:rsidRDefault="00000000" w:rsidRPr="00000000" w14:paraId="00000027">
      <w:pPr>
        <w:numPr>
          <w:ilvl w:val="0"/>
          <w:numId w:val="2"/>
        </w:numPr>
        <w:spacing w:line="36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Vạch ra những kế hoạch phát triển đất nước trong thời kỳ đổi mới</w:t>
      </w:r>
    </w:p>
    <w:p w:rsidR="00000000" w:rsidDel="00000000" w:rsidP="00000000" w:rsidRDefault="00000000" w:rsidRPr="00000000" w14:paraId="00000028">
      <w:pPr>
        <w:numPr>
          <w:ilvl w:val="0"/>
          <w:numId w:val="8"/>
        </w:numPr>
        <w:spacing w:line="360" w:lineRule="auto"/>
        <w:ind w:left="720" w:hanging="36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Ý nghĩa</w:t>
      </w:r>
    </w:p>
    <w:p w:rsidR="00000000" w:rsidDel="00000000" w:rsidP="00000000" w:rsidRDefault="00000000" w:rsidRPr="00000000" w14:paraId="00000029">
      <w:pPr>
        <w:numPr>
          <w:ilvl w:val="0"/>
          <w:numId w:val="12"/>
        </w:numPr>
        <w:spacing w:line="36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Đại hội được xem là Đại hội chuyển giao thế hệ. Đánh dấu sự chuyển giao lãnh đạo của Đảng với việc bầu ra ban chấp hành Trung Ương mới và bầu ra chủ tịch nước mới.</w:t>
      </w:r>
    </w:p>
    <w:p w:rsidR="00000000" w:rsidDel="00000000" w:rsidP="00000000" w:rsidRDefault="00000000" w:rsidRPr="00000000" w14:paraId="0000002A">
      <w:pPr>
        <w:numPr>
          <w:ilvl w:val="0"/>
          <w:numId w:val="12"/>
        </w:numPr>
        <w:spacing w:line="36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Đại hội thông qua các nghị quyết quan trọng về phát triển kinh tế, xã hội, quốc phòng, đồng thời đề ra mục tiêu và nhiệm vụ quan trọng cho Đảng và đất nước trong thời gian tới.</w:t>
      </w:r>
    </w:p>
    <w:p w:rsidR="00000000" w:rsidDel="00000000" w:rsidP="00000000" w:rsidRDefault="00000000" w:rsidRPr="00000000" w14:paraId="0000002B">
      <w:pPr>
        <w:spacing w:line="360" w:lineRule="auto"/>
        <w:ind w:left="72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C">
      <w:pPr>
        <w:spacing w:line="360" w:lineRule="auto"/>
        <w:ind w:left="720" w:firstLine="0"/>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b w:val="1"/>
          <w:sz w:val="28"/>
          <w:szCs w:val="28"/>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160" w:hanging="360"/>
      </w:pPr>
      <w:rPr>
        <w:rFonts w:ascii="Arial" w:cs="Arial" w:eastAsia="Arial" w:hAnsi="Arial"/>
        <w:b w:val="1"/>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