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E8AAB6">
      <w:pPr>
        <w:jc w:val="center"/>
      </w:pPr>
      <w:r>
        <w:rPr>
          <w:b/>
          <w:color w:val="718096"/>
          <w:sz w:val="20"/>
        </w:rPr>
        <w:t>HỌC VIỆN CÔNG NGHỆ BƯU CHÍNH VIỄN THÔNG (PTITHCM)</w:t>
      </w:r>
      <w:r>
        <w:rPr>
          <w:b/>
          <w:color w:val="718096"/>
          <w:sz w:val="20"/>
        </w:rPr>
        <w:br w:type="textWrapping"/>
      </w:r>
      <w:r>
        <w:rPr>
          <w:b/>
          <w:color w:val="718096"/>
          <w:sz w:val="20"/>
        </w:rPr>
        <w:t>KHOA CÔNG NGHỆ THÔNG TIN - BỘ MÔN HỆ THỐNG PHÂN TÁN (INT1405)</w:t>
      </w:r>
    </w:p>
    <w:p w14:paraId="5CAE37F5">
      <w:pPr>
        <w:spacing w:after="80"/>
        <w:jc w:val="center"/>
      </w:pPr>
      <w:r>
        <w:rPr>
          <w:b/>
          <w:color w:val="1B365D"/>
          <w:sz w:val="36"/>
        </w:rPr>
        <w:t>KẾ HOẠCH &amp; BẢN THIẾT KẾ ĐỒ ÁN CUỐI KỲ</w:t>
      </w:r>
      <w:r>
        <w:rPr>
          <w:b/>
          <w:color w:val="1B365D"/>
          <w:sz w:val="36"/>
        </w:rPr>
        <w:br w:type="textWrapping"/>
      </w:r>
      <w:r>
        <w:rPr>
          <w:b/>
          <w:color w:val="1B365D"/>
          <w:sz w:val="36"/>
        </w:rPr>
        <w:t>TRACK C: FAULT-TOLERANT REPLICATED KEY-VALUE STORE</w:t>
      </w:r>
    </w:p>
    <w:p w14:paraId="1BAF8510">
      <w:pPr>
        <w:spacing w:after="280"/>
        <w:jc w:val="center"/>
      </w:pPr>
      <w:r>
        <w:rPr>
          <w:i/>
          <w:color w:val="718096"/>
          <w:sz w:val="19"/>
        </w:rPr>
        <w:t>Tài liệu hướng dẫn nội bộ dành cho Nhóm 3 thành viên | Giảng viên hướng dẫn: Thầy Lê Hà Thanh</w:t>
      </w:r>
      <w:r>
        <w:rPr>
          <w:i/>
          <w:color w:val="718096"/>
          <w:sz w:val="19"/>
        </w:rPr>
        <w:br w:type="textWrapping"/>
      </w:r>
      <w:r>
        <w:rPr>
          <w:i/>
          <w:color w:val="718096"/>
          <w:sz w:val="19"/>
        </w:rPr>
        <w:t>Giáo trình chuẩn: Distributed Systems (Tanenbaum &amp; Van Steen 2nd Ed.)</w:t>
      </w:r>
    </w:p>
    <w:tbl>
      <w:tblPr>
        <w:tblStyle w:val="12"/>
        <w:tblW w:w="0" w:type="auto"/>
        <w:jc w:val="center"/>
        <w:tblLayout w:type="autofit"/>
        <w:tblCellMar>
          <w:top w:w="0" w:type="dxa"/>
          <w:left w:w="108" w:type="dxa"/>
          <w:bottom w:w="0" w:type="dxa"/>
          <w:right w:w="108" w:type="dxa"/>
        </w:tblCellMar>
      </w:tblPr>
      <w:tblGrid>
        <w:gridCol w:w="9360"/>
      </w:tblGrid>
      <w:tr w14:paraId="30CA464B">
        <w:tblPrEx>
          <w:tblCellMar>
            <w:top w:w="0" w:type="dxa"/>
            <w:left w:w="108" w:type="dxa"/>
            <w:bottom w:w="0" w:type="dxa"/>
            <w:right w:w="108" w:type="dxa"/>
          </w:tblCellMar>
        </w:tblPrEx>
        <w:trPr>
          <w:jc w:val="center"/>
        </w:trPr>
        <w:tc>
          <w:tcPr>
            <w:tcW w:w="9360" w:type="dxa"/>
            <w:tcBorders>
              <w:top w:val="nil"/>
              <w:left w:val="single" w:color="2B6CB0" w:sz="24" w:space="0"/>
              <w:bottom w:val="nil"/>
              <w:right w:val="nil"/>
            </w:tcBorders>
            <w:shd w:val="clear" w:color="auto" w:fill="F0F4F8"/>
            <w:tcMar>
              <w:top w:w="160" w:type="dxa"/>
              <w:left w:w="240" w:type="dxa"/>
              <w:bottom w:w="160" w:type="dxa"/>
              <w:right w:w="240" w:type="dxa"/>
            </w:tcMar>
          </w:tcPr>
          <w:p w14:paraId="3CB3F558">
            <w:pPr>
              <w:spacing w:after="40"/>
            </w:pPr>
          </w:p>
        </w:tc>
      </w:tr>
    </w:tbl>
    <w:p w14:paraId="24965F89">
      <w:pPr>
        <w:spacing w:after="80"/>
      </w:pPr>
    </w:p>
    <w:p w14:paraId="7C850D42">
      <w:pPr>
        <w:keepNext/>
        <w:spacing w:before="320" w:after="120"/>
      </w:pPr>
      <w:r>
        <w:rPr>
          <w:b/>
          <w:color w:val="1B365D"/>
          <w:sz w:val="32"/>
        </w:rPr>
        <w:t>1. Tóm Tắt Bản Chất Đề Tài (Đọc 3 phút hiểu ngay)</w:t>
      </w:r>
    </w:p>
    <w:p w14:paraId="42942EA2">
      <w:r>
        <w:rPr>
          <w:color w:val="1B365D"/>
        </w:rPr>
        <w:t xml:space="preserve">Tên đề tài của nhóm mình là </w:t>
      </w:r>
      <w:r>
        <w:rPr>
          <w:b/>
          <w:color w:val="2B6CB0"/>
        </w:rPr>
        <w:t>Track C: Fault-Tolerant Replicated Key-Value Store</w:t>
      </w:r>
      <w:r>
        <w:t xml:space="preserve"> (Hệ thống lưu trữ khóa - giá trị phân tán có nhân bản và khả năng chịu lỗi).</w:t>
      </w:r>
    </w:p>
    <w:p w14:paraId="4A15DD71">
      <w:r>
        <w:rPr>
          <w:b/>
        </w:rPr>
        <w:t xml:space="preserve">• Mục tiêu chính: </w:t>
      </w:r>
      <w:r>
        <w:t>Xây dựng một cụm (cluster) gồm 1 Node Chủ (Primary), 2 Node Phụ (Backup Replica) và 1 Thư viện Smart Client Proxy. Dữ liệu khi ghi vào sẽ được nhân bản tự động sang các node phụ để đảm bảo tính sẵn sàng cao (High Availability).</w:t>
      </w:r>
    </w:p>
    <w:p w14:paraId="334AC3DC">
      <w:r>
        <w:rPr>
          <w:b/>
        </w:rPr>
        <w:t xml:space="preserve">• Điểm cốt lõi Thầy chấm điểm (Cực kỳ quan trọng): </w:t>
      </w:r>
      <w:r>
        <w:t xml:space="preserve">Thầy </w:t>
      </w:r>
      <w:r>
        <w:rPr>
          <w:b/>
        </w:rPr>
        <w:t xml:space="preserve">KHÔNG </w:t>
      </w:r>
      <w:r>
        <w:t xml:space="preserve">chấm giao diện web bán hàng hay quản trị CRUD thông thường. Thầy chấm sâu vào </w:t>
      </w:r>
      <w:r>
        <w:rPr>
          <w:b/>
        </w:rPr>
        <w:t>3 bài toán phân tán cốt lõi</w:t>
      </w:r>
      <w:r>
        <w:t xml:space="preserve"> theo đúng slide bài giảng Lect02 &amp; Lect06:</w:t>
      </w:r>
    </w:p>
    <w:p w14:paraId="28308EB9">
      <w:pPr>
        <w:pStyle w:val="23"/>
      </w:pPr>
      <w:r>
        <w:rPr>
          <w:b/>
        </w:rPr>
        <w:t xml:space="preserve">Bộ đánh số phiên bản đơn điệu tăng dần (Monotonic Versioning): </w:t>
      </w:r>
      <w:r>
        <w:t>Không dùng giờ hệ thống máy tính (vì đồng hồ phân tán bị lệch), mà dùng bộ đếm số v1, v2, v3... để xác định tuyệt đối thứ tự các lần ghi.</w:t>
      </w:r>
    </w:p>
    <w:p w14:paraId="155D7259">
      <w:pPr>
        <w:pStyle w:val="23"/>
      </w:pPr>
      <w:r>
        <w:rPr>
          <w:b/>
        </w:rPr>
        <w:t xml:space="preserve">Cơ chế tự phục hồi sau khi sập (Catch-Up Recovery): </w:t>
      </w:r>
      <w:r>
        <w:t>Khi một node Backup bị tắt đột ngột (crash), sau đó bật lại, nó phải tự phát hiện mình bị thiếu dữ liệu và xin Primary đồng bộ lại các bản ghi bị lỡ.</w:t>
      </w:r>
    </w:p>
    <w:p w14:paraId="0DDB4BC5">
      <w:pPr>
        <w:pStyle w:val="23"/>
      </w:pPr>
      <w:r>
        <w:rPr>
          <w:b/>
        </w:rPr>
        <w:t xml:space="preserve">Tính nhất quán hướng Client (Client-Centric Consistency): </w:t>
      </w:r>
      <w:r>
        <w:t>Smart Client Proxy phải đảm bảo bảo chứng Read-Your-Writes (vừa ghi gì thì đọc ra ngay cái đó) và Monotonic Reads (không bao giờ đọc giật lùi về dữ liệu cũ).</w:t>
      </w:r>
    </w:p>
    <w:p w14:paraId="3C3EE1FF">
      <w:pPr>
        <w:keepNext/>
        <w:spacing w:before="320" w:after="120"/>
      </w:pPr>
      <w:r>
        <w:rPr>
          <w:b/>
          <w:color w:val="1B365D"/>
          <w:sz w:val="32"/>
        </w:rPr>
        <w:t>2. Thiết Kế Dự Án &amp; Kiến Trúc Hệ Thống</w:t>
      </w:r>
    </w:p>
    <w:p w14:paraId="71353119">
      <w:r>
        <w:t>Hệ thống của nhóm mình sẽ được xây dựng bằng Java (Spring Boot hoặc Java Core Socket), kết hợp 1 trang Web Dashboard quan sát trực quan. Toàn bộ cụm chạy trên cùng 1 laptop qua localhost (không lo giật lag).</w:t>
      </w:r>
    </w:p>
    <w:p w14:paraId="67A44B6B">
      <w:pPr>
        <w:keepNext/>
        <w:spacing w:before="240" w:after="80"/>
      </w:pPr>
      <w:r>
        <w:rPr>
          <w:b/>
          <w:color w:val="2B6CB0"/>
          <w:sz w:val="26"/>
        </w:rPr>
        <w:t>2.1. Các thành phần trong hệ thống</w:t>
      </w:r>
    </w:p>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573D5F0B">
        <w:tblPrEx>
          <w:tblCellMar>
            <w:top w:w="0" w:type="dxa"/>
            <w:left w:w="108" w:type="dxa"/>
            <w:bottom w:w="0" w:type="dxa"/>
            <w:right w:w="108" w:type="dxa"/>
          </w:tblCellMar>
        </w:tblPrEx>
        <w:trPr>
          <w:jc w:val="center"/>
        </w:trPr>
        <w:tc>
          <w:tcPr>
            <w:tcW w:w="3120" w:type="dxa"/>
            <w:shd w:val="clear" w:color="auto" w:fill="1B365D"/>
          </w:tcPr>
          <w:p w14:paraId="58FFBB36">
            <w:r>
              <w:rPr>
                <w:b/>
                <w:color w:val="FFFFFF"/>
                <w:sz w:val="20"/>
              </w:rPr>
              <w:t>Thành phần</w:t>
            </w:r>
          </w:p>
        </w:tc>
        <w:tc>
          <w:tcPr>
            <w:tcW w:w="3120" w:type="dxa"/>
            <w:shd w:val="clear" w:color="auto" w:fill="1B365D"/>
          </w:tcPr>
          <w:p w14:paraId="1141EAFE">
            <w:r>
              <w:rPr>
                <w:b/>
                <w:color w:val="FFFFFF"/>
                <w:sz w:val="20"/>
              </w:rPr>
              <w:t>Cổng (Port)</w:t>
            </w:r>
          </w:p>
        </w:tc>
        <w:tc>
          <w:tcPr>
            <w:tcW w:w="3120" w:type="dxa"/>
            <w:shd w:val="clear" w:color="auto" w:fill="1B365D"/>
          </w:tcPr>
          <w:p w14:paraId="71BCEA0F">
            <w:r>
              <w:rPr>
                <w:b/>
                <w:color w:val="FFFFFF"/>
                <w:sz w:val="20"/>
              </w:rPr>
              <w:t>Trách nhiệm chính trong hệ thống</w:t>
            </w:r>
          </w:p>
        </w:tc>
      </w:tr>
      <w:tr w14:paraId="324E6014">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7FAFC"/>
          </w:tcPr>
          <w:p w14:paraId="20226A28">
            <w:pPr>
              <w:spacing w:after="40"/>
            </w:pPr>
            <w:r>
              <w:rPr>
                <w:b/>
                <w:sz w:val="19"/>
              </w:rPr>
              <w:t>Primary Node (Node Chủ)</w:t>
            </w:r>
          </w:p>
        </w:tc>
        <w:tc>
          <w:tcPr>
            <w:tcW w:w="3120" w:type="dxa"/>
            <w:tcBorders>
              <w:top w:val="single" w:color="E2E8F0" w:sz="4" w:space="0"/>
              <w:left w:val="nil"/>
              <w:bottom w:val="single" w:color="E2E8F0" w:sz="4" w:space="0"/>
              <w:right w:val="nil"/>
            </w:tcBorders>
            <w:shd w:val="clear" w:color="auto" w:fill="F7FAFC"/>
          </w:tcPr>
          <w:p w14:paraId="3BEE9683">
            <w:pPr>
              <w:spacing w:after="40"/>
            </w:pPr>
            <w:r>
              <w:rPr>
                <w:sz w:val="19"/>
              </w:rPr>
              <w:t>8001</w:t>
            </w:r>
          </w:p>
        </w:tc>
        <w:tc>
          <w:tcPr>
            <w:tcW w:w="3120" w:type="dxa"/>
            <w:tcBorders>
              <w:top w:val="single" w:color="E2E8F0" w:sz="4" w:space="0"/>
              <w:left w:val="nil"/>
              <w:bottom w:val="single" w:color="E2E8F0" w:sz="4" w:space="0"/>
              <w:right w:val="nil"/>
            </w:tcBorders>
            <w:shd w:val="clear" w:color="auto" w:fill="F7FAFC"/>
          </w:tcPr>
          <w:p w14:paraId="438922F9">
            <w:pPr>
              <w:spacing w:after="40"/>
            </w:pPr>
            <w:r>
              <w:rPr>
                <w:sz w:val="19"/>
              </w:rPr>
              <w:t>Tiếp nhận mọi lệnh PUT/DELETE, gán số Version tăng dần, điều phối nhân bản (Sync / Async) sang các Backup.</w:t>
            </w:r>
          </w:p>
        </w:tc>
      </w:tr>
      <w:tr w14:paraId="360D38E2">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FFFFF"/>
          </w:tcPr>
          <w:p w14:paraId="0B8B8C45">
            <w:pPr>
              <w:spacing w:after="40"/>
            </w:pPr>
            <w:r>
              <w:rPr>
                <w:b/>
                <w:sz w:val="19"/>
              </w:rPr>
              <w:t>Backup Node 1 (Bản sao 1)</w:t>
            </w:r>
          </w:p>
        </w:tc>
        <w:tc>
          <w:tcPr>
            <w:tcW w:w="3120" w:type="dxa"/>
            <w:tcBorders>
              <w:top w:val="single" w:color="E2E8F0" w:sz="4" w:space="0"/>
              <w:left w:val="nil"/>
              <w:bottom w:val="single" w:color="E2E8F0" w:sz="4" w:space="0"/>
              <w:right w:val="nil"/>
            </w:tcBorders>
            <w:shd w:val="clear" w:color="auto" w:fill="FFFFFF"/>
          </w:tcPr>
          <w:p w14:paraId="3E41C2EA">
            <w:pPr>
              <w:spacing w:after="40"/>
            </w:pPr>
            <w:r>
              <w:rPr>
                <w:sz w:val="19"/>
              </w:rPr>
              <w:t>8002</w:t>
            </w:r>
          </w:p>
        </w:tc>
        <w:tc>
          <w:tcPr>
            <w:tcW w:w="3120" w:type="dxa"/>
            <w:tcBorders>
              <w:top w:val="single" w:color="E2E8F0" w:sz="4" w:space="0"/>
              <w:left w:val="nil"/>
              <w:bottom w:val="single" w:color="E2E8F0" w:sz="4" w:space="0"/>
              <w:right w:val="nil"/>
            </w:tcBorders>
            <w:shd w:val="clear" w:color="auto" w:fill="FFFFFF"/>
          </w:tcPr>
          <w:p w14:paraId="61A54AF4">
            <w:pPr>
              <w:spacing w:after="40"/>
            </w:pPr>
            <w:r>
              <w:rPr>
                <w:sz w:val="19"/>
              </w:rPr>
              <w:t>Lưu trữ dữ liệu vào ổ đĩa bền vững, nhận replication từ Primary, phục vụ lệnh đọc GET.</w:t>
            </w:r>
          </w:p>
        </w:tc>
      </w:tr>
      <w:tr w14:paraId="6F7ED4A5">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7FAFC"/>
          </w:tcPr>
          <w:p w14:paraId="5EF41DCA">
            <w:pPr>
              <w:spacing w:after="40"/>
            </w:pPr>
            <w:r>
              <w:rPr>
                <w:b/>
                <w:sz w:val="19"/>
              </w:rPr>
              <w:t>Backup Node 2 (Bản sao 2)</w:t>
            </w:r>
          </w:p>
        </w:tc>
        <w:tc>
          <w:tcPr>
            <w:tcW w:w="3120" w:type="dxa"/>
            <w:tcBorders>
              <w:top w:val="single" w:color="E2E8F0" w:sz="4" w:space="0"/>
              <w:left w:val="nil"/>
              <w:bottom w:val="single" w:color="E2E8F0" w:sz="4" w:space="0"/>
              <w:right w:val="nil"/>
            </w:tcBorders>
            <w:shd w:val="clear" w:color="auto" w:fill="F7FAFC"/>
          </w:tcPr>
          <w:p w14:paraId="506A24AA">
            <w:pPr>
              <w:spacing w:after="40"/>
            </w:pPr>
            <w:r>
              <w:rPr>
                <w:sz w:val="19"/>
              </w:rPr>
              <w:t>8003</w:t>
            </w:r>
          </w:p>
        </w:tc>
        <w:tc>
          <w:tcPr>
            <w:tcW w:w="3120" w:type="dxa"/>
            <w:tcBorders>
              <w:top w:val="single" w:color="E2E8F0" w:sz="4" w:space="0"/>
              <w:left w:val="nil"/>
              <w:bottom w:val="single" w:color="E2E8F0" w:sz="4" w:space="0"/>
              <w:right w:val="nil"/>
            </w:tcBorders>
            <w:shd w:val="clear" w:color="auto" w:fill="F7FAFC"/>
          </w:tcPr>
          <w:p w14:paraId="436D825E">
            <w:pPr>
              <w:spacing w:after="40"/>
            </w:pPr>
            <w:r>
              <w:rPr>
                <w:sz w:val="19"/>
              </w:rPr>
              <w:t>Bản sao dự phòng thứ 2. Có cơ chế Catch-up khi bị tắt rồi bật lại; phục vụ failover.</w:t>
            </w:r>
          </w:p>
        </w:tc>
      </w:tr>
      <w:tr w14:paraId="6EDF989A">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FFFFF"/>
          </w:tcPr>
          <w:p w14:paraId="73BCFE10">
            <w:pPr>
              <w:spacing w:after="40"/>
            </w:pPr>
            <w:r>
              <w:rPr>
                <w:b/>
                <w:sz w:val="19"/>
              </w:rPr>
              <w:t>Smart Client Proxy</w:t>
            </w:r>
          </w:p>
        </w:tc>
        <w:tc>
          <w:tcPr>
            <w:tcW w:w="3120" w:type="dxa"/>
            <w:tcBorders>
              <w:top w:val="single" w:color="E2E8F0" w:sz="4" w:space="0"/>
              <w:left w:val="nil"/>
              <w:bottom w:val="single" w:color="E2E8F0" w:sz="4" w:space="0"/>
              <w:right w:val="nil"/>
            </w:tcBorders>
            <w:shd w:val="clear" w:color="auto" w:fill="FFFFFF"/>
          </w:tcPr>
          <w:p w14:paraId="6FCD4E4B">
            <w:pPr>
              <w:spacing w:after="40"/>
            </w:pPr>
            <w:r>
              <w:rPr>
                <w:sz w:val="19"/>
              </w:rPr>
              <w:t>8000 (hoặc Lib)</w:t>
            </w:r>
          </w:p>
        </w:tc>
        <w:tc>
          <w:tcPr>
            <w:tcW w:w="3120" w:type="dxa"/>
            <w:tcBorders>
              <w:top w:val="single" w:color="E2E8F0" w:sz="4" w:space="0"/>
              <w:left w:val="nil"/>
              <w:bottom w:val="single" w:color="E2E8F0" w:sz="4" w:space="0"/>
              <w:right w:val="nil"/>
            </w:tcBorders>
            <w:shd w:val="clear" w:color="auto" w:fill="FFFFFF"/>
          </w:tcPr>
          <w:p w14:paraId="00AEC8CF">
            <w:pPr>
              <w:spacing w:after="40"/>
            </w:pPr>
            <w:r>
              <w:rPr>
                <w:sz w:val="19"/>
              </w:rPr>
              <w:t>Lớp Middleware phía Client (chuẩn Hình 3-10 Tanenbaum). Giữ context phiên, kiểm tra Read-Your-Writes, tự failover khi server chết.</w:t>
            </w:r>
          </w:p>
        </w:tc>
      </w:tr>
    </w:tbl>
    <w:p w14:paraId="769BF2E5"/>
    <w:p w14:paraId="42EC8142">
      <w:pPr>
        <w:keepNext/>
        <w:spacing w:before="240" w:after="80"/>
      </w:pPr>
      <w:r>
        <w:rPr>
          <w:b/>
          <w:color w:val="2B6CB0"/>
          <w:sz w:val="26"/>
        </w:rPr>
        <w:t>2.2. Cấu trúc thư mục Source Code (Rõ ràng cho 3 người)</w:t>
      </w:r>
    </w:p>
    <w:p w14:paraId="5EC0C8E0">
      <w:pPr>
        <w:spacing w:line="252" w:lineRule="auto"/>
      </w:pPr>
      <w:r>
        <w:rPr>
          <w:rFonts w:ascii="Consolas" w:hAnsi="Consolas"/>
          <w:color w:val="1B365D"/>
          <w:sz w:val="18"/>
        </w:rPr>
        <w:t>cuoiky_phantan/</w:t>
      </w:r>
      <w:r>
        <w:rPr>
          <w:rFonts w:ascii="Consolas" w:hAnsi="Consolas"/>
          <w:color w:val="1B365D"/>
          <w:sz w:val="18"/>
        </w:rPr>
        <w:br w:type="textWrapping"/>
      </w:r>
      <w:r>
        <w:rPr>
          <w:rFonts w:ascii="Consolas" w:hAnsi="Consolas"/>
          <w:color w:val="1B365D"/>
          <w:sz w:val="18"/>
        </w:rPr>
        <w:t>├── common/                 # [Chung] Chứa Data Model, Message Protocol (JSON format)</w:t>
      </w:r>
      <w:r>
        <w:rPr>
          <w:rFonts w:ascii="Consolas" w:hAnsi="Consolas"/>
          <w:color w:val="1B365D"/>
          <w:sz w:val="18"/>
        </w:rPr>
        <w:br w:type="textWrapping"/>
      </w:r>
      <w:r>
        <w:rPr>
          <w:rFonts w:ascii="Consolas" w:hAnsi="Consolas"/>
          <w:color w:val="1B365D"/>
          <w:sz w:val="18"/>
        </w:rPr>
        <w:t>│   ├── KeyValueRecord.java # Cấu trúc bản ghi: {key, value, version, timestamp, isDeleted}</w:t>
      </w:r>
      <w:r>
        <w:rPr>
          <w:rFonts w:ascii="Consolas" w:hAnsi="Consolas"/>
          <w:color w:val="1B365D"/>
          <w:sz w:val="18"/>
        </w:rPr>
        <w:br w:type="textWrapping"/>
      </w:r>
      <w:r>
        <w:rPr>
          <w:rFonts w:ascii="Consolas" w:hAnsi="Consolas"/>
          <w:color w:val="1B365D"/>
          <w:sz w:val="18"/>
        </w:rPr>
        <w:t>│   └── MessageDTO.java     # Cấu trúc gói tin: {cmd: PUT/GET/REPLICATE, payload, sender}</w:t>
      </w:r>
      <w:r>
        <w:rPr>
          <w:rFonts w:ascii="Consolas" w:hAnsi="Consolas"/>
          <w:color w:val="1B365D"/>
          <w:sz w:val="18"/>
        </w:rPr>
        <w:br w:type="textWrapping"/>
      </w:r>
      <w:r>
        <w:rPr>
          <w:rFonts w:ascii="Consolas" w:hAnsi="Consolas"/>
          <w:color w:val="1B365D"/>
          <w:sz w:val="18"/>
        </w:rPr>
        <w:t>├── primary/                # [BẠN 1 PHỤ TRÁCH] Module Primary Node</w:t>
      </w:r>
      <w:r>
        <w:rPr>
          <w:rFonts w:ascii="Consolas" w:hAnsi="Consolas"/>
          <w:color w:val="1B365D"/>
          <w:sz w:val="18"/>
        </w:rPr>
        <w:br w:type="textWrapping"/>
      </w:r>
      <w:r>
        <w:rPr>
          <w:rFonts w:ascii="Consolas" w:hAnsi="Consolas"/>
          <w:color w:val="1B365D"/>
          <w:sz w:val="18"/>
        </w:rPr>
        <w:t>│   ├── PrimaryServer.java  # Khởi chạy node cổng 8001</w:t>
      </w:r>
      <w:r>
        <w:rPr>
          <w:rFonts w:ascii="Consolas" w:hAnsi="Consolas"/>
          <w:color w:val="1B365D"/>
          <w:sz w:val="18"/>
        </w:rPr>
        <w:br w:type="textWrapping"/>
      </w:r>
      <w:r>
        <w:rPr>
          <w:rFonts w:ascii="Consolas" w:hAnsi="Consolas"/>
          <w:color w:val="1B365D"/>
          <w:sz w:val="18"/>
        </w:rPr>
        <w:t>│   ├── WriteCoordinator.java # Điều phối ghi: Đồng bộ (Sync) hoặc Bất đồng bộ (Async)</w:t>
      </w:r>
      <w:r>
        <w:rPr>
          <w:rFonts w:ascii="Consolas" w:hAnsi="Consolas"/>
          <w:color w:val="1B365D"/>
          <w:sz w:val="18"/>
        </w:rPr>
        <w:br w:type="textWrapping"/>
      </w:r>
      <w:r>
        <w:rPr>
          <w:rFonts w:ascii="Consolas" w:hAnsi="Consolas"/>
          <w:color w:val="1B365D"/>
          <w:sz w:val="18"/>
        </w:rPr>
        <w:t>│   └── VersionCounter.java # Bộ cấp phát version tăng đơn điệu (v1, v2, v3...)</w:t>
      </w:r>
      <w:r>
        <w:rPr>
          <w:rFonts w:ascii="Consolas" w:hAnsi="Consolas"/>
          <w:color w:val="1B365D"/>
          <w:sz w:val="18"/>
        </w:rPr>
        <w:br w:type="textWrapping"/>
      </w:r>
      <w:r>
        <w:rPr>
          <w:rFonts w:ascii="Consolas" w:hAnsi="Consolas"/>
          <w:color w:val="1B365D"/>
          <w:sz w:val="18"/>
        </w:rPr>
        <w:t>├── backup/                 # [BẠN 2 PHỤ TRÁCH] Module Backup Replica Node</w:t>
      </w:r>
      <w:r>
        <w:rPr>
          <w:rFonts w:ascii="Consolas" w:hAnsi="Consolas"/>
          <w:color w:val="1B365D"/>
          <w:sz w:val="18"/>
        </w:rPr>
        <w:br w:type="textWrapping"/>
      </w:r>
      <w:r>
        <w:rPr>
          <w:rFonts w:ascii="Consolas" w:hAnsi="Consolas"/>
          <w:color w:val="1B365D"/>
          <w:sz w:val="18"/>
        </w:rPr>
        <w:t>│   ├── BackupServer.java   # Khởi chạy node cổng 8002, 8003</w:t>
      </w:r>
      <w:r>
        <w:rPr>
          <w:rFonts w:ascii="Consolas" w:hAnsi="Consolas"/>
          <w:color w:val="1B365D"/>
          <w:sz w:val="18"/>
        </w:rPr>
        <w:br w:type="textWrapping"/>
      </w:r>
      <w:r>
        <w:rPr>
          <w:rFonts w:ascii="Consolas" w:hAnsi="Consolas"/>
          <w:color w:val="1B365D"/>
          <w:sz w:val="18"/>
        </w:rPr>
        <w:t>│   ├── LocalStorage.java   # Lưu đĩa bền vững (JSON File / SQLite)</w:t>
      </w:r>
      <w:r>
        <w:rPr>
          <w:rFonts w:ascii="Consolas" w:hAnsi="Consolas"/>
          <w:color w:val="1B365D"/>
          <w:sz w:val="18"/>
        </w:rPr>
        <w:br w:type="textWrapping"/>
      </w:r>
      <w:r>
        <w:rPr>
          <w:rFonts w:ascii="Consolas" w:hAnsi="Consolas"/>
          <w:color w:val="1B365D"/>
          <w:sz w:val="18"/>
        </w:rPr>
        <w:t>│   └── CatchUpEngine.java  # Động cơ tự phục hồi dữ liệu khi khởi động lại</w:t>
      </w:r>
      <w:r>
        <w:rPr>
          <w:rFonts w:ascii="Consolas" w:hAnsi="Consolas"/>
          <w:color w:val="1B365D"/>
          <w:sz w:val="18"/>
        </w:rPr>
        <w:br w:type="textWrapping"/>
      </w:r>
      <w:r>
        <w:rPr>
          <w:rFonts w:ascii="Consolas" w:hAnsi="Consolas"/>
          <w:color w:val="1B365D"/>
          <w:sz w:val="18"/>
        </w:rPr>
        <w:t>├── client_proxy/           # [BẠN 3 PHỤ TRÁCH] Module Smart Client Proxy</w:t>
      </w:r>
      <w:r>
        <w:rPr>
          <w:rFonts w:ascii="Consolas" w:hAnsi="Consolas"/>
          <w:color w:val="1B365D"/>
          <w:sz w:val="18"/>
        </w:rPr>
        <w:br w:type="textWrapping"/>
      </w:r>
      <w:r>
        <w:rPr>
          <w:rFonts w:ascii="Consolas" w:hAnsi="Consolas"/>
          <w:color w:val="1B365D"/>
          <w:sz w:val="18"/>
        </w:rPr>
        <w:t>│   ├── SmartClientProxy.java # Middleware bám sát Hình 3-10 sách Tanenbaum</w:t>
      </w:r>
      <w:r>
        <w:rPr>
          <w:rFonts w:ascii="Consolas" w:hAnsi="Consolas"/>
          <w:color w:val="1B365D"/>
          <w:sz w:val="18"/>
        </w:rPr>
        <w:br w:type="textWrapping"/>
      </w:r>
      <w:r>
        <w:rPr>
          <w:rFonts w:ascii="Consolas" w:hAnsi="Consolas"/>
          <w:color w:val="1B365D"/>
          <w:sz w:val="18"/>
        </w:rPr>
        <w:t>│   ├── ConsistencyValidator.java # Kiểm tra vi phạm Read-Your-Writes &amp; Monotonic Reads</w:t>
      </w:r>
      <w:r>
        <w:rPr>
          <w:rFonts w:ascii="Consolas" w:hAnsi="Consolas"/>
          <w:color w:val="1B365D"/>
          <w:sz w:val="18"/>
        </w:rPr>
        <w:br w:type="textWrapping"/>
      </w:r>
      <w:r>
        <w:rPr>
          <w:rFonts w:ascii="Consolas" w:hAnsi="Consolas"/>
          <w:color w:val="1B365D"/>
          <w:sz w:val="18"/>
        </w:rPr>
        <w:t>│   └── FailoverHandler.java # Tự động bắt lỗi timeout và nhảy sang node khác</w:t>
      </w:r>
      <w:r>
        <w:rPr>
          <w:rFonts w:ascii="Consolas" w:hAnsi="Consolas"/>
          <w:color w:val="1B365D"/>
          <w:sz w:val="18"/>
        </w:rPr>
        <w:br w:type="textWrapping"/>
      </w:r>
      <w:r>
        <w:rPr>
          <w:rFonts w:ascii="Consolas" w:hAnsi="Consolas"/>
          <w:color w:val="1B365D"/>
          <w:sz w:val="18"/>
        </w:rPr>
        <w:t>└── dashboard/              # [DÙNG CHUNG KHI DEMO] Giao diện Web trực quan (1 file HTML)</w:t>
      </w:r>
    </w:p>
    <w:p w14:paraId="6F79F87E">
      <w:pPr>
        <w:keepNext/>
        <w:spacing w:before="320" w:after="120"/>
      </w:pPr>
      <w:r>
        <w:rPr>
          <w:b/>
          <w:color w:val="1B365D"/>
          <w:sz w:val="32"/>
        </w:rPr>
        <w:t>3. Phân Chia Công Việc Chi Tiết Cho Từng Thành Viên</w:t>
      </w:r>
    </w:p>
    <w:p w14:paraId="2A228011">
      <w:r>
        <w:t>Vì thầy yêu cầu demo riêng và hỏi riêng từng người, mỗi bạn sẽ làm chủ hoàn toàn 1 module. Dưới đây là bảng phân nhiệm cụ thể, rất rõ ràng về đầu vào, công việc và sản phẩm cần nộp:</w:t>
      </w:r>
    </w:p>
    <w:p w14:paraId="3DE2A3AA">
      <w:pPr>
        <w:keepNext/>
        <w:spacing w:before="240" w:after="80"/>
      </w:pPr>
      <w:r>
        <w:rPr>
          <w:b/>
          <w:color w:val="2B6CB0"/>
          <w:sz w:val="26"/>
        </w:rPr>
        <w:t>👤 BẠN 1: Phụ trách Module Primary Node &amp; Write Protocol</w:t>
      </w:r>
    </w:p>
    <w:p w14:paraId="69F3D69B">
      <w:r>
        <w:rPr>
          <w:b/>
        </w:rPr>
        <w:t xml:space="preserve">• Vị trí trong hệ thống: </w:t>
      </w:r>
      <w:r>
        <w:t>Đóng vai trò là 'Tổng tư lệnh' điều phối mọi thao tác cập nhật dữ liệu của cụm phân tán.</w:t>
      </w:r>
      <w:r>
        <w:br w:type="textWrapping"/>
      </w:r>
      <w:r>
        <w:rPr>
          <w:b/>
        </w:rPr>
        <w:t>• Nhiệm vụ cụ thể cần code:</w:t>
      </w:r>
      <w:r>
        <w:rPr>
          <w:b/>
        </w:rPr>
        <w:br w:type="textWrapping"/>
      </w:r>
      <w:r>
        <w:t xml:space="preserve">  1. Viết API nhận lệnh ghi PUT(key, value) và xóa DELETE(key) từ Client.</w:t>
      </w:r>
      <w:r>
        <w:br w:type="textWrapping"/>
      </w:r>
      <w:r>
        <w:t xml:space="preserve">  2. Xây dựng bộ đếm version tăng đơn điệu: cứ mỗi lệnh ghi thì version tăng lên 1 (v1 -&gt; v2 -&gt; v3).</w:t>
      </w:r>
      <w:r>
        <w:br w:type="textWrapping"/>
      </w:r>
      <w:r>
        <w:t xml:space="preserve">  3. Viết 2 chế độ nhân bản (Configurable Consistency theo slide Lect06):</w:t>
      </w:r>
      <w:r>
        <w:br w:type="textWrapping"/>
      </w:r>
      <w:r>
        <w:t xml:space="preserve">     - Chế độ Đồng bộ (Sync): Gửi bản tin Replicate sang 2 Backup, chờ cả 2 gửi lại ACK mới báo thành công cho Client.</w:t>
      </w:r>
      <w:r>
        <w:br w:type="textWrapping"/>
      </w:r>
      <w:r>
        <w:t xml:space="preserve">     - Chế độ Bất đồng bộ (Async): Ghi vào bộ nhớ Primary xong báo thành công ngay cho Client, sau đó đẩy dữ liệu ngầm sang 2 Backup sau.</w:t>
      </w:r>
      <w:r>
        <w:br w:type="textWrapping"/>
      </w:r>
      <w:r>
        <w:t xml:space="preserve">  4. Lưu lịch sử các lần ghi vào một file Write-Ahead Log (WAL) để khi Bạn 2 hỏi Catch-up thì có dữ liệu gửi sang.</w:t>
      </w:r>
    </w:p>
    <w:p w14:paraId="4A5C46DC">
      <w:pPr>
        <w:keepNext/>
        <w:spacing w:before="240" w:after="80"/>
      </w:pPr>
      <w:r>
        <w:rPr>
          <w:b/>
          <w:color w:val="2B6CB0"/>
          <w:sz w:val="26"/>
        </w:rPr>
        <w:t>👤 BẠN 2: Phụ trách Module Backup Replica &amp; Catch-Up Recovery</w:t>
      </w:r>
    </w:p>
    <w:p w14:paraId="6CBCE70C">
      <w:r>
        <w:rPr>
          <w:b/>
        </w:rPr>
        <w:t xml:space="preserve">• Vị trí trong hệ thống: </w:t>
      </w:r>
      <w:r>
        <w:t>Đóng vai trò là 'Kho lưu trữ an toàn &amp; Khả năng tự chữa lành' sau sự cố sập node.</w:t>
      </w:r>
      <w:r>
        <w:br w:type="textWrapping"/>
      </w:r>
      <w:r>
        <w:rPr>
          <w:b/>
        </w:rPr>
        <w:t>• Nhiệm vụ cụ thể cần code:</w:t>
      </w:r>
      <w:r>
        <w:rPr>
          <w:b/>
        </w:rPr>
        <w:br w:type="textWrapping"/>
      </w:r>
      <w:r>
        <w:t xml:space="preserve">  1. Quản lý lưu trữ bền vững (Local Persistence Storage): Lưu các key-value vào file JSON hoặc SQLite trên đĩa cứng để tắt máy bật lại không bị mất.</w:t>
      </w:r>
      <w:r>
        <w:br w:type="textWrapping"/>
      </w:r>
      <w:r>
        <w:t xml:space="preserve">  2. Lắng nghe luồng replication từ Primary gửi sang để ghi đè dữ liệu mới nhất và cập nhật version của bản thân.</w:t>
      </w:r>
      <w:r>
        <w:br w:type="textWrapping"/>
      </w:r>
      <w:r>
        <w:t xml:space="preserve">  3. Phục vụ các lệnh đọc GET(key) kèm theo số version hiện tại của key đó.</w:t>
      </w:r>
      <w:r>
        <w:br w:type="textWrapping"/>
      </w:r>
      <w:r>
        <w:t xml:space="preserve">  4. LÀM CƠ CHẾ CATCH-UP RECOVERY (Trọng tâm ăn điểm tuyệt đối):</w:t>
      </w:r>
      <w:r>
        <w:br w:type="textWrapping"/>
      </w:r>
      <w:r>
        <w:t xml:space="preserve">     - Giả sử Backup bị tắt khi đang ở version v5. Trong lúc nó tắt, Primary đã ghi đến v10.</w:t>
      </w:r>
      <w:r>
        <w:br w:type="textWrapping"/>
      </w:r>
      <w:r>
        <w:t xml:space="preserve">     - Khi Backup khởi động lại: Tự động gửi tin nhắn đến Primary: 'Tôi là Backup 2, version hiện tại của tôi là v5. Hãy gửi cho tôi những bản ghi từ v6 đến v10'.</w:t>
      </w:r>
      <w:r>
        <w:br w:type="textWrapping"/>
      </w:r>
      <w:r>
        <w:t xml:space="preserve">     - Backup nhận gói dữ liệu bù này, cập nhật vào đĩa và thông báo đã bắt kịp trạng thái mới nhất!</w:t>
      </w:r>
    </w:p>
    <w:p w14:paraId="4C9AD4DB">
      <w:pPr>
        <w:keepNext/>
        <w:spacing w:before="240" w:after="80"/>
      </w:pPr>
      <w:r>
        <w:rPr>
          <w:b/>
          <w:color w:val="2B6CB0"/>
          <w:sz w:val="26"/>
        </w:rPr>
        <w:t>👤 BẠN 3: Phụ trách Smart Client Proxy &amp; Client-Centric Consistency</w:t>
      </w:r>
    </w:p>
    <w:p w14:paraId="439EAE20">
      <w:r>
        <w:rPr>
          <w:b/>
        </w:rPr>
        <w:t xml:space="preserve">• Vị trí trong hệ thống: </w:t>
      </w:r>
      <w:r>
        <w:t>Đóng vai trò là 'Middleware thông minh phía Client' bảo vệ người dùng không bị nhìn thấy dữ liệu cũ hoặc lỗi mạng.</w:t>
      </w:r>
      <w:r>
        <w:br w:type="textWrapping"/>
      </w:r>
      <w:r>
        <w:rPr>
          <w:b/>
        </w:rPr>
        <w:t>• Nhiệm vụ cụ thể cần code:</w:t>
      </w:r>
      <w:r>
        <w:rPr>
          <w:b/>
        </w:rPr>
        <w:br w:type="textWrapping"/>
      </w:r>
      <w:r>
        <w:t xml:space="preserve">  1. Cài đặt thư viện Smart Client Proxy bám sát Hình 3-10 trang 107 sách giáo trình Tanenbaum.</w:t>
      </w:r>
      <w:r>
        <w:br w:type="textWrapping"/>
      </w:r>
      <w:r>
        <w:t xml:space="preserve">  2. Duy trì ngữ cảnh phiên làm việc của Client (Session Context):</w:t>
      </w:r>
      <w:r>
        <w:br w:type="textWrapping"/>
      </w:r>
      <w:r>
        <w:t xml:space="preserve">     - Lưu bảng LastWriteVersion[key]: Lưu version của lần ghi gần nhất do chính Client này thực hiện.</w:t>
      </w:r>
      <w:r>
        <w:br w:type="textWrapping"/>
      </w:r>
      <w:r>
        <w:t xml:space="preserve">     - Lưu bảng LastReadVersion[key]: Lưu version của lần đọc gần nhất.</w:t>
      </w:r>
      <w:r>
        <w:br w:type="textWrapping"/>
      </w:r>
      <w:r>
        <w:t xml:space="preserve">  3. Đảm bảo 2 bảo chứng nhất quán theo slide Lect06 Module 2:</w:t>
      </w:r>
      <w:r>
        <w:br w:type="textWrapping"/>
      </w:r>
      <w:r>
        <w:t xml:space="preserve">     - Read-Your-Writes: Nếu Client vừa ghi key A ở version v5, khi Client đọc lại key A ở một Backup bất kỳ, nếu Backup đó trả về version &lt; 5 (do mạng bị trễ chưa kịp sync), Proxy sẽ từ chối dữ liệu rác này và tự động query sang Primary hoặc node khác.</w:t>
      </w:r>
      <w:r>
        <w:br w:type="textWrapping"/>
      </w:r>
      <w:r>
        <w:t xml:space="preserve">     - Monotonic Reads: Đảm bảo Client không bao giờ đọc lùi về version cũ hơn lần đọc trước.</w:t>
      </w:r>
      <w:r>
        <w:br w:type="textWrapping"/>
      </w:r>
      <w:r>
        <w:t xml:space="preserve">  4. Caching cục bộ (TTL 5 giây) và Tự động Failover: Nếu đang đọc từ 1 node mà bị đứt kết nối (timeout), Proxy tự động chuyển sang node khác mà app người dùng không bị văng lỗi.</w:t>
      </w:r>
    </w:p>
    <w:p w14:paraId="40076C5C">
      <w:pPr>
        <w:keepNext/>
        <w:spacing w:before="320" w:after="120"/>
      </w:pPr>
      <w:r>
        <w:rPr>
          <w:b/>
          <w:color w:val="1B365D"/>
          <w:sz w:val="32"/>
        </w:rPr>
        <w:t>4. Ý Tưởng &amp; Kịch Bản Demo: Input - Thao Tác - Output Mong Muốn</w:t>
      </w:r>
    </w:p>
    <w:p w14:paraId="7DDDF4EE">
      <w:r>
        <w:t>Khi bảo vệ, nhóm mình sẽ mở Web Dashboard trên trình duyệt và các cửa sổ Terminal bên dưới. Từng bạn sẽ thực hiện kịch bản riêng của mình cực kỳ tự tin theo bảng sau:</w:t>
      </w:r>
    </w:p>
    <w:tbl>
      <w:tblPr>
        <w:tblStyle w:val="12"/>
        <w:tblW w:w="0" w:type="auto"/>
        <w:jc w:val="center"/>
        <w:tblLayout w:type="autofit"/>
        <w:tblCellMar>
          <w:top w:w="0" w:type="dxa"/>
          <w:left w:w="108" w:type="dxa"/>
          <w:bottom w:w="0" w:type="dxa"/>
          <w:right w:w="108" w:type="dxa"/>
        </w:tblCellMar>
      </w:tblPr>
      <w:tblGrid>
        <w:gridCol w:w="2340"/>
        <w:gridCol w:w="2340"/>
        <w:gridCol w:w="2340"/>
        <w:gridCol w:w="2340"/>
      </w:tblGrid>
      <w:tr w14:paraId="21F8D1BF">
        <w:tblPrEx>
          <w:tblCellMar>
            <w:top w:w="0" w:type="dxa"/>
            <w:left w:w="108" w:type="dxa"/>
            <w:bottom w:w="0" w:type="dxa"/>
            <w:right w:w="108" w:type="dxa"/>
          </w:tblCellMar>
        </w:tblPrEx>
        <w:trPr>
          <w:jc w:val="center"/>
        </w:trPr>
        <w:tc>
          <w:tcPr>
            <w:tcW w:w="2340" w:type="dxa"/>
            <w:shd w:val="clear" w:color="auto" w:fill="1B365D"/>
          </w:tcPr>
          <w:p w14:paraId="7C80C5E4">
            <w:r>
              <w:rPr>
                <w:b/>
                <w:color w:val="FFFFFF"/>
                <w:sz w:val="19"/>
              </w:rPr>
              <w:t>Kịch bản Demo</w:t>
            </w:r>
          </w:p>
        </w:tc>
        <w:tc>
          <w:tcPr>
            <w:tcW w:w="2340" w:type="dxa"/>
            <w:shd w:val="clear" w:color="auto" w:fill="1B365D"/>
          </w:tcPr>
          <w:p w14:paraId="2E0335A1">
            <w:r>
              <w:rPr>
                <w:b/>
                <w:color w:val="FFFFFF"/>
                <w:sz w:val="19"/>
              </w:rPr>
              <w:t>Input đưa vào</w:t>
            </w:r>
          </w:p>
        </w:tc>
        <w:tc>
          <w:tcPr>
            <w:tcW w:w="2340" w:type="dxa"/>
            <w:shd w:val="clear" w:color="auto" w:fill="1B365D"/>
          </w:tcPr>
          <w:p w14:paraId="36401B46">
            <w:r>
              <w:rPr>
                <w:b/>
                <w:color w:val="FFFFFF"/>
                <w:sz w:val="19"/>
              </w:rPr>
              <w:t>Thao tác trên màn hình</w:t>
            </w:r>
          </w:p>
        </w:tc>
        <w:tc>
          <w:tcPr>
            <w:tcW w:w="2340" w:type="dxa"/>
            <w:shd w:val="clear" w:color="auto" w:fill="1B365D"/>
          </w:tcPr>
          <w:p w14:paraId="0E058729">
            <w:r>
              <w:rPr>
                <w:b/>
                <w:color w:val="FFFFFF"/>
                <w:sz w:val="19"/>
              </w:rPr>
              <w:t>Output mong muốn (Chỉ cho Thầy thấy)</w:t>
            </w:r>
          </w:p>
        </w:tc>
      </w:tr>
      <w:tr w14:paraId="0BFD153D">
        <w:tblPrEx>
          <w:tblCellMar>
            <w:top w:w="0" w:type="dxa"/>
            <w:left w:w="108" w:type="dxa"/>
            <w:bottom w:w="0" w:type="dxa"/>
            <w:right w:w="108" w:type="dxa"/>
          </w:tblCellMar>
        </w:tblPrEx>
        <w:trPr>
          <w:jc w:val="center"/>
        </w:trPr>
        <w:tc>
          <w:tcPr>
            <w:tcW w:w="2340" w:type="dxa"/>
            <w:tcBorders>
              <w:top w:val="single" w:color="E2E8F0" w:sz="4" w:space="0"/>
              <w:left w:val="nil"/>
              <w:bottom w:val="single" w:color="E2E8F0" w:sz="4" w:space="0"/>
              <w:right w:val="nil"/>
            </w:tcBorders>
            <w:shd w:val="clear" w:color="auto" w:fill="F7FAFC"/>
          </w:tcPr>
          <w:p w14:paraId="7D489D95">
            <w:pPr>
              <w:spacing w:after="40"/>
            </w:pPr>
            <w:r>
              <w:rPr>
                <w:b/>
                <w:sz w:val="18"/>
              </w:rPr>
              <w:t>Kịch bản 1:</w:t>
            </w:r>
            <w:r>
              <w:rPr>
                <w:b/>
                <w:sz w:val="18"/>
              </w:rPr>
              <w:br w:type="textWrapping"/>
            </w:r>
            <w:r>
              <w:rPr>
                <w:b/>
                <w:sz w:val="18"/>
              </w:rPr>
              <w:t>Sync vs Async</w:t>
            </w:r>
            <w:r>
              <w:rPr>
                <w:b/>
                <w:sz w:val="18"/>
              </w:rPr>
              <w:br w:type="textWrapping"/>
            </w:r>
            <w:r>
              <w:rPr>
                <w:b/>
                <w:sz w:val="18"/>
              </w:rPr>
              <w:t>(BẠN 1 DEMO)</w:t>
            </w:r>
          </w:p>
        </w:tc>
        <w:tc>
          <w:tcPr>
            <w:tcW w:w="2340" w:type="dxa"/>
            <w:tcBorders>
              <w:top w:val="single" w:color="E2E8F0" w:sz="4" w:space="0"/>
              <w:left w:val="nil"/>
              <w:bottom w:val="single" w:color="E2E8F0" w:sz="4" w:space="0"/>
              <w:right w:val="nil"/>
            </w:tcBorders>
            <w:shd w:val="clear" w:color="auto" w:fill="F7FAFC"/>
          </w:tcPr>
          <w:p w14:paraId="3F661788">
            <w:pPr>
              <w:spacing w:after="40"/>
            </w:pPr>
            <w:r>
              <w:rPr>
                <w:sz w:val="18"/>
              </w:rPr>
              <w:t>Lệnh ghi:</w:t>
            </w:r>
            <w:r>
              <w:rPr>
                <w:sz w:val="18"/>
              </w:rPr>
              <w:br w:type="textWrapping"/>
            </w:r>
            <w:r>
              <w:rPr>
                <w:sz w:val="18"/>
              </w:rPr>
              <w:t>PUT('user:101', 'GiaHuy')</w:t>
            </w:r>
          </w:p>
        </w:tc>
        <w:tc>
          <w:tcPr>
            <w:tcW w:w="2340" w:type="dxa"/>
            <w:tcBorders>
              <w:top w:val="single" w:color="E2E8F0" w:sz="4" w:space="0"/>
              <w:left w:val="nil"/>
              <w:bottom w:val="single" w:color="E2E8F0" w:sz="4" w:space="0"/>
              <w:right w:val="nil"/>
            </w:tcBorders>
            <w:shd w:val="clear" w:color="auto" w:fill="F7FAFC"/>
          </w:tcPr>
          <w:p w14:paraId="6571A295">
            <w:pPr>
              <w:spacing w:after="40"/>
            </w:pPr>
            <w:r>
              <w:rPr>
                <w:sz w:val="18"/>
              </w:rPr>
              <w:t>1. Bật chế độ SYNC, bấm Ghi.</w:t>
            </w:r>
            <w:r>
              <w:rPr>
                <w:sz w:val="18"/>
              </w:rPr>
              <w:br w:type="textWrapping"/>
            </w:r>
            <w:r>
              <w:rPr>
                <w:sz w:val="18"/>
              </w:rPr>
              <w:t>2. Đổi sang chế độ ASYNC, bấm Ghi key khác.</w:t>
            </w:r>
          </w:p>
        </w:tc>
        <w:tc>
          <w:tcPr>
            <w:tcW w:w="2340" w:type="dxa"/>
            <w:tcBorders>
              <w:top w:val="single" w:color="E2E8F0" w:sz="4" w:space="0"/>
              <w:left w:val="nil"/>
              <w:bottom w:val="single" w:color="E2E8F0" w:sz="4" w:space="0"/>
              <w:right w:val="nil"/>
            </w:tcBorders>
            <w:shd w:val="clear" w:color="auto" w:fill="F7FAFC"/>
          </w:tcPr>
          <w:p w14:paraId="6C5BFEE0">
            <w:pPr>
              <w:spacing w:after="40"/>
            </w:pPr>
            <w:r>
              <w:rPr>
                <w:sz w:val="18"/>
              </w:rPr>
              <w:t>• Ở SYNC: Primary và 2 Backup cùng nhảy lên v1 cùng lúc, latency 15ms.</w:t>
            </w:r>
            <w:r>
              <w:rPr>
                <w:sz w:val="18"/>
              </w:rPr>
              <w:br w:type="textWrapping"/>
            </w:r>
            <w:r>
              <w:rPr>
                <w:sz w:val="18"/>
              </w:rPr>
              <w:t>• Ở ASYNC: Primary trả về thành công ngay tức thì (1ms), sau vài mili-giây 2 Backup mới nhảy v2 theo.</w:t>
            </w:r>
          </w:p>
        </w:tc>
      </w:tr>
      <w:tr w14:paraId="5E655327">
        <w:tblPrEx>
          <w:tblCellMar>
            <w:top w:w="0" w:type="dxa"/>
            <w:left w:w="108" w:type="dxa"/>
            <w:bottom w:w="0" w:type="dxa"/>
            <w:right w:w="108" w:type="dxa"/>
          </w:tblCellMar>
        </w:tblPrEx>
        <w:trPr>
          <w:jc w:val="center"/>
        </w:trPr>
        <w:tc>
          <w:tcPr>
            <w:tcW w:w="2340" w:type="dxa"/>
            <w:tcBorders>
              <w:top w:val="single" w:color="E2E8F0" w:sz="4" w:space="0"/>
              <w:left w:val="nil"/>
              <w:bottom w:val="single" w:color="E2E8F0" w:sz="4" w:space="0"/>
              <w:right w:val="nil"/>
            </w:tcBorders>
            <w:shd w:val="clear" w:color="auto" w:fill="FFFFFF"/>
          </w:tcPr>
          <w:p w14:paraId="0ECE10CC">
            <w:pPr>
              <w:spacing w:after="40"/>
            </w:pPr>
            <w:r>
              <w:rPr>
                <w:b/>
                <w:sz w:val="18"/>
              </w:rPr>
              <w:t>Kịch bản 2:</w:t>
            </w:r>
            <w:r>
              <w:rPr>
                <w:b/>
                <w:sz w:val="18"/>
              </w:rPr>
              <w:br w:type="textWrapping"/>
            </w:r>
            <w:r>
              <w:rPr>
                <w:b/>
                <w:sz w:val="18"/>
              </w:rPr>
              <w:t>Sập Node &amp; Catch-Up</w:t>
            </w:r>
            <w:r>
              <w:rPr>
                <w:b/>
                <w:sz w:val="18"/>
              </w:rPr>
              <w:br w:type="textWrapping"/>
            </w:r>
            <w:r>
              <w:rPr>
                <w:b/>
                <w:sz w:val="18"/>
              </w:rPr>
              <w:t>(BẠN 2 DEMO - Ăn điểm nhất)</w:t>
            </w:r>
          </w:p>
        </w:tc>
        <w:tc>
          <w:tcPr>
            <w:tcW w:w="2340" w:type="dxa"/>
            <w:tcBorders>
              <w:top w:val="single" w:color="E2E8F0" w:sz="4" w:space="0"/>
              <w:left w:val="nil"/>
              <w:bottom w:val="single" w:color="E2E8F0" w:sz="4" w:space="0"/>
              <w:right w:val="nil"/>
            </w:tcBorders>
            <w:shd w:val="clear" w:color="auto" w:fill="FFFFFF"/>
          </w:tcPr>
          <w:p w14:paraId="13F1468C">
            <w:pPr>
              <w:spacing w:after="40"/>
            </w:pPr>
            <w:r>
              <w:rPr>
                <w:sz w:val="18"/>
              </w:rPr>
              <w:t>Cụm đang ở v5.</w:t>
            </w:r>
            <w:r>
              <w:rPr>
                <w:sz w:val="18"/>
              </w:rPr>
              <w:br w:type="textWrapping"/>
            </w:r>
            <w:r>
              <w:rPr>
                <w:sz w:val="18"/>
              </w:rPr>
              <w:t>Ghi thêm 5 key:</w:t>
            </w:r>
            <w:r>
              <w:rPr>
                <w:sz w:val="18"/>
              </w:rPr>
              <w:br w:type="textWrapping"/>
            </w:r>
            <w:r>
              <w:rPr>
                <w:sz w:val="18"/>
              </w:rPr>
              <w:t>v6, v7, v8, v9, v10.</w:t>
            </w:r>
          </w:p>
        </w:tc>
        <w:tc>
          <w:tcPr>
            <w:tcW w:w="2340" w:type="dxa"/>
            <w:tcBorders>
              <w:top w:val="single" w:color="E2E8F0" w:sz="4" w:space="0"/>
              <w:left w:val="nil"/>
              <w:bottom w:val="single" w:color="E2E8F0" w:sz="4" w:space="0"/>
              <w:right w:val="nil"/>
            </w:tcBorders>
            <w:shd w:val="clear" w:color="auto" w:fill="FFFFFF"/>
          </w:tcPr>
          <w:p w14:paraId="4716E93C">
            <w:pPr>
              <w:spacing w:after="40"/>
            </w:pPr>
            <w:r>
              <w:rPr>
                <w:sz w:val="18"/>
              </w:rPr>
              <w:t>1. Bấm nút [Tắt Backup 2] (node chuyển đỏ OFFLINE).</w:t>
            </w:r>
            <w:r>
              <w:rPr>
                <w:sz w:val="18"/>
              </w:rPr>
              <w:br w:type="textWrapping"/>
            </w:r>
            <w:r>
              <w:rPr>
                <w:sz w:val="18"/>
              </w:rPr>
              <w:t>2. Ghi tiếp 5 key vào Primary.</w:t>
            </w:r>
            <w:r>
              <w:rPr>
                <w:sz w:val="18"/>
              </w:rPr>
              <w:br w:type="textWrapping"/>
            </w:r>
            <w:r>
              <w:rPr>
                <w:sz w:val="18"/>
              </w:rPr>
              <w:t>3. Bấm nút [Bật lại Backup 2].</w:t>
            </w:r>
          </w:p>
        </w:tc>
        <w:tc>
          <w:tcPr>
            <w:tcW w:w="2340" w:type="dxa"/>
            <w:tcBorders>
              <w:top w:val="single" w:color="E2E8F0" w:sz="4" w:space="0"/>
              <w:left w:val="nil"/>
              <w:bottom w:val="single" w:color="E2E8F0" w:sz="4" w:space="0"/>
              <w:right w:val="nil"/>
            </w:tcBorders>
            <w:shd w:val="clear" w:color="auto" w:fill="FFFFFF"/>
          </w:tcPr>
          <w:p w14:paraId="64972F70">
            <w:pPr>
              <w:spacing w:after="40"/>
            </w:pPr>
            <w:r>
              <w:rPr>
                <w:sz w:val="18"/>
              </w:rPr>
              <w:t>• Backup 2 đổi sang màu vàng [CATCHING UP...].</w:t>
            </w:r>
            <w:r>
              <w:rPr>
                <w:sz w:val="18"/>
              </w:rPr>
              <w:br w:type="textWrapping"/>
            </w:r>
            <w:r>
              <w:rPr>
                <w:sz w:val="18"/>
              </w:rPr>
              <w:t>• Terminal/Web in log: 'Syncing delta v6-&gt;v10 from Primary... Done!'.</w:t>
            </w:r>
            <w:r>
              <w:rPr>
                <w:sz w:val="18"/>
              </w:rPr>
              <w:br w:type="textWrapping"/>
            </w:r>
            <w:r>
              <w:rPr>
                <w:sz w:val="18"/>
              </w:rPr>
              <w:t>• Backup 2 chuyển màu xanh SYNCHRONIZED (v10), dữ liệu trên đĩa đầy đủ.</w:t>
            </w:r>
          </w:p>
        </w:tc>
      </w:tr>
      <w:tr w14:paraId="6234D7B9">
        <w:tblPrEx>
          <w:tblCellMar>
            <w:top w:w="0" w:type="dxa"/>
            <w:left w:w="108" w:type="dxa"/>
            <w:bottom w:w="0" w:type="dxa"/>
            <w:right w:w="108" w:type="dxa"/>
          </w:tblCellMar>
        </w:tblPrEx>
        <w:trPr>
          <w:jc w:val="center"/>
        </w:trPr>
        <w:tc>
          <w:tcPr>
            <w:tcW w:w="2340" w:type="dxa"/>
            <w:tcBorders>
              <w:top w:val="single" w:color="E2E8F0" w:sz="4" w:space="0"/>
              <w:left w:val="nil"/>
              <w:bottom w:val="single" w:color="E2E8F0" w:sz="4" w:space="0"/>
              <w:right w:val="nil"/>
            </w:tcBorders>
            <w:shd w:val="clear" w:color="auto" w:fill="F7FAFC"/>
          </w:tcPr>
          <w:p w14:paraId="70AD7EE4">
            <w:pPr>
              <w:spacing w:after="40"/>
            </w:pPr>
            <w:r>
              <w:rPr>
                <w:b/>
                <w:sz w:val="18"/>
              </w:rPr>
              <w:t>Kịch bản 3:</w:t>
            </w:r>
            <w:r>
              <w:rPr>
                <w:b/>
                <w:sz w:val="18"/>
              </w:rPr>
              <w:br w:type="textWrapping"/>
            </w:r>
            <w:r>
              <w:rPr>
                <w:b/>
                <w:sz w:val="18"/>
              </w:rPr>
              <w:t>Bảo đảm Read-Your-Writes</w:t>
            </w:r>
            <w:r>
              <w:rPr>
                <w:b/>
                <w:sz w:val="18"/>
              </w:rPr>
              <w:br w:type="textWrapping"/>
            </w:r>
            <w:r>
              <w:rPr>
                <w:b/>
                <w:sz w:val="18"/>
              </w:rPr>
              <w:t>(BẠN 3 DEMO)</w:t>
            </w:r>
          </w:p>
        </w:tc>
        <w:tc>
          <w:tcPr>
            <w:tcW w:w="2340" w:type="dxa"/>
            <w:tcBorders>
              <w:top w:val="single" w:color="E2E8F0" w:sz="4" w:space="0"/>
              <w:left w:val="nil"/>
              <w:bottom w:val="single" w:color="E2E8F0" w:sz="4" w:space="0"/>
              <w:right w:val="nil"/>
            </w:tcBorders>
            <w:shd w:val="clear" w:color="auto" w:fill="F7FAFC"/>
          </w:tcPr>
          <w:p w14:paraId="635381A5">
            <w:pPr>
              <w:spacing w:after="40"/>
            </w:pPr>
            <w:r>
              <w:rPr>
                <w:sz w:val="18"/>
              </w:rPr>
              <w:t>Key 'balance' = 500k.</w:t>
            </w:r>
            <w:r>
              <w:rPr>
                <w:sz w:val="18"/>
              </w:rPr>
              <w:br w:type="textWrapping"/>
            </w:r>
            <w:r>
              <w:rPr>
                <w:sz w:val="18"/>
              </w:rPr>
              <w:t>(Version v15)</w:t>
            </w:r>
          </w:p>
        </w:tc>
        <w:tc>
          <w:tcPr>
            <w:tcW w:w="2340" w:type="dxa"/>
            <w:tcBorders>
              <w:top w:val="single" w:color="E2E8F0" w:sz="4" w:space="0"/>
              <w:left w:val="nil"/>
              <w:bottom w:val="single" w:color="E2E8F0" w:sz="4" w:space="0"/>
              <w:right w:val="nil"/>
            </w:tcBorders>
            <w:shd w:val="clear" w:color="auto" w:fill="F7FAFC"/>
          </w:tcPr>
          <w:p w14:paraId="4D19A213">
            <w:pPr>
              <w:spacing w:after="40"/>
            </w:pPr>
            <w:r>
              <w:rPr>
                <w:sz w:val="18"/>
              </w:rPr>
              <w:t>1. Bấm [Bật Lag 3s] cho Backup 1.</w:t>
            </w:r>
            <w:r>
              <w:rPr>
                <w:sz w:val="18"/>
              </w:rPr>
              <w:br w:type="textWrapping"/>
            </w:r>
            <w:r>
              <w:rPr>
                <w:sz w:val="18"/>
              </w:rPr>
              <w:t>2. Client thực hiện PUT balance=500k.</w:t>
            </w:r>
            <w:r>
              <w:rPr>
                <w:sz w:val="18"/>
              </w:rPr>
              <w:br w:type="textWrapping"/>
            </w:r>
            <w:r>
              <w:rPr>
                <w:sz w:val="18"/>
              </w:rPr>
              <w:t>3. Ngay lập tức bấm GET balance (request rơi vào Backup 1 đang lag).</w:t>
            </w:r>
          </w:p>
        </w:tc>
        <w:tc>
          <w:tcPr>
            <w:tcW w:w="2340" w:type="dxa"/>
            <w:tcBorders>
              <w:top w:val="single" w:color="E2E8F0" w:sz="4" w:space="0"/>
              <w:left w:val="nil"/>
              <w:bottom w:val="single" w:color="E2E8F0" w:sz="4" w:space="0"/>
              <w:right w:val="nil"/>
            </w:tcBorders>
            <w:shd w:val="clear" w:color="auto" w:fill="F7FAFC"/>
          </w:tcPr>
          <w:p w14:paraId="021065EE">
            <w:pPr>
              <w:spacing w:after="40"/>
            </w:pPr>
            <w:r>
              <w:rPr>
                <w:sz w:val="18"/>
              </w:rPr>
              <w:t>• Backup 1 trả về version cũ v14.</w:t>
            </w:r>
            <w:r>
              <w:rPr>
                <w:sz w:val="18"/>
              </w:rPr>
              <w:br w:type="textWrapping"/>
            </w:r>
            <w:r>
              <w:rPr>
                <w:sz w:val="18"/>
              </w:rPr>
              <w:t>• Proxy phát hiện: 'Read-Your-Writes VIOLATION! Expected &gt;= v15, got v14'.</w:t>
            </w:r>
            <w:r>
              <w:rPr>
                <w:sz w:val="18"/>
              </w:rPr>
              <w:br w:type="textWrapping"/>
            </w:r>
            <w:r>
              <w:rPr>
                <w:sz w:val="18"/>
              </w:rPr>
              <w:t>• Proxy tự chuyển sang Primary đọc ra đúng 500k (v15). Người dùng không bị sai số dư!</w:t>
            </w:r>
          </w:p>
        </w:tc>
      </w:tr>
      <w:tr w14:paraId="4FE2E70F">
        <w:tblPrEx>
          <w:tblCellMar>
            <w:top w:w="0" w:type="dxa"/>
            <w:left w:w="108" w:type="dxa"/>
            <w:bottom w:w="0" w:type="dxa"/>
            <w:right w:w="108" w:type="dxa"/>
          </w:tblCellMar>
        </w:tblPrEx>
        <w:trPr>
          <w:jc w:val="center"/>
        </w:trPr>
        <w:tc>
          <w:tcPr>
            <w:tcW w:w="2340" w:type="dxa"/>
            <w:tcBorders>
              <w:top w:val="single" w:color="E2E8F0" w:sz="4" w:space="0"/>
              <w:left w:val="nil"/>
              <w:bottom w:val="single" w:color="E2E8F0" w:sz="4" w:space="0"/>
              <w:right w:val="nil"/>
            </w:tcBorders>
            <w:shd w:val="clear" w:color="auto" w:fill="FFFFFF"/>
          </w:tcPr>
          <w:p w14:paraId="75B43444">
            <w:pPr>
              <w:spacing w:after="40"/>
            </w:pPr>
            <w:r>
              <w:rPr>
                <w:b/>
                <w:sz w:val="18"/>
              </w:rPr>
              <w:t>Kịch bản 4:</w:t>
            </w:r>
            <w:r>
              <w:rPr>
                <w:b/>
                <w:sz w:val="18"/>
              </w:rPr>
              <w:br w:type="textWrapping"/>
            </w:r>
            <w:r>
              <w:rPr>
                <w:b/>
                <w:sz w:val="18"/>
              </w:rPr>
              <w:t>Tự động Failover</w:t>
            </w:r>
            <w:r>
              <w:rPr>
                <w:b/>
                <w:sz w:val="18"/>
              </w:rPr>
              <w:br w:type="textWrapping"/>
            </w:r>
            <w:r>
              <w:rPr>
                <w:b/>
                <w:sz w:val="18"/>
              </w:rPr>
              <w:t>(BẠN 3 DEMO)</w:t>
            </w:r>
          </w:p>
        </w:tc>
        <w:tc>
          <w:tcPr>
            <w:tcW w:w="2340" w:type="dxa"/>
            <w:tcBorders>
              <w:top w:val="single" w:color="E2E8F0" w:sz="4" w:space="0"/>
              <w:left w:val="nil"/>
              <w:bottom w:val="single" w:color="E2E8F0" w:sz="4" w:space="0"/>
              <w:right w:val="nil"/>
            </w:tcBorders>
            <w:shd w:val="clear" w:color="auto" w:fill="FFFFFF"/>
          </w:tcPr>
          <w:p w14:paraId="51CDEFAA">
            <w:pPr>
              <w:spacing w:after="40"/>
            </w:pPr>
            <w:r>
              <w:rPr>
                <w:sz w:val="18"/>
              </w:rPr>
              <w:t>Client gửi lệnh GET liên tục.</w:t>
            </w:r>
          </w:p>
        </w:tc>
        <w:tc>
          <w:tcPr>
            <w:tcW w:w="2340" w:type="dxa"/>
            <w:tcBorders>
              <w:top w:val="single" w:color="E2E8F0" w:sz="4" w:space="0"/>
              <w:left w:val="nil"/>
              <w:bottom w:val="single" w:color="E2E8F0" w:sz="4" w:space="0"/>
              <w:right w:val="nil"/>
            </w:tcBorders>
            <w:shd w:val="clear" w:color="auto" w:fill="FFFFFF"/>
          </w:tcPr>
          <w:p w14:paraId="46D992E3">
            <w:pPr>
              <w:spacing w:after="40"/>
            </w:pPr>
            <w:r>
              <w:rPr>
                <w:sz w:val="18"/>
              </w:rPr>
              <w:t>Bấm tắt phụt node mà Client đang kết nối.</w:t>
            </w:r>
          </w:p>
        </w:tc>
        <w:tc>
          <w:tcPr>
            <w:tcW w:w="2340" w:type="dxa"/>
            <w:tcBorders>
              <w:top w:val="single" w:color="E2E8F0" w:sz="4" w:space="0"/>
              <w:left w:val="nil"/>
              <w:bottom w:val="single" w:color="E2E8F0" w:sz="4" w:space="0"/>
              <w:right w:val="nil"/>
            </w:tcBorders>
            <w:shd w:val="clear" w:color="auto" w:fill="FFFFFF"/>
          </w:tcPr>
          <w:p w14:paraId="75CF916C">
            <w:pPr>
              <w:spacing w:after="40"/>
            </w:pPr>
            <w:r>
              <w:rPr>
                <w:sz w:val="18"/>
              </w:rPr>
              <w:t>• Client không bị văng lỗi Exception.</w:t>
            </w:r>
            <w:r>
              <w:rPr>
                <w:sz w:val="18"/>
              </w:rPr>
              <w:br w:type="textWrapping"/>
            </w:r>
            <w:r>
              <w:rPr>
                <w:sz w:val="18"/>
              </w:rPr>
              <w:t>• Log Proxy in: '[WARN] Node 8002 timed out! Failing over to Node 8003... SUCCESS!'.</w:t>
            </w:r>
          </w:p>
        </w:tc>
      </w:tr>
      <w:tr w14:paraId="5A4D5ACC">
        <w:tblPrEx>
          <w:tblCellMar>
            <w:top w:w="0" w:type="dxa"/>
            <w:left w:w="108" w:type="dxa"/>
            <w:bottom w:w="0" w:type="dxa"/>
            <w:right w:w="108" w:type="dxa"/>
          </w:tblCellMar>
        </w:tblPrEx>
        <w:trPr>
          <w:jc w:val="center"/>
        </w:trPr>
        <w:tc>
          <w:tcPr>
            <w:tcW w:w="2340" w:type="dxa"/>
            <w:tcBorders>
              <w:top w:val="single" w:color="E2E8F0" w:sz="4" w:space="0"/>
              <w:left w:val="nil"/>
              <w:bottom w:val="single" w:color="E2E8F0" w:sz="4" w:space="0"/>
              <w:right w:val="nil"/>
            </w:tcBorders>
            <w:shd w:val="clear" w:color="auto" w:fill="FFFFFF"/>
          </w:tcPr>
          <w:p w14:paraId="041885D7">
            <w:pPr>
              <w:spacing w:after="40"/>
              <w:rPr>
                <w:b/>
                <w:sz w:val="18"/>
              </w:rPr>
            </w:pPr>
          </w:p>
          <w:p w14:paraId="32698752">
            <w:pPr>
              <w:spacing w:after="40"/>
              <w:rPr>
                <w:b/>
                <w:sz w:val="18"/>
              </w:rPr>
            </w:pPr>
          </w:p>
          <w:p w14:paraId="0CD3B7E6">
            <w:pPr>
              <w:spacing w:after="40"/>
              <w:rPr>
                <w:b/>
                <w:sz w:val="18"/>
              </w:rPr>
            </w:pPr>
          </w:p>
          <w:p w14:paraId="1C8ABC0A">
            <w:pPr>
              <w:spacing w:after="40"/>
              <w:rPr>
                <w:b/>
                <w:sz w:val="18"/>
              </w:rPr>
            </w:pPr>
          </w:p>
          <w:p w14:paraId="3C9F6DF7">
            <w:pPr>
              <w:spacing w:after="40"/>
              <w:rPr>
                <w:b/>
                <w:sz w:val="18"/>
              </w:rPr>
            </w:pPr>
          </w:p>
          <w:p w14:paraId="4C70D381">
            <w:pPr>
              <w:spacing w:after="40"/>
              <w:rPr>
                <w:b/>
                <w:sz w:val="18"/>
              </w:rPr>
            </w:pPr>
          </w:p>
          <w:p w14:paraId="5C6AA861">
            <w:pPr>
              <w:spacing w:after="40"/>
              <w:rPr>
                <w:b/>
                <w:sz w:val="18"/>
              </w:rPr>
            </w:pPr>
          </w:p>
          <w:p w14:paraId="7C8BD9BC">
            <w:pPr>
              <w:spacing w:after="40"/>
              <w:rPr>
                <w:b/>
                <w:sz w:val="18"/>
              </w:rPr>
            </w:pPr>
          </w:p>
        </w:tc>
        <w:tc>
          <w:tcPr>
            <w:tcW w:w="2340" w:type="dxa"/>
            <w:tcBorders>
              <w:top w:val="single" w:color="E2E8F0" w:sz="4" w:space="0"/>
              <w:left w:val="nil"/>
              <w:bottom w:val="single" w:color="E2E8F0" w:sz="4" w:space="0"/>
              <w:right w:val="nil"/>
            </w:tcBorders>
            <w:shd w:val="clear" w:color="auto" w:fill="FFFFFF"/>
          </w:tcPr>
          <w:p w14:paraId="77CF8BC3">
            <w:pPr>
              <w:spacing w:after="40"/>
              <w:rPr>
                <w:sz w:val="18"/>
              </w:rPr>
            </w:pPr>
          </w:p>
        </w:tc>
        <w:tc>
          <w:tcPr>
            <w:tcW w:w="2340" w:type="dxa"/>
            <w:tcBorders>
              <w:top w:val="single" w:color="E2E8F0" w:sz="4" w:space="0"/>
              <w:left w:val="nil"/>
              <w:bottom w:val="single" w:color="E2E8F0" w:sz="4" w:space="0"/>
              <w:right w:val="nil"/>
            </w:tcBorders>
            <w:shd w:val="clear" w:color="auto" w:fill="FFFFFF"/>
          </w:tcPr>
          <w:p w14:paraId="38F7F6F5">
            <w:pPr>
              <w:spacing w:after="40"/>
              <w:rPr>
                <w:sz w:val="18"/>
              </w:rPr>
            </w:pPr>
          </w:p>
        </w:tc>
        <w:tc>
          <w:tcPr>
            <w:tcW w:w="2340" w:type="dxa"/>
            <w:tcBorders>
              <w:top w:val="single" w:color="E2E8F0" w:sz="4" w:space="0"/>
              <w:left w:val="nil"/>
              <w:bottom w:val="single" w:color="E2E8F0" w:sz="4" w:space="0"/>
              <w:right w:val="nil"/>
            </w:tcBorders>
            <w:shd w:val="clear" w:color="auto" w:fill="FFFFFF"/>
          </w:tcPr>
          <w:p w14:paraId="401A2523">
            <w:pPr>
              <w:spacing w:after="40"/>
              <w:rPr>
                <w:sz w:val="18"/>
              </w:rPr>
            </w:pPr>
          </w:p>
        </w:tc>
      </w:tr>
    </w:tbl>
    <w:p w14:paraId="74C01D82"/>
    <w:tbl>
      <w:tblPr>
        <w:tblStyle w:val="12"/>
        <w:tblW w:w="0" w:type="auto"/>
        <w:jc w:val="center"/>
        <w:tblLayout w:type="autofit"/>
        <w:tblCellMar>
          <w:top w:w="0" w:type="dxa"/>
          <w:left w:w="108" w:type="dxa"/>
          <w:bottom w:w="0" w:type="dxa"/>
          <w:right w:w="108" w:type="dxa"/>
        </w:tblCellMar>
      </w:tblPr>
      <w:tblGrid>
        <w:gridCol w:w="3120"/>
        <w:gridCol w:w="3120"/>
        <w:gridCol w:w="3120"/>
      </w:tblGrid>
      <w:tr w14:paraId="1A7779D6">
        <w:trPr>
          <w:jc w:val="center"/>
        </w:trPr>
        <w:tc>
          <w:tcPr>
            <w:tcW w:w="3120" w:type="dxa"/>
            <w:shd w:val="clear" w:color="auto" w:fill="1B365D"/>
          </w:tcPr>
          <w:p w14:paraId="112C805C">
            <w:r>
              <w:rPr>
                <w:b/>
                <w:color w:val="FFFFFF"/>
                <w:sz w:val="19"/>
              </w:rPr>
              <w:t>Thời gian</w:t>
            </w:r>
          </w:p>
        </w:tc>
        <w:tc>
          <w:tcPr>
            <w:tcW w:w="3120" w:type="dxa"/>
            <w:shd w:val="clear" w:color="auto" w:fill="1B365D"/>
          </w:tcPr>
          <w:p w14:paraId="3B5CD254">
            <w:r>
              <w:rPr>
                <w:b/>
                <w:color w:val="FFFFFF"/>
                <w:sz w:val="19"/>
              </w:rPr>
              <w:t>Nội dung công việc của nhóm</w:t>
            </w:r>
          </w:p>
        </w:tc>
        <w:tc>
          <w:tcPr>
            <w:tcW w:w="3120" w:type="dxa"/>
            <w:shd w:val="clear" w:color="auto" w:fill="1B365D"/>
          </w:tcPr>
          <w:p w14:paraId="11868FC4">
            <w:r>
              <w:rPr>
                <w:b/>
                <w:color w:val="FFFFFF"/>
                <w:sz w:val="19"/>
              </w:rPr>
              <w:t>Mục tiêu cần đạt</w:t>
            </w:r>
          </w:p>
        </w:tc>
      </w:tr>
      <w:tr w14:paraId="1CA30324">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7FAFC"/>
          </w:tcPr>
          <w:p w14:paraId="3EC0ADA4">
            <w:pPr>
              <w:spacing w:after="40"/>
            </w:pPr>
            <w:r>
              <w:rPr>
                <w:b/>
                <w:sz w:val="18"/>
              </w:rPr>
              <w:t>Tuần 1:</w:t>
            </w:r>
            <w:r>
              <w:rPr>
                <w:b/>
                <w:sz w:val="18"/>
              </w:rPr>
              <w:br w:type="textWrapping"/>
            </w:r>
            <w:r>
              <w:rPr>
                <w:b/>
                <w:sz w:val="18"/>
              </w:rPr>
              <w:t>Khởi động &amp; Protocol</w:t>
            </w:r>
          </w:p>
        </w:tc>
        <w:tc>
          <w:tcPr>
            <w:tcW w:w="3120" w:type="dxa"/>
            <w:tcBorders>
              <w:top w:val="single" w:color="E2E8F0" w:sz="4" w:space="0"/>
              <w:left w:val="nil"/>
              <w:bottom w:val="single" w:color="E2E8F0" w:sz="4" w:space="0"/>
              <w:right w:val="nil"/>
            </w:tcBorders>
            <w:shd w:val="clear" w:color="auto" w:fill="F7FAFC"/>
          </w:tcPr>
          <w:p w14:paraId="1C264411">
            <w:pPr>
              <w:spacing w:after="40"/>
            </w:pPr>
            <w:r>
              <w:rPr>
                <w:sz w:val="18"/>
              </w:rPr>
              <w:t>• Thống nhất định dạng Message (JSON) chung cho cả cụm.</w:t>
            </w:r>
            <w:r>
              <w:rPr>
                <w:sz w:val="18"/>
              </w:rPr>
              <w:br w:type="textWrapping"/>
            </w:r>
            <w:r>
              <w:rPr>
                <w:sz w:val="18"/>
              </w:rPr>
              <w:t>• Dựng khung Project Java (Maven/Gradle) chia làm 3 package cho 3 bạn.</w:t>
            </w:r>
            <w:r>
              <w:rPr>
                <w:sz w:val="18"/>
              </w:rPr>
              <w:br w:type="textWrapping"/>
            </w:r>
            <w:r>
              <w:rPr>
                <w:sz w:val="18"/>
              </w:rPr>
              <w:t>• Thiết lập giao tiếp mạng cơ bản (Socket / REST).</w:t>
            </w:r>
          </w:p>
        </w:tc>
        <w:tc>
          <w:tcPr>
            <w:tcW w:w="3120" w:type="dxa"/>
            <w:tcBorders>
              <w:top w:val="single" w:color="E2E8F0" w:sz="4" w:space="0"/>
              <w:left w:val="nil"/>
              <w:bottom w:val="single" w:color="E2E8F0" w:sz="4" w:space="0"/>
              <w:right w:val="nil"/>
            </w:tcBorders>
            <w:shd w:val="clear" w:color="auto" w:fill="F7FAFC"/>
          </w:tcPr>
          <w:p w14:paraId="585252A7">
            <w:pPr>
              <w:spacing w:after="40"/>
            </w:pPr>
            <w:r>
              <w:rPr>
                <w:sz w:val="18"/>
              </w:rPr>
              <w:t>Mỗi bạn có project chạy được 'Hello World' kết nối qua mạng với nhau.</w:t>
            </w:r>
          </w:p>
        </w:tc>
      </w:tr>
      <w:tr w14:paraId="52614C63">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FFFFF"/>
          </w:tcPr>
          <w:p w14:paraId="54123024">
            <w:pPr>
              <w:spacing w:after="40"/>
            </w:pPr>
            <w:r>
              <w:rPr>
                <w:b/>
                <w:sz w:val="18"/>
              </w:rPr>
              <w:t>Tuần 2:</w:t>
            </w:r>
            <w:r>
              <w:rPr>
                <w:b/>
                <w:sz w:val="18"/>
              </w:rPr>
              <w:br w:type="textWrapping"/>
            </w:r>
            <w:r>
              <w:rPr>
                <w:b/>
                <w:sz w:val="18"/>
              </w:rPr>
              <w:t>Code Logic Riêng</w:t>
            </w:r>
          </w:p>
        </w:tc>
        <w:tc>
          <w:tcPr>
            <w:tcW w:w="3120" w:type="dxa"/>
            <w:tcBorders>
              <w:top w:val="single" w:color="E2E8F0" w:sz="4" w:space="0"/>
              <w:left w:val="nil"/>
              <w:bottom w:val="single" w:color="E2E8F0" w:sz="4" w:space="0"/>
              <w:right w:val="nil"/>
            </w:tcBorders>
            <w:shd w:val="clear" w:color="auto" w:fill="FFFFFF"/>
          </w:tcPr>
          <w:p w14:paraId="32926253">
            <w:pPr>
              <w:spacing w:after="40"/>
            </w:pPr>
            <w:r>
              <w:rPr>
                <w:sz w:val="18"/>
              </w:rPr>
              <w:t>• Bạn 1 code Primary + Monotonic Counter + Chế độ Sync/Async.</w:t>
            </w:r>
            <w:r>
              <w:rPr>
                <w:sz w:val="18"/>
              </w:rPr>
              <w:br w:type="textWrapping"/>
            </w:r>
            <w:r>
              <w:rPr>
                <w:sz w:val="18"/>
              </w:rPr>
              <w:t>• Bạn 2 code Local Storage + Catch-up Engine khi khởi động lại.</w:t>
            </w:r>
            <w:r>
              <w:rPr>
                <w:sz w:val="18"/>
              </w:rPr>
              <w:br w:type="textWrapping"/>
            </w:r>
            <w:r>
              <w:rPr>
                <w:sz w:val="18"/>
              </w:rPr>
              <w:t>• Bạn 3 code Smart Proxy + Kiểm tra Read-Your-Writes + Cache.</w:t>
            </w:r>
          </w:p>
        </w:tc>
        <w:tc>
          <w:tcPr>
            <w:tcW w:w="3120" w:type="dxa"/>
            <w:tcBorders>
              <w:top w:val="single" w:color="E2E8F0" w:sz="4" w:space="0"/>
              <w:left w:val="nil"/>
              <w:bottom w:val="single" w:color="E2E8F0" w:sz="4" w:space="0"/>
              <w:right w:val="nil"/>
            </w:tcBorders>
            <w:shd w:val="clear" w:color="auto" w:fill="FFFFFF"/>
          </w:tcPr>
          <w:p w14:paraId="4F12E39E">
            <w:pPr>
              <w:spacing w:after="40"/>
            </w:pPr>
            <w:r>
              <w:rPr>
                <w:sz w:val="18"/>
              </w:rPr>
              <w:t>Từng module hoạt động hoàn chỉnh và có test case độc lập.</w:t>
            </w:r>
          </w:p>
        </w:tc>
      </w:tr>
      <w:tr w14:paraId="0359E7FD">
        <w:tblPrEx>
          <w:tblCellMar>
            <w:top w:w="0" w:type="dxa"/>
            <w:left w:w="108" w:type="dxa"/>
            <w:bottom w:w="0" w:type="dxa"/>
            <w:right w:w="108" w:type="dxa"/>
          </w:tblCellMar>
        </w:tblPrEx>
        <w:trPr>
          <w:jc w:val="center"/>
        </w:trPr>
        <w:tc>
          <w:tcPr>
            <w:tcW w:w="3120" w:type="dxa"/>
            <w:tcBorders>
              <w:top w:val="single" w:color="E2E8F0" w:sz="4" w:space="0"/>
              <w:left w:val="nil"/>
              <w:bottom w:val="single" w:color="E2E8F0" w:sz="4" w:space="0"/>
              <w:right w:val="nil"/>
            </w:tcBorders>
            <w:shd w:val="clear" w:color="auto" w:fill="F7FAFC"/>
          </w:tcPr>
          <w:p w14:paraId="06F2566C">
            <w:pPr>
              <w:spacing w:after="40"/>
            </w:pPr>
            <w:r>
              <w:rPr>
                <w:b/>
                <w:sz w:val="18"/>
              </w:rPr>
              <w:t>Tuần 3:</w:t>
            </w:r>
            <w:r>
              <w:rPr>
                <w:b/>
                <w:sz w:val="18"/>
              </w:rPr>
              <w:br w:type="textWrapping"/>
            </w:r>
            <w:r>
              <w:rPr>
                <w:b/>
                <w:sz w:val="18"/>
              </w:rPr>
              <w:t>Ghép Cụm &amp; Luyện Demo</w:t>
            </w:r>
          </w:p>
        </w:tc>
        <w:tc>
          <w:tcPr>
            <w:tcW w:w="3120" w:type="dxa"/>
            <w:tcBorders>
              <w:top w:val="single" w:color="E2E8F0" w:sz="4" w:space="0"/>
              <w:left w:val="nil"/>
              <w:bottom w:val="single" w:color="E2E8F0" w:sz="4" w:space="0"/>
              <w:right w:val="nil"/>
            </w:tcBorders>
            <w:shd w:val="clear" w:color="auto" w:fill="F7FAFC"/>
          </w:tcPr>
          <w:p w14:paraId="33C39D32">
            <w:pPr>
              <w:spacing w:after="40"/>
            </w:pPr>
            <w:r>
              <w:rPr>
                <w:sz w:val="18"/>
              </w:rPr>
              <w:t>• Ghép nối cả 3 module thành 1 cụm hoàn chỉnh.</w:t>
            </w:r>
            <w:r>
              <w:rPr>
                <w:sz w:val="18"/>
              </w:rPr>
              <w:br w:type="textWrapping"/>
            </w:r>
            <w:r>
              <w:rPr>
                <w:sz w:val="18"/>
              </w:rPr>
              <w:t>• Tích hợp Web Dashboard quan sát trạng thái các node.</w:t>
            </w:r>
            <w:r>
              <w:rPr>
                <w:sz w:val="18"/>
              </w:rPr>
              <w:br w:type="textWrapping"/>
            </w:r>
            <w:r>
              <w:rPr>
                <w:sz w:val="18"/>
              </w:rPr>
              <w:t>• Diễn tập 4 kịch bản demo và luyện trả lời câu hỏi vấn đáp của Thầy.</w:t>
            </w:r>
          </w:p>
        </w:tc>
        <w:tc>
          <w:tcPr>
            <w:tcW w:w="3120" w:type="dxa"/>
            <w:tcBorders>
              <w:top w:val="single" w:color="E2E8F0" w:sz="4" w:space="0"/>
              <w:left w:val="nil"/>
              <w:bottom w:val="single" w:color="E2E8F0" w:sz="4" w:space="0"/>
              <w:right w:val="nil"/>
            </w:tcBorders>
            <w:shd w:val="clear" w:color="auto" w:fill="F7FAFC"/>
          </w:tcPr>
          <w:p w14:paraId="441AD6F2">
            <w:pPr>
              <w:spacing w:after="40"/>
            </w:pPr>
            <w:r>
              <w:rPr>
                <w:sz w:val="18"/>
              </w:rPr>
              <w:t>Hệ thống chạy mượt mà, kịch bản trôi chảy, sẵn sàng lên sàn bảo vệ!</w:t>
            </w:r>
          </w:p>
        </w:tc>
      </w:tr>
    </w:tbl>
    <w:p w14:paraId="53A88A38"/>
    <w:tbl>
      <w:tblPr>
        <w:tblStyle w:val="12"/>
        <w:tblW w:w="0" w:type="auto"/>
        <w:jc w:val="center"/>
        <w:tblLayout w:type="autofit"/>
        <w:tblCellMar>
          <w:top w:w="0" w:type="dxa"/>
          <w:left w:w="108" w:type="dxa"/>
          <w:bottom w:w="0" w:type="dxa"/>
          <w:right w:w="108" w:type="dxa"/>
        </w:tblCellMar>
      </w:tblPr>
      <w:tblGrid>
        <w:gridCol w:w="9360"/>
      </w:tblGrid>
      <w:tr w14:paraId="5B75A963">
        <w:tblPrEx>
          <w:tblCellMar>
            <w:top w:w="0" w:type="dxa"/>
            <w:left w:w="108" w:type="dxa"/>
            <w:bottom w:w="0" w:type="dxa"/>
            <w:right w:w="108" w:type="dxa"/>
          </w:tblCellMar>
        </w:tblPrEx>
        <w:trPr>
          <w:jc w:val="center"/>
        </w:trPr>
        <w:tc>
          <w:tcPr>
            <w:tcW w:w="9360" w:type="dxa"/>
            <w:tcBorders>
              <w:top w:val="nil"/>
              <w:left w:val="single" w:color="2B6CB0" w:sz="24" w:space="0"/>
              <w:bottom w:val="nil"/>
              <w:right w:val="nil"/>
            </w:tcBorders>
            <w:shd w:val="clear" w:color="auto" w:fill="F0F4F8"/>
            <w:tcMar>
              <w:top w:w="160" w:type="dxa"/>
              <w:left w:w="240" w:type="dxa"/>
              <w:bottom w:w="160" w:type="dxa"/>
              <w:right w:w="240" w:type="dxa"/>
            </w:tcMar>
          </w:tcPr>
          <w:p w14:paraId="78B218D7">
            <w:pPr>
              <w:spacing w:after="40"/>
            </w:pPr>
            <w:bookmarkStart w:id="0" w:name="_GoBack"/>
            <w:bookmarkEnd w:id="0"/>
          </w:p>
        </w:tc>
      </w:tr>
    </w:tbl>
    <w:p w14:paraId="3D743FFE">
      <w:pPr>
        <w:spacing w:after="8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3414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rial" w:hAnsi="Arial" w:eastAsiaTheme="minorEastAsia" w:cstheme="minorBidi"/>
      <w:color w:val="2D3748"/>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2326</Words>
  <Characters>9180</Characters>
  <Lines>0</Lines>
  <Paragraphs>0</Paragraphs>
  <TotalTime>2</TotalTime>
  <ScaleCrop>false</ScaleCrop>
  <LinksUpToDate>false</LinksUpToDate>
  <CharactersWithSpaces>11515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05 Lê Vũ Hảo</cp:lastModifiedBy>
  <dcterms:modified xsi:type="dcterms:W3CDTF">2026-10-19T03:27:37Z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eyJoZGlkIjoiZjdmYTYzNDNmMGE0NzAwNjc3YTM3M2ExNGQzYjhmNGQiLCJ1c2VySWQiOiIxMzkyMTY2NTcwODQ3In0=</vt:lpwstr>
  </property>
  <property fmtid="{D5CDD505-2E9C-101B-9397-08002B2CF9AE}" pid="3" name="KSOProductBuildVer">
    <vt:lpwstr>1033-12.1.0.29162</vt:lpwstr>
  </property>
  <property fmtid="{D5CDD505-2E9C-101B-9397-08002B2CF9AE}" pid="4" name="ICV">
    <vt:lpwstr>BD8DF47726D9437FAD8001BDA713CB61_12</vt:lpwstr>
  </property>
</Properties>
</file>