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28B" w:rsidRDefault="00F42AC6">
      <w:pPr>
        <w:spacing w:after="0" w:line="240" w:lineRule="auto"/>
        <w:jc w:val="center"/>
        <w:rPr>
          <w:b/>
          <w:sz w:val="36"/>
          <w:szCs w:val="36"/>
        </w:rPr>
      </w:pPr>
      <w:bookmarkStart w:id="0" w:name="_heading=h.gjdgxs" w:colFirst="0" w:colLast="0"/>
      <w:bookmarkEnd w:id="0"/>
      <w:r>
        <w:rPr>
          <w:b/>
          <w:sz w:val="36"/>
          <w:szCs w:val="36"/>
        </w:rPr>
        <w:t>UNSUPERVISED LEARNING</w:t>
      </w:r>
    </w:p>
    <w:p w:rsidR="00BC428B" w:rsidRDefault="00BC428B">
      <w:pPr>
        <w:spacing w:after="0" w:line="240" w:lineRule="auto"/>
        <w:rPr>
          <w:b/>
          <w:sz w:val="36"/>
          <w:szCs w:val="36"/>
        </w:rPr>
      </w:pPr>
    </w:p>
    <w:p w:rsidR="00BC428B" w:rsidRDefault="00F42AC6">
      <w:pPr>
        <w:spacing w:after="0" w:line="240" w:lineRule="auto"/>
        <w:rPr>
          <w:b/>
          <w:sz w:val="36"/>
          <w:szCs w:val="36"/>
        </w:rPr>
      </w:pPr>
      <w:r>
        <w:rPr>
          <w:b/>
          <w:sz w:val="36"/>
          <w:szCs w:val="36"/>
        </w:rPr>
        <w:t xml:space="preserve">Dataset </w:t>
      </w:r>
    </w:p>
    <w:p w:rsidR="00BC428B" w:rsidRDefault="00F42AC6">
      <w:pPr>
        <w:spacing w:after="0" w:line="240" w:lineRule="auto"/>
        <w:rPr>
          <w:color w:val="000000"/>
          <w:highlight w:val="white"/>
        </w:rPr>
      </w:pPr>
      <w:r>
        <w:t xml:space="preserve">We chose to work with the </w:t>
      </w:r>
      <w:r>
        <w:rPr>
          <w:b/>
        </w:rPr>
        <w:t>credit card</w:t>
      </w:r>
      <w:r>
        <w:t xml:space="preserve"> dataset. Its purpose is </w:t>
      </w:r>
      <w:r>
        <w:rPr>
          <w:color w:val="000000"/>
          <w:highlight w:val="white"/>
        </w:rPr>
        <w:t>to recognize fraudulent credit card transactions.</w:t>
      </w:r>
    </w:p>
    <w:p w:rsidR="00BC428B" w:rsidRDefault="00F42AC6">
      <w:pPr>
        <w:spacing w:after="0" w:line="240" w:lineRule="auto"/>
        <w:rPr>
          <w:color w:val="000000"/>
          <w:highlight w:val="white"/>
        </w:rPr>
      </w:pPr>
      <w:r>
        <w:rPr>
          <w:color w:val="000000"/>
          <w:highlight w:val="white"/>
        </w:rPr>
        <w:t>The datasets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rsidR="00BC428B" w:rsidRDefault="00BC428B">
      <w:pPr>
        <w:spacing w:after="0" w:line="240" w:lineRule="auto"/>
        <w:rPr>
          <w:color w:val="000000"/>
          <w:highlight w:val="white"/>
        </w:rPr>
      </w:pPr>
    </w:p>
    <w:p w:rsidR="00BC428B" w:rsidRDefault="00F42AC6">
      <w:pPr>
        <w:spacing w:after="0" w:line="240" w:lineRule="auto"/>
        <w:rPr>
          <w:color w:val="000000"/>
          <w:highlight w:val="white"/>
        </w:rPr>
      </w:pPr>
      <w:r>
        <w:rPr>
          <w:color w:val="000000"/>
          <w:highlight w:val="white"/>
        </w:rPr>
        <w:t>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example-dependant cost-senstive learning. Feature 'Class' is the response variable and it takes value 1 in case of fraud and 0 otherwise.</w:t>
      </w:r>
    </w:p>
    <w:p w:rsidR="00BC428B" w:rsidRDefault="00BC428B">
      <w:pPr>
        <w:spacing w:after="0" w:line="240" w:lineRule="auto"/>
        <w:rPr>
          <w:color w:val="000000"/>
          <w:highlight w:val="white"/>
        </w:rPr>
      </w:pPr>
    </w:p>
    <w:p w:rsidR="00BC428B" w:rsidRDefault="00F42AC6" w:rsidP="00A43FD5">
      <w:pPr>
        <w:spacing w:after="0" w:line="240" w:lineRule="auto"/>
        <w:rPr>
          <w:b/>
          <w:color w:val="000000"/>
          <w:sz w:val="36"/>
          <w:szCs w:val="36"/>
          <w:highlight w:val="white"/>
        </w:rPr>
      </w:pPr>
      <w:r>
        <w:rPr>
          <w:b/>
          <w:color w:val="000000"/>
          <w:sz w:val="36"/>
          <w:szCs w:val="36"/>
          <w:highlight w:val="white"/>
        </w:rPr>
        <w:t xml:space="preserve">Data Analysis </w:t>
      </w:r>
    </w:p>
    <w:p w:rsidR="00BC428B" w:rsidRPr="00A43FD5" w:rsidRDefault="00A43FD5">
      <w:pPr>
        <w:spacing w:after="0" w:line="240" w:lineRule="auto"/>
        <w:rPr>
          <w:i/>
          <w:iCs/>
          <w:highlight w:val="white"/>
        </w:rPr>
      </w:pPr>
      <w:r w:rsidRPr="00A43FD5">
        <w:rPr>
          <w:i/>
          <w:iCs/>
          <w:highlight w:val="white"/>
        </w:rPr>
        <w:t>Visiualization of the</w:t>
      </w:r>
      <w:r w:rsidR="00F42AC6" w:rsidRPr="00A43FD5">
        <w:rPr>
          <w:i/>
          <w:iCs/>
          <w:highlight w:val="white"/>
        </w:rPr>
        <w:t xml:space="preserve"> data after PCA dimension reduc</w:t>
      </w:r>
      <w:r w:rsidRPr="00A43FD5">
        <w:rPr>
          <w:i/>
          <w:iCs/>
          <w:highlight w:val="white"/>
        </w:rPr>
        <w:t>tion</w:t>
      </w:r>
    </w:p>
    <w:p w:rsidR="00BC428B" w:rsidRDefault="00F42AC6">
      <w:pPr>
        <w:spacing w:after="0" w:line="240" w:lineRule="auto"/>
        <w:rPr>
          <w:highlight w:val="white"/>
        </w:rPr>
      </w:pPr>
      <w:r>
        <w:rPr>
          <w:noProof/>
          <w:highlight w:val="white"/>
        </w:rPr>
        <w:drawing>
          <wp:inline distT="114300" distB="114300" distL="114300" distR="114300">
            <wp:extent cx="3181350" cy="1971675"/>
            <wp:effectExtent l="0" t="0" r="0" b="9525"/>
            <wp:docPr id="22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3181350" cy="1971675"/>
                    </a:xfrm>
                    <a:prstGeom prst="rect">
                      <a:avLst/>
                    </a:prstGeom>
                    <a:ln/>
                  </pic:spPr>
                </pic:pic>
              </a:graphicData>
            </a:graphic>
          </wp:inline>
        </w:drawing>
      </w:r>
    </w:p>
    <w:p w:rsidR="00BC428B" w:rsidRDefault="00F42AC6">
      <w:pPr>
        <w:spacing w:after="0" w:line="240" w:lineRule="auto"/>
        <w:rPr>
          <w:color w:val="000000"/>
          <w:highlight w:val="white"/>
        </w:rPr>
      </w:pPr>
      <w:r>
        <w:rPr>
          <w:color w:val="000000"/>
          <w:highlight w:val="white"/>
        </w:rPr>
        <w:t>We checked the covariance matrix and we obtained that every varaible countains about the same amount of information.</w:t>
      </w:r>
    </w:p>
    <w:p w:rsidR="00BC428B" w:rsidRDefault="00BC428B">
      <w:pPr>
        <w:spacing w:after="0" w:line="240" w:lineRule="auto"/>
        <w:rPr>
          <w:color w:val="000000"/>
          <w:highlight w:val="white"/>
        </w:rPr>
      </w:pPr>
    </w:p>
    <w:p w:rsidR="00BC428B" w:rsidRDefault="00F42AC6">
      <w:pPr>
        <w:spacing w:after="0" w:line="240" w:lineRule="auto"/>
        <w:rPr>
          <w:color w:val="000000"/>
          <w:highlight w:val="white"/>
        </w:rPr>
      </w:pPr>
      <w:r w:rsidRPr="00A43FD5">
        <w:rPr>
          <w:i/>
          <w:iCs/>
          <w:color w:val="000000"/>
          <w:highlight w:val="white"/>
        </w:rPr>
        <w:t>Class distribution</w:t>
      </w:r>
      <w:r>
        <w:rPr>
          <w:color w:val="000000"/>
          <w:highlight w:val="white"/>
        </w:rPr>
        <w:t> :</w:t>
      </w:r>
    </w:p>
    <w:p w:rsidR="00BC428B" w:rsidRDefault="00F42AC6">
      <w:pPr>
        <w:spacing w:after="0" w:line="240" w:lineRule="auto"/>
      </w:pPr>
      <w:r>
        <w:rPr>
          <w:noProof/>
        </w:rPr>
        <w:drawing>
          <wp:inline distT="0" distB="0" distL="0" distR="0">
            <wp:extent cx="2667000" cy="1790700"/>
            <wp:effectExtent l="0" t="0" r="0" b="0"/>
            <wp:docPr id="2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667378" cy="1790954"/>
                    </a:xfrm>
                    <a:prstGeom prst="rect">
                      <a:avLst/>
                    </a:prstGeom>
                    <a:ln/>
                  </pic:spPr>
                </pic:pic>
              </a:graphicData>
            </a:graphic>
          </wp:inline>
        </w:drawing>
      </w:r>
    </w:p>
    <w:p w:rsidR="00BC428B" w:rsidRDefault="00F42AC6">
      <w:pPr>
        <w:spacing w:after="0" w:line="240" w:lineRule="auto"/>
      </w:pPr>
      <w:r>
        <w:lastRenderedPageBreak/>
        <w:t>We want to see what are the differences between the normal transactions and the fraud ones. We compare them for every variables. We checked their distributions, their mean, standard deviation, max, min etc…</w:t>
      </w:r>
    </w:p>
    <w:p w:rsidR="00BC428B" w:rsidRDefault="00BC428B">
      <w:pPr>
        <w:spacing w:after="0" w:line="240" w:lineRule="auto"/>
      </w:pPr>
    </w:p>
    <w:p w:rsidR="00BC428B" w:rsidRDefault="00F42AC6">
      <w:pPr>
        <w:spacing w:after="0" w:line="240" w:lineRule="auto"/>
      </w:pPr>
      <w:r>
        <w:t>To visualise the data in the graphs, we eliminated the outliers that way : we want to see only the absolute value of the data between mean + 3 std to still get the information.</w:t>
      </w:r>
    </w:p>
    <w:p w:rsidR="00BC428B" w:rsidRDefault="00BC428B">
      <w:pPr>
        <w:spacing w:after="0" w:line="240" w:lineRule="auto"/>
      </w:pPr>
    </w:p>
    <w:p w:rsidR="00BC428B" w:rsidRDefault="00F42AC6">
      <w:pPr>
        <w:spacing w:after="0" w:line="240" w:lineRule="auto"/>
      </w:pPr>
      <w:r>
        <w:t>For example, let’s observe the Amount variable. We tend to think that there will be a difference here :</w:t>
      </w:r>
    </w:p>
    <w:p w:rsidR="00BC428B" w:rsidRDefault="00F42AC6">
      <w:pPr>
        <w:spacing w:after="0" w:line="240" w:lineRule="auto"/>
      </w:pPr>
      <w:r>
        <w:rPr>
          <w:noProof/>
        </w:rPr>
        <w:drawing>
          <wp:inline distT="0" distB="0" distL="0" distR="0">
            <wp:extent cx="2512875" cy="1681409"/>
            <wp:effectExtent l="0" t="0" r="0" b="0"/>
            <wp:docPr id="2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512875" cy="1681409"/>
                    </a:xfrm>
                    <a:prstGeom prst="rect">
                      <a:avLst/>
                    </a:prstGeom>
                    <a:ln/>
                  </pic:spPr>
                </pic:pic>
              </a:graphicData>
            </a:graphic>
          </wp:inline>
        </w:drawing>
      </w:r>
      <w:r>
        <w:t xml:space="preserve"> </w:t>
      </w:r>
      <w:r>
        <w:rPr>
          <w:noProof/>
        </w:rPr>
        <w:drawing>
          <wp:inline distT="0" distB="0" distL="0" distR="0">
            <wp:extent cx="4660472" cy="2252766"/>
            <wp:effectExtent l="0" t="0" r="0" b="0"/>
            <wp:docPr id="22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4660472" cy="2252766"/>
                    </a:xfrm>
                    <a:prstGeom prst="rect">
                      <a:avLst/>
                    </a:prstGeom>
                    <a:ln/>
                  </pic:spPr>
                </pic:pic>
              </a:graphicData>
            </a:graphic>
          </wp:inline>
        </w:drawing>
      </w:r>
    </w:p>
    <w:p w:rsidR="00BC428B" w:rsidRDefault="00F42AC6">
      <w:pPr>
        <w:spacing w:after="0" w:line="240" w:lineRule="auto"/>
      </w:pPr>
      <w:r>
        <w:rPr>
          <w:u w:val="single"/>
        </w:rPr>
        <w:t>Normal amounts</w:t>
      </w:r>
      <w:r>
        <w:t> :</w:t>
      </w:r>
      <w:r>
        <w:tab/>
      </w:r>
      <w:r>
        <w:tab/>
      </w:r>
      <w:r>
        <w:tab/>
      </w:r>
      <w:r>
        <w:tab/>
      </w:r>
      <w:r>
        <w:rPr>
          <w:u w:val="single"/>
        </w:rPr>
        <w:t>Fraud amounts</w:t>
      </w:r>
      <w:r>
        <w:t> :</w:t>
      </w:r>
      <w:r>
        <w:rPr>
          <w:noProof/>
        </w:rPr>
        <mc:AlternateContent>
          <mc:Choice Requires="wpg">
            <w:drawing>
              <wp:anchor distT="45720" distB="45720" distL="114300" distR="114300" simplePos="0" relativeHeight="251658240" behindDoc="0" locked="0" layoutInCell="1" hidden="0" allowOverlap="1">
                <wp:simplePos x="0" y="0"/>
                <wp:positionH relativeFrom="column">
                  <wp:posOffset>3009900</wp:posOffset>
                </wp:positionH>
                <wp:positionV relativeFrom="paragraph">
                  <wp:posOffset>261620</wp:posOffset>
                </wp:positionV>
                <wp:extent cx="1847850" cy="974725"/>
                <wp:effectExtent l="0" t="0" r="0" b="0"/>
                <wp:wrapSquare wrapText="bothSides" distT="45720" distB="45720" distL="114300" distR="114300"/>
                <wp:docPr id="218" name="Rectangle 218"/>
                <wp:cNvGraphicFramePr/>
                <a:graphic xmlns:a="http://schemas.openxmlformats.org/drawingml/2006/main">
                  <a:graphicData uri="http://schemas.microsoft.com/office/word/2010/wordprocessingShape">
                    <wps:wsp>
                      <wps:cNvSpPr/>
                      <wps:spPr>
                        <a:xfrm>
                          <a:off x="4426838" y="3297400"/>
                          <a:ext cx="1838325" cy="9652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BC428B" w:rsidRDefault="00F42AC6">
                            <w:pPr>
                              <w:spacing w:line="258" w:lineRule="auto"/>
                              <w:textDirection w:val="btLr"/>
                            </w:pPr>
                            <w:r>
                              <w:rPr>
                                <w:color w:val="000000"/>
                              </w:rPr>
                              <w:t xml:space="preserve">We can clearly see that the amount’s mean of the fraud transactions is greater than the normal ones. </w:t>
                            </w:r>
                          </w:p>
                          <w:p w:rsidR="00BC428B" w:rsidRDefault="00BC428B">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5720" distT="45720" distL="114300" distR="114300" hidden="0" layoutInCell="1" locked="0" relativeHeight="0" simplePos="0">
                <wp:simplePos x="0" y="0"/>
                <wp:positionH relativeFrom="column">
                  <wp:posOffset>3009900</wp:posOffset>
                </wp:positionH>
                <wp:positionV relativeFrom="paragraph">
                  <wp:posOffset>261620</wp:posOffset>
                </wp:positionV>
                <wp:extent cx="1847850" cy="974725"/>
                <wp:effectExtent b="0" l="0" r="0" t="0"/>
                <wp:wrapSquare wrapText="bothSides" distB="45720" distT="45720" distL="114300" distR="114300"/>
                <wp:docPr id="218" name="image21.png"/>
                <a:graphic>
                  <a:graphicData uri="http://schemas.openxmlformats.org/drawingml/2006/picture">
                    <pic:pic>
                      <pic:nvPicPr>
                        <pic:cNvPr id="0" name="image21.png"/>
                        <pic:cNvPicPr preferRelativeResize="0"/>
                      </pic:nvPicPr>
                      <pic:blipFill>
                        <a:blip r:embed="rId12"/>
                        <a:srcRect/>
                        <a:stretch>
                          <a:fillRect/>
                        </a:stretch>
                      </pic:blipFill>
                      <pic:spPr>
                        <a:xfrm>
                          <a:off x="0" y="0"/>
                          <a:ext cx="1847850" cy="974725"/>
                        </a:xfrm>
                        <a:prstGeom prst="rect"/>
                        <a:ln/>
                      </pic:spPr>
                    </pic:pic>
                  </a:graphicData>
                </a:graphic>
              </wp:anchor>
            </w:drawing>
          </mc:Fallback>
        </mc:AlternateContent>
      </w:r>
    </w:p>
    <w:p w:rsidR="00BC428B" w:rsidRDefault="00F42AC6">
      <w:pPr>
        <w:spacing w:after="0" w:line="240" w:lineRule="auto"/>
      </w:pPr>
      <w:r>
        <w:rPr>
          <w:noProof/>
        </w:rPr>
        <w:drawing>
          <wp:inline distT="0" distB="0" distL="0" distR="0">
            <wp:extent cx="1547412" cy="1033860"/>
            <wp:effectExtent l="0" t="0" r="0" b="0"/>
            <wp:docPr id="22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1547412" cy="1033860"/>
                    </a:xfrm>
                    <a:prstGeom prst="rect">
                      <a:avLst/>
                    </a:prstGeom>
                    <a:ln/>
                  </pic:spPr>
                </pic:pic>
              </a:graphicData>
            </a:graphic>
          </wp:inline>
        </w:drawing>
      </w:r>
      <w:r>
        <w:tab/>
      </w:r>
      <w:r>
        <w:tab/>
        <w:t xml:space="preserve">  </w:t>
      </w:r>
      <w:r>
        <w:tab/>
        <w:t xml:space="preserve">   </w:t>
      </w:r>
      <w:r>
        <w:rPr>
          <w:noProof/>
        </w:rPr>
        <w:drawing>
          <wp:inline distT="0" distB="0" distL="0" distR="0">
            <wp:extent cx="1534090" cy="1027231"/>
            <wp:effectExtent l="0" t="0" r="0" b="0"/>
            <wp:docPr id="22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4"/>
                    <a:srcRect/>
                    <a:stretch>
                      <a:fillRect/>
                    </a:stretch>
                  </pic:blipFill>
                  <pic:spPr>
                    <a:xfrm>
                      <a:off x="0" y="0"/>
                      <a:ext cx="1534090" cy="1027231"/>
                    </a:xfrm>
                    <a:prstGeom prst="rect">
                      <a:avLst/>
                    </a:prstGeom>
                    <a:ln/>
                  </pic:spPr>
                </pic:pic>
              </a:graphicData>
            </a:graphic>
          </wp:inline>
        </w:drawing>
      </w:r>
    </w:p>
    <w:p w:rsidR="00BC428B" w:rsidRDefault="00BC428B">
      <w:pPr>
        <w:spacing w:after="0" w:line="240" w:lineRule="auto"/>
      </w:pPr>
    </w:p>
    <w:p w:rsidR="00BC428B" w:rsidRPr="00A43FD5" w:rsidRDefault="00F42AC6" w:rsidP="00A43FD5">
      <w:pPr>
        <w:spacing w:after="0" w:line="240" w:lineRule="auto"/>
        <w:rPr>
          <w:rFonts w:asciiTheme="minorHAnsi" w:hAnsiTheme="minorHAnsi" w:cs="Helvetica"/>
          <w:color w:val="000000"/>
          <w:shd w:val="clear" w:color="auto" w:fill="FFFFFF"/>
        </w:rPr>
      </w:pPr>
      <w:r>
        <w:t>We did this observations for every variables. We found differences between the distributions of the fraud and the normal data for those variables :</w:t>
      </w:r>
      <w:r w:rsidR="00A43FD5">
        <w:t xml:space="preserve"> </w:t>
      </w:r>
      <w:r w:rsidR="00A43FD5" w:rsidRPr="00A43FD5">
        <w:rPr>
          <w:rFonts w:asciiTheme="minorHAnsi" w:hAnsiTheme="minorHAnsi" w:cs="Helvetica"/>
          <w:color w:val="000000"/>
          <w:shd w:val="clear" w:color="auto" w:fill="FFFFFF"/>
        </w:rPr>
        <w:t>V1, V2, V3, V4, V5, V7, V9, V10, V11, V12, V14, V16, V17, V18.</w:t>
      </w:r>
      <w:r w:rsidR="00A43FD5">
        <w:rPr>
          <w:rFonts w:asciiTheme="minorHAnsi" w:hAnsiTheme="minorHAnsi" w:cs="Helvetica"/>
          <w:color w:val="000000"/>
          <w:shd w:val="clear" w:color="auto" w:fill="FFFFFF"/>
        </w:rPr>
        <w:t xml:space="preserve"> So, we chose to work with those features for our algorithms.</w:t>
      </w:r>
    </w:p>
    <w:p w:rsidR="00BC428B" w:rsidRDefault="00BC428B">
      <w:pPr>
        <w:spacing w:after="0" w:line="240" w:lineRule="auto"/>
      </w:pPr>
    </w:p>
    <w:p w:rsidR="00BC428B" w:rsidRDefault="00F42AC6">
      <w:pPr>
        <w:spacing w:after="0" w:line="240" w:lineRule="auto"/>
      </w:pPr>
      <w:r>
        <w:lastRenderedPageBreak/>
        <w:t>We would have liked to talk more about those different variables and their influence, but, unfortunately, we don’t know what they are and what kind of influence they can have.</w:t>
      </w:r>
    </w:p>
    <w:p w:rsidR="00BC428B" w:rsidRDefault="00BC428B">
      <w:pPr>
        <w:spacing w:after="0" w:line="240" w:lineRule="auto"/>
      </w:pPr>
    </w:p>
    <w:p w:rsidR="00BC428B" w:rsidRDefault="00F42AC6">
      <w:pPr>
        <w:spacing w:after="0" w:line="240" w:lineRule="auto"/>
      </w:pPr>
      <w:r>
        <w:t xml:space="preserve">Here’s some examples : </w:t>
      </w:r>
      <w:r w:rsidRPr="00A43FD5">
        <w:rPr>
          <w:b/>
          <w:bCs/>
          <w:sz w:val="28"/>
          <w:szCs w:val="28"/>
        </w:rPr>
        <w:t>V14</w:t>
      </w:r>
    </w:p>
    <w:p w:rsidR="00BC428B" w:rsidRDefault="00F42AC6">
      <w:pPr>
        <w:spacing w:after="0" w:line="240" w:lineRule="auto"/>
      </w:pPr>
      <w:r>
        <w:rPr>
          <w:noProof/>
        </w:rPr>
        <w:drawing>
          <wp:inline distT="0" distB="0" distL="0" distR="0">
            <wp:extent cx="3892380" cy="1771137"/>
            <wp:effectExtent l="0" t="0" r="0" b="0"/>
            <wp:docPr id="23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a:stretch>
                      <a:fillRect/>
                    </a:stretch>
                  </pic:blipFill>
                  <pic:spPr>
                    <a:xfrm>
                      <a:off x="0" y="0"/>
                      <a:ext cx="3892380" cy="1771137"/>
                    </a:xfrm>
                    <a:prstGeom prst="rect">
                      <a:avLst/>
                    </a:prstGeom>
                    <a:ln/>
                  </pic:spPr>
                </pic:pic>
              </a:graphicData>
            </a:graphic>
          </wp:inline>
        </w:drawing>
      </w:r>
      <w:r>
        <w:t xml:space="preserve"> </w:t>
      </w:r>
    </w:p>
    <w:p w:rsidR="00BC428B" w:rsidRDefault="00F42AC6">
      <w:pPr>
        <w:spacing w:after="0" w:line="240" w:lineRule="auto"/>
      </w:pPr>
      <w:r>
        <w:rPr>
          <w:noProof/>
        </w:rPr>
        <w:drawing>
          <wp:inline distT="0" distB="0" distL="0" distR="0">
            <wp:extent cx="2178162" cy="1622055"/>
            <wp:effectExtent l="0" t="0" r="0" b="0"/>
            <wp:docPr id="23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6"/>
                    <a:srcRect/>
                    <a:stretch>
                      <a:fillRect/>
                    </a:stretch>
                  </pic:blipFill>
                  <pic:spPr>
                    <a:xfrm>
                      <a:off x="0" y="0"/>
                      <a:ext cx="2178162" cy="1622055"/>
                    </a:xfrm>
                    <a:prstGeom prst="rect">
                      <a:avLst/>
                    </a:prstGeom>
                    <a:ln/>
                  </pic:spPr>
                </pic:pic>
              </a:graphicData>
            </a:graphic>
          </wp:inline>
        </w:drawing>
      </w:r>
      <w:r>
        <w:t xml:space="preserve">        </w:t>
      </w:r>
      <w:r>
        <w:rPr>
          <w:noProof/>
        </w:rPr>
        <w:drawing>
          <wp:inline distT="0" distB="0" distL="0" distR="0">
            <wp:extent cx="1499213" cy="1377654"/>
            <wp:effectExtent l="0" t="0" r="0" b="0"/>
            <wp:docPr id="23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1499213" cy="1377654"/>
                    </a:xfrm>
                    <a:prstGeom prst="rect">
                      <a:avLst/>
                    </a:prstGeom>
                    <a:ln/>
                  </pic:spPr>
                </pic:pic>
              </a:graphicData>
            </a:graphic>
          </wp:inline>
        </w:drawing>
      </w:r>
      <w:r>
        <w:t xml:space="preserve">           </w:t>
      </w:r>
      <w:r>
        <w:rPr>
          <w:noProof/>
        </w:rPr>
        <w:drawing>
          <wp:inline distT="0" distB="0" distL="0" distR="0">
            <wp:extent cx="1447800" cy="1333500"/>
            <wp:effectExtent l="0" t="0" r="0" b="0"/>
            <wp:docPr id="23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1448251" cy="1333915"/>
                    </a:xfrm>
                    <a:prstGeom prst="rect">
                      <a:avLst/>
                    </a:prstGeom>
                    <a:ln/>
                  </pic:spPr>
                </pic:pic>
              </a:graphicData>
            </a:graphic>
          </wp:inline>
        </w:drawing>
      </w:r>
    </w:p>
    <w:p w:rsidR="00BC428B" w:rsidRDefault="00BC428B">
      <w:pPr>
        <w:spacing w:after="0" w:line="240" w:lineRule="auto"/>
      </w:pPr>
    </w:p>
    <w:p w:rsidR="00BC428B" w:rsidRDefault="00BC428B">
      <w:pPr>
        <w:spacing w:after="0" w:line="240" w:lineRule="auto"/>
      </w:pPr>
    </w:p>
    <w:p w:rsidR="00BC428B" w:rsidRPr="00A43FD5" w:rsidRDefault="00F42AC6">
      <w:pPr>
        <w:spacing w:after="0" w:line="240" w:lineRule="auto"/>
        <w:rPr>
          <w:b/>
          <w:bCs/>
          <w:sz w:val="28"/>
          <w:szCs w:val="28"/>
        </w:rPr>
      </w:pPr>
      <w:r w:rsidRPr="00A43FD5">
        <w:rPr>
          <w:b/>
          <w:bCs/>
          <w:sz w:val="28"/>
          <w:szCs w:val="28"/>
        </w:rPr>
        <w:t>V17</w:t>
      </w:r>
    </w:p>
    <w:p w:rsidR="00BC428B" w:rsidRDefault="00BC428B">
      <w:pPr>
        <w:spacing w:after="0" w:line="240" w:lineRule="auto"/>
      </w:pPr>
    </w:p>
    <w:p w:rsidR="00A43FD5" w:rsidRDefault="00F42AC6">
      <w:pPr>
        <w:pBdr>
          <w:bottom w:val="single" w:sz="12" w:space="1" w:color="000000"/>
        </w:pBdr>
        <w:spacing w:after="0" w:line="240" w:lineRule="auto"/>
      </w:pPr>
      <w:r>
        <w:rPr>
          <w:noProof/>
        </w:rPr>
        <w:drawing>
          <wp:inline distT="0" distB="0" distL="0" distR="0">
            <wp:extent cx="4552950" cy="2228850"/>
            <wp:effectExtent l="0" t="0" r="0" b="0"/>
            <wp:docPr id="23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4553567" cy="2229152"/>
                    </a:xfrm>
                    <a:prstGeom prst="rect">
                      <a:avLst/>
                    </a:prstGeom>
                    <a:ln/>
                  </pic:spPr>
                </pic:pic>
              </a:graphicData>
            </a:graphic>
          </wp:inline>
        </w:drawing>
      </w:r>
      <w:r>
        <w:t xml:space="preserve"> </w:t>
      </w:r>
      <w:r w:rsidR="00A43FD5">
        <w:t xml:space="preserve"> </w:t>
      </w:r>
    </w:p>
    <w:p w:rsidR="00BC428B" w:rsidRDefault="00F42AC6">
      <w:pPr>
        <w:pBdr>
          <w:bottom w:val="single" w:sz="12" w:space="1" w:color="000000"/>
        </w:pBdr>
        <w:spacing w:after="0" w:line="240" w:lineRule="auto"/>
      </w:pPr>
      <w:r>
        <w:rPr>
          <w:noProof/>
        </w:rPr>
        <w:drawing>
          <wp:inline distT="0" distB="0" distL="0" distR="0">
            <wp:extent cx="2250938" cy="1676251"/>
            <wp:effectExtent l="0" t="0" r="0" b="0"/>
            <wp:docPr id="2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2250938" cy="1676251"/>
                    </a:xfrm>
                    <a:prstGeom prst="rect">
                      <a:avLst/>
                    </a:prstGeom>
                    <a:ln/>
                  </pic:spPr>
                </pic:pic>
              </a:graphicData>
            </a:graphic>
          </wp:inline>
        </w:drawing>
      </w:r>
      <w:r>
        <w:t xml:space="preserve">        </w:t>
      </w:r>
      <w:r>
        <w:rPr>
          <w:noProof/>
        </w:rPr>
        <w:drawing>
          <wp:inline distT="0" distB="0" distL="0" distR="0">
            <wp:extent cx="1480721" cy="1392320"/>
            <wp:effectExtent l="0" t="0" r="0" b="0"/>
            <wp:docPr id="23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1480721" cy="1392320"/>
                    </a:xfrm>
                    <a:prstGeom prst="rect">
                      <a:avLst/>
                    </a:prstGeom>
                    <a:ln/>
                  </pic:spPr>
                </pic:pic>
              </a:graphicData>
            </a:graphic>
          </wp:inline>
        </w:drawing>
      </w:r>
      <w:r>
        <w:t xml:space="preserve">     </w:t>
      </w:r>
      <w:r>
        <w:rPr>
          <w:noProof/>
        </w:rPr>
        <w:drawing>
          <wp:inline distT="0" distB="0" distL="0" distR="0">
            <wp:extent cx="1491742" cy="1393799"/>
            <wp:effectExtent l="0" t="0" r="0" b="0"/>
            <wp:docPr id="23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1491742" cy="1393799"/>
                    </a:xfrm>
                    <a:prstGeom prst="rect">
                      <a:avLst/>
                    </a:prstGeom>
                    <a:ln/>
                  </pic:spPr>
                </pic:pic>
              </a:graphicData>
            </a:graphic>
          </wp:inline>
        </w:drawing>
      </w:r>
    </w:p>
    <w:p w:rsidR="00BC428B" w:rsidRPr="00A43FD5" w:rsidRDefault="00F42AC6" w:rsidP="00A43FD5">
      <w:pPr>
        <w:spacing w:after="0" w:line="240" w:lineRule="auto"/>
        <w:rPr>
          <w:b/>
          <w:sz w:val="36"/>
          <w:szCs w:val="36"/>
        </w:rPr>
      </w:pPr>
      <w:r>
        <w:rPr>
          <w:b/>
          <w:sz w:val="36"/>
          <w:szCs w:val="36"/>
        </w:rPr>
        <w:lastRenderedPageBreak/>
        <w:t>Data transformation</w:t>
      </w:r>
    </w:p>
    <w:p w:rsidR="00BC428B" w:rsidRDefault="00F42AC6">
      <w:pPr>
        <w:spacing w:after="0" w:line="240" w:lineRule="auto"/>
      </w:pPr>
      <w:r>
        <w:t>To apply our algorithms (GMM, Kmeans, Agglomerative), we need to transform our data into a normal distribution.</w:t>
      </w:r>
    </w:p>
    <w:p w:rsidR="00BC428B" w:rsidRDefault="00F42AC6">
      <w:pPr>
        <w:spacing w:after="0" w:line="240" w:lineRule="auto"/>
      </w:pPr>
      <w:r>
        <w:t>Some of our features give us more information than others. We can see that most of the features, after transformation, are normally distributed. However, some of them, are different.</w:t>
      </w:r>
    </w:p>
    <w:p w:rsidR="00BC428B" w:rsidRDefault="00F42AC6">
      <w:pPr>
        <w:spacing w:after="0" w:line="240" w:lineRule="auto"/>
      </w:pPr>
      <w:r>
        <w:t>For example :</w:t>
      </w:r>
    </w:p>
    <w:p w:rsidR="00BC428B" w:rsidRDefault="00F42AC6">
      <w:pPr>
        <w:spacing w:after="0" w:line="240" w:lineRule="auto"/>
      </w:pPr>
      <w:r>
        <w:rPr>
          <w:noProof/>
        </w:rPr>
        <w:drawing>
          <wp:inline distT="0" distB="0" distL="0" distR="0">
            <wp:extent cx="1726194" cy="1364114"/>
            <wp:effectExtent l="0" t="0" r="0" b="0"/>
            <wp:docPr id="23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1726194" cy="1364114"/>
                    </a:xfrm>
                    <a:prstGeom prst="rect">
                      <a:avLst/>
                    </a:prstGeom>
                    <a:ln/>
                  </pic:spPr>
                </pic:pic>
              </a:graphicData>
            </a:graphic>
          </wp:inline>
        </w:drawing>
      </w:r>
      <w:r>
        <w:rPr>
          <w:noProof/>
        </w:rPr>
        <w:drawing>
          <wp:inline distT="0" distB="0" distL="0" distR="0">
            <wp:extent cx="1796970" cy="1276353"/>
            <wp:effectExtent l="0" t="0" r="0" b="0"/>
            <wp:docPr id="23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1796970" cy="1276353"/>
                    </a:xfrm>
                    <a:prstGeom prst="rect">
                      <a:avLst/>
                    </a:prstGeom>
                    <a:ln/>
                  </pic:spPr>
                </pic:pic>
              </a:graphicData>
            </a:graphic>
          </wp:inline>
        </w:drawing>
      </w:r>
      <w:r>
        <w:rPr>
          <w:noProof/>
        </w:rPr>
        <w:drawing>
          <wp:inline distT="0" distB="0" distL="0" distR="0">
            <wp:extent cx="1725689" cy="1248539"/>
            <wp:effectExtent l="0" t="0" r="0" b="0"/>
            <wp:docPr id="24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1725689" cy="1248539"/>
                    </a:xfrm>
                    <a:prstGeom prst="rect">
                      <a:avLst/>
                    </a:prstGeom>
                    <a:ln/>
                  </pic:spPr>
                </pic:pic>
              </a:graphicData>
            </a:graphic>
          </wp:inline>
        </w:drawing>
      </w:r>
    </w:p>
    <w:p w:rsidR="00BC428B" w:rsidRDefault="00BC428B">
      <w:pPr>
        <w:pBdr>
          <w:bottom w:val="single" w:sz="12" w:space="1" w:color="000000"/>
        </w:pBdr>
        <w:spacing w:after="0" w:line="240" w:lineRule="auto"/>
        <w:rPr>
          <w:color w:val="C00000"/>
        </w:rPr>
      </w:pPr>
    </w:p>
    <w:p w:rsidR="00BC428B" w:rsidRDefault="00BC428B">
      <w:pPr>
        <w:spacing w:after="0" w:line="240" w:lineRule="auto"/>
        <w:rPr>
          <w:b/>
          <w:sz w:val="36"/>
          <w:szCs w:val="36"/>
        </w:rPr>
      </w:pPr>
    </w:p>
    <w:p w:rsidR="00BC428B" w:rsidRDefault="00F42AC6" w:rsidP="00A43FD5">
      <w:pPr>
        <w:spacing w:after="0" w:line="240" w:lineRule="auto"/>
        <w:rPr>
          <w:b/>
          <w:sz w:val="36"/>
          <w:szCs w:val="36"/>
        </w:rPr>
      </w:pPr>
      <w:r>
        <w:rPr>
          <w:b/>
          <w:sz w:val="36"/>
          <w:szCs w:val="36"/>
        </w:rPr>
        <w:t>Time</w:t>
      </w:r>
    </w:p>
    <w:p w:rsidR="00BC428B" w:rsidRDefault="00F42AC6" w:rsidP="00A32698">
      <w:pPr>
        <w:spacing w:after="0" w:line="240" w:lineRule="auto"/>
      </w:pPr>
      <w:r>
        <w:t>We tried to check if the variable « time » has an inluence on the fraud. Maybe the fraudulent transactions are happening more during a special time ?</w:t>
      </w:r>
    </w:p>
    <w:p w:rsidR="00711101" w:rsidRDefault="00711101" w:rsidP="00A32698">
      <w:pPr>
        <w:spacing w:after="0" w:line="240" w:lineRule="auto"/>
      </w:pPr>
    </w:p>
    <w:p w:rsidR="00711101" w:rsidRDefault="00711101" w:rsidP="00A32698">
      <w:pPr>
        <w:spacing w:after="0" w:line="240" w:lineRule="auto"/>
      </w:pPr>
    </w:p>
    <w:p w:rsidR="00BC428B" w:rsidRDefault="00F42AC6">
      <w:pPr>
        <w:spacing w:after="0" w:line="240" w:lineRule="auto"/>
      </w:pPr>
      <w:r>
        <w:rPr>
          <w:noProof/>
        </w:rPr>
        <w:drawing>
          <wp:inline distT="0" distB="0" distL="0" distR="0">
            <wp:extent cx="4600575" cy="2781300"/>
            <wp:effectExtent l="0" t="0" r="9525" b="0"/>
            <wp:docPr id="24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6"/>
                    <a:srcRect/>
                    <a:stretch>
                      <a:fillRect/>
                    </a:stretch>
                  </pic:blipFill>
                  <pic:spPr>
                    <a:xfrm>
                      <a:off x="0" y="0"/>
                      <a:ext cx="4601390" cy="2781793"/>
                    </a:xfrm>
                    <a:prstGeom prst="rect">
                      <a:avLst/>
                    </a:prstGeom>
                    <a:ln/>
                  </pic:spPr>
                </pic:pic>
              </a:graphicData>
            </a:graphic>
          </wp:inline>
        </w:drawing>
      </w:r>
    </w:p>
    <w:p w:rsidR="00711101" w:rsidRDefault="00711101">
      <w:pPr>
        <w:spacing w:after="0" w:line="240" w:lineRule="auto"/>
      </w:pPr>
    </w:p>
    <w:p w:rsidR="00BC428B" w:rsidRDefault="00BC428B">
      <w:pPr>
        <w:spacing w:after="0" w:line="240" w:lineRule="auto"/>
      </w:pPr>
    </w:p>
    <w:p w:rsidR="00BC428B" w:rsidRDefault="00F42AC6">
      <w:pPr>
        <w:spacing w:after="0" w:line="240" w:lineRule="auto"/>
      </w:pPr>
      <w:r>
        <w:t>We don’t see a significant difference. We also tried to separate in different time lines, but it wasn’t interesting.</w:t>
      </w:r>
    </w:p>
    <w:p w:rsidR="00711101" w:rsidRDefault="00711101">
      <w:pPr>
        <w:spacing w:after="0" w:line="240" w:lineRule="auto"/>
      </w:pPr>
    </w:p>
    <w:p w:rsidR="00BC428B" w:rsidRDefault="00F42AC6">
      <w:pPr>
        <w:spacing w:after="0" w:line="240" w:lineRule="auto"/>
      </w:pPr>
      <w:r>
        <w:t>We also, can’t really know the time. The data is in seconds, it doesn’t tell us when it begins. Moreover, the transactions have been made by europeans. Maybe they were in different countries, continent, there might be a jet lag. We don’t have enough information to conclude.</w:t>
      </w:r>
    </w:p>
    <w:p w:rsidR="00BC428B" w:rsidRDefault="00BC428B">
      <w:pPr>
        <w:spacing w:after="0" w:line="240" w:lineRule="auto"/>
      </w:pPr>
    </w:p>
    <w:p w:rsidR="00BC428B" w:rsidRDefault="00F42AC6">
      <w:pPr>
        <w:spacing w:after="0" w:line="240" w:lineRule="auto"/>
      </w:pPr>
      <w:r>
        <w:t xml:space="preserve">We tried also to see if time has an influence on the </w:t>
      </w:r>
      <w:r>
        <w:rPr>
          <w:u w:val="single"/>
        </w:rPr>
        <w:t>amount</w:t>
      </w:r>
      <w:r>
        <w:t>.</w:t>
      </w:r>
    </w:p>
    <w:p w:rsidR="00BC428B" w:rsidRDefault="00BC428B">
      <w:pPr>
        <w:spacing w:after="0" w:line="240" w:lineRule="auto"/>
      </w:pPr>
    </w:p>
    <w:p w:rsidR="00BC428B" w:rsidRDefault="00F42AC6">
      <w:pPr>
        <w:spacing w:after="0" w:line="240" w:lineRule="auto"/>
        <w:rPr>
          <w:color w:val="C00000"/>
        </w:rPr>
      </w:pPr>
      <w:r>
        <w:rPr>
          <w:noProof/>
          <w:color w:val="C00000"/>
        </w:rPr>
        <w:lastRenderedPageBreak/>
        <w:drawing>
          <wp:inline distT="0" distB="0" distL="0" distR="0">
            <wp:extent cx="3984600" cy="2259746"/>
            <wp:effectExtent l="0" t="0" r="0" b="0"/>
            <wp:docPr id="24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7"/>
                    <a:srcRect/>
                    <a:stretch>
                      <a:fillRect/>
                    </a:stretch>
                  </pic:blipFill>
                  <pic:spPr>
                    <a:xfrm>
                      <a:off x="0" y="0"/>
                      <a:ext cx="3984600" cy="2259746"/>
                    </a:xfrm>
                    <a:prstGeom prst="rect">
                      <a:avLst/>
                    </a:prstGeom>
                    <a:ln/>
                  </pic:spPr>
                </pic:pic>
              </a:graphicData>
            </a:graphic>
          </wp:inline>
        </w:drawing>
      </w:r>
    </w:p>
    <w:p w:rsidR="00BC428B" w:rsidRDefault="00F42AC6">
      <w:pPr>
        <w:spacing w:after="0" w:line="240" w:lineRule="auto"/>
      </w:pPr>
      <w:r>
        <w:t>We also don’t have enough information on the time variable to conclude. It seems like it doesn’t influence.</w:t>
      </w:r>
    </w:p>
    <w:p w:rsidR="00A43FD5" w:rsidRDefault="00A43FD5">
      <w:pPr>
        <w:spacing w:after="0" w:line="240" w:lineRule="auto"/>
      </w:pPr>
    </w:p>
    <w:p w:rsidR="00A43FD5" w:rsidRDefault="00A32698">
      <w:pPr>
        <w:spacing w:after="0" w:line="240" w:lineRule="auto"/>
      </w:pPr>
      <w:r>
        <w:t>Time and Amount</w:t>
      </w:r>
      <w:r w:rsidR="00A43FD5">
        <w:t xml:space="preserve"> have numbers very different from the other features, way higher. So it could be more confortable</w:t>
      </w:r>
      <w:r>
        <w:t>,</w:t>
      </w:r>
      <w:r w:rsidRPr="00A32698">
        <w:t xml:space="preserve"> </w:t>
      </w:r>
      <w:r>
        <w:t>we scaled them.</w:t>
      </w:r>
    </w:p>
    <w:p w:rsidR="00BC428B" w:rsidRDefault="00F42AC6">
      <w:pPr>
        <w:spacing w:after="0" w:line="240" w:lineRule="auto"/>
        <w:rPr>
          <w:b/>
          <w:sz w:val="36"/>
          <w:szCs w:val="36"/>
        </w:rPr>
      </w:pPr>
      <w:r>
        <w:rPr>
          <w:b/>
          <w:sz w:val="36"/>
          <w:szCs w:val="36"/>
        </w:rPr>
        <w:t>Correlation</w:t>
      </w:r>
    </w:p>
    <w:p w:rsidR="00BC428B" w:rsidRDefault="00F42AC6">
      <w:pPr>
        <w:pBdr>
          <w:bottom w:val="single" w:sz="12" w:space="1" w:color="000000"/>
        </w:pBdr>
        <w:spacing w:after="0" w:line="240" w:lineRule="auto"/>
      </w:pPr>
      <w:r>
        <w:rPr>
          <w:noProof/>
        </w:rPr>
        <w:drawing>
          <wp:inline distT="0" distB="0" distL="0" distR="0">
            <wp:extent cx="3429000" cy="2428875"/>
            <wp:effectExtent l="0" t="0" r="0" b="9525"/>
            <wp:docPr id="24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8"/>
                    <a:srcRect/>
                    <a:stretch>
                      <a:fillRect/>
                    </a:stretch>
                  </pic:blipFill>
                  <pic:spPr>
                    <a:xfrm>
                      <a:off x="0" y="0"/>
                      <a:ext cx="3429541" cy="2429258"/>
                    </a:xfrm>
                    <a:prstGeom prst="rect">
                      <a:avLst/>
                    </a:prstGeom>
                    <a:ln/>
                  </pic:spPr>
                </pic:pic>
              </a:graphicData>
            </a:graphic>
          </wp:inline>
        </w:drawing>
      </w:r>
      <w:r>
        <w:rPr>
          <w:noProof/>
        </w:rPr>
        <mc:AlternateContent>
          <mc:Choice Requires="wpg">
            <w:drawing>
              <wp:anchor distT="45720" distB="45720" distL="114300" distR="114300" simplePos="0" relativeHeight="251659264" behindDoc="0" locked="0" layoutInCell="1" hidden="0" allowOverlap="1">
                <wp:simplePos x="0" y="0"/>
                <wp:positionH relativeFrom="column">
                  <wp:posOffset>3619500</wp:posOffset>
                </wp:positionH>
                <wp:positionV relativeFrom="paragraph">
                  <wp:posOffset>147320</wp:posOffset>
                </wp:positionV>
                <wp:extent cx="2419350" cy="1285875"/>
                <wp:effectExtent l="0" t="0" r="0" b="0"/>
                <wp:wrapSquare wrapText="bothSides" distT="45720" distB="45720" distL="114300" distR="114300"/>
                <wp:docPr id="219" name="Rectangle 219"/>
                <wp:cNvGraphicFramePr/>
                <a:graphic xmlns:a="http://schemas.openxmlformats.org/drawingml/2006/main">
                  <a:graphicData uri="http://schemas.microsoft.com/office/word/2010/wordprocessingShape">
                    <wps:wsp>
                      <wps:cNvSpPr/>
                      <wps:spPr>
                        <a:xfrm>
                          <a:off x="4141088" y="3141825"/>
                          <a:ext cx="2409825" cy="12763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BC428B" w:rsidRDefault="00F42AC6">
                            <w:pPr>
                              <w:spacing w:line="258" w:lineRule="auto"/>
                              <w:textDirection w:val="btLr"/>
                            </w:pPr>
                            <w:r>
                              <w:rPr>
                                <w:color w:val="000000"/>
                              </w:rPr>
                              <w:t>There is no correlation between the variables.</w:t>
                            </w:r>
                          </w:p>
                          <w:p w:rsidR="00BC428B" w:rsidRDefault="00F42AC6">
                            <w:pPr>
                              <w:spacing w:line="258" w:lineRule="auto"/>
                              <w:textDirection w:val="btLr"/>
                            </w:pPr>
                            <w:r>
                              <w:rPr>
                                <w:color w:val="000000"/>
                              </w:rPr>
                              <w:t>PCA has already been applied on the data set, thus, it’s an unsurprising result</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5720" distT="45720" distL="114300" distR="114300" hidden="0" layoutInCell="1" locked="0" relativeHeight="0" simplePos="0">
                <wp:simplePos x="0" y="0"/>
                <wp:positionH relativeFrom="column">
                  <wp:posOffset>3619500</wp:posOffset>
                </wp:positionH>
                <wp:positionV relativeFrom="paragraph">
                  <wp:posOffset>147320</wp:posOffset>
                </wp:positionV>
                <wp:extent cx="2419350" cy="1285875"/>
                <wp:effectExtent b="0" l="0" r="0" t="0"/>
                <wp:wrapSquare wrapText="bothSides" distB="45720" distT="45720" distL="114300" distR="114300"/>
                <wp:docPr id="219" name="image22.png"/>
                <a:graphic>
                  <a:graphicData uri="http://schemas.openxmlformats.org/drawingml/2006/picture">
                    <pic:pic>
                      <pic:nvPicPr>
                        <pic:cNvPr id="0" name="image22.png"/>
                        <pic:cNvPicPr preferRelativeResize="0"/>
                      </pic:nvPicPr>
                      <pic:blipFill>
                        <a:blip r:embed="rId29"/>
                        <a:srcRect/>
                        <a:stretch>
                          <a:fillRect/>
                        </a:stretch>
                      </pic:blipFill>
                      <pic:spPr>
                        <a:xfrm>
                          <a:off x="0" y="0"/>
                          <a:ext cx="2419350" cy="1285875"/>
                        </a:xfrm>
                        <a:prstGeom prst="rect"/>
                        <a:ln/>
                      </pic:spPr>
                    </pic:pic>
                  </a:graphicData>
                </a:graphic>
              </wp:anchor>
            </w:drawing>
          </mc:Fallback>
        </mc:AlternateContent>
      </w:r>
    </w:p>
    <w:p w:rsidR="00BC428B" w:rsidRDefault="00A32698" w:rsidP="00A32698">
      <w:pPr>
        <w:spacing w:after="0" w:line="240" w:lineRule="auto"/>
        <w:rPr>
          <w:b/>
          <w:sz w:val="36"/>
          <w:szCs w:val="36"/>
        </w:rPr>
      </w:pPr>
      <w:r>
        <w:rPr>
          <w:b/>
          <w:sz w:val="36"/>
          <w:szCs w:val="36"/>
        </w:rPr>
        <w:t>Data - features for algorithms</w:t>
      </w:r>
    </w:p>
    <w:p w:rsidR="00A32698" w:rsidRDefault="00A32698" w:rsidP="00A32698">
      <w:pPr>
        <w:spacing w:after="0" w:line="240" w:lineRule="auto"/>
        <w:rPr>
          <w:rFonts w:asciiTheme="minorHAnsi" w:hAnsiTheme="minorHAnsi" w:cs="Helvetica"/>
          <w:color w:val="000000"/>
          <w:shd w:val="clear" w:color="auto" w:fill="FFFFFF"/>
        </w:rPr>
      </w:pPr>
      <w:r>
        <w:rPr>
          <w:bCs/>
        </w:rPr>
        <w:t xml:space="preserve">Like said before, we chose to work with those features because of the distribution differences between fraud and not fraud : </w:t>
      </w:r>
      <w:r w:rsidRPr="00A43FD5">
        <w:rPr>
          <w:rFonts w:asciiTheme="minorHAnsi" w:hAnsiTheme="minorHAnsi" w:cs="Helvetica"/>
          <w:color w:val="000000"/>
          <w:shd w:val="clear" w:color="auto" w:fill="FFFFFF"/>
        </w:rPr>
        <w:t>V1, V2, V3, V4, V5, V7, V9, V10, V11, V12, V14, V16, V17, V18</w:t>
      </w:r>
      <w:r>
        <w:rPr>
          <w:rFonts w:asciiTheme="minorHAnsi" w:hAnsiTheme="minorHAnsi" w:cs="Helvetica"/>
          <w:color w:val="000000"/>
          <w:shd w:val="clear" w:color="auto" w:fill="FFFFFF"/>
        </w:rPr>
        <w:t xml:space="preserve"> and also scaled time.</w:t>
      </w:r>
    </w:p>
    <w:p w:rsidR="00A32698" w:rsidRDefault="00A32698" w:rsidP="00A32698">
      <w:pPr>
        <w:spacing w:after="0" w:line="240" w:lineRule="auto"/>
        <w:rPr>
          <w:rFonts w:asciiTheme="minorHAnsi" w:hAnsiTheme="minorHAnsi" w:cs="Helvetica"/>
          <w:color w:val="000000"/>
          <w:shd w:val="clear" w:color="auto" w:fill="FFFFFF"/>
        </w:rPr>
      </w:pPr>
      <w:r>
        <w:rPr>
          <w:rFonts w:asciiTheme="minorHAnsi" w:hAnsiTheme="minorHAnsi" w:cs="Helvetica"/>
          <w:color w:val="000000"/>
          <w:shd w:val="clear" w:color="auto" w:fill="FFFFFF"/>
        </w:rPr>
        <w:t>We are based on the Baysian method and we got good results without taking all of the features.</w:t>
      </w:r>
    </w:p>
    <w:p w:rsidR="00A32698" w:rsidRDefault="00A32698" w:rsidP="00A32698">
      <w:pPr>
        <w:spacing w:after="0" w:line="240" w:lineRule="auto"/>
        <w:rPr>
          <w:rFonts w:asciiTheme="minorHAnsi" w:hAnsiTheme="minorHAnsi" w:cs="Helvetica"/>
          <w:color w:val="000000"/>
          <w:shd w:val="clear" w:color="auto" w:fill="FFFFFF"/>
        </w:rPr>
      </w:pPr>
    </w:p>
    <w:p w:rsidR="00A32698" w:rsidRDefault="00A32698" w:rsidP="00A32698">
      <w:pPr>
        <w:spacing w:after="0" w:line="240" w:lineRule="auto"/>
        <w:rPr>
          <w:rFonts w:asciiTheme="minorHAnsi" w:hAnsiTheme="minorHAnsi" w:cs="Helvetica"/>
          <w:color w:val="000000"/>
          <w:shd w:val="clear" w:color="auto" w:fill="FFFFFF"/>
        </w:rPr>
      </w:pPr>
      <w:r>
        <w:rPr>
          <w:rFonts w:asciiTheme="minorHAnsi" w:hAnsiTheme="minorHAnsi" w:cs="Helvetica"/>
          <w:color w:val="000000"/>
          <w:shd w:val="clear" w:color="auto" w:fill="FFFFFF"/>
        </w:rPr>
        <w:t>The purpose of this work is not to predict but to draw good conclusions. Therefore, we didn’t split the data to train and test.</w:t>
      </w:r>
    </w:p>
    <w:p w:rsidR="00A32698" w:rsidRDefault="00A32698" w:rsidP="00A32698">
      <w:pPr>
        <w:spacing w:after="0" w:line="240" w:lineRule="auto"/>
        <w:rPr>
          <w:rFonts w:asciiTheme="minorHAnsi" w:hAnsiTheme="minorHAnsi" w:cs="Helvetica"/>
          <w:color w:val="000000"/>
          <w:shd w:val="clear" w:color="auto" w:fill="FFFFFF"/>
        </w:rPr>
      </w:pPr>
    </w:p>
    <w:p w:rsidR="00A32698" w:rsidRDefault="00A32698" w:rsidP="00A32698">
      <w:pPr>
        <w:spacing w:after="0" w:line="240" w:lineRule="auto"/>
        <w:rPr>
          <w:color w:val="000000"/>
        </w:rPr>
      </w:pPr>
      <w:r>
        <w:rPr>
          <w:rFonts w:asciiTheme="minorHAnsi" w:hAnsiTheme="minorHAnsi" w:cs="Helvetica"/>
          <w:color w:val="000000"/>
          <w:shd w:val="clear" w:color="auto" w:fill="FFFFFF"/>
        </w:rPr>
        <w:t xml:space="preserve">Our dataset is huge and very unbalanced (only </w:t>
      </w:r>
      <w:r>
        <w:rPr>
          <w:color w:val="000000"/>
          <w:highlight w:val="white"/>
        </w:rPr>
        <w:t>0.172%</w:t>
      </w:r>
      <w:r>
        <w:rPr>
          <w:color w:val="000000"/>
        </w:rPr>
        <w:t xml:space="preserve"> of the transactions are fraudulent). For this reason, we decided to take a sample with 5000 observations of normal transactions and all of the fraudulent ones (492).</w:t>
      </w:r>
    </w:p>
    <w:p w:rsidR="00A32698" w:rsidRDefault="007A19CF" w:rsidP="00A32698">
      <w:pPr>
        <w:spacing w:after="0" w:line="240" w:lineRule="auto"/>
        <w:rPr>
          <w:color w:val="000000"/>
        </w:rPr>
      </w:pPr>
      <w:r>
        <w:rPr>
          <w:color w:val="000000"/>
        </w:rPr>
        <w:t>We run our models on this sample, analyze the results and then, we do predict over the data (with the chosen features).</w:t>
      </w:r>
    </w:p>
    <w:p w:rsidR="00536ED1" w:rsidRDefault="00536ED1" w:rsidP="00A32698">
      <w:pPr>
        <w:spacing w:after="0" w:line="240" w:lineRule="auto"/>
        <w:rPr>
          <w:color w:val="000000"/>
        </w:rPr>
      </w:pPr>
    </w:p>
    <w:p w:rsidR="007A19CF" w:rsidRDefault="007A19CF" w:rsidP="00A32698">
      <w:pPr>
        <w:spacing w:after="0" w:line="240" w:lineRule="auto"/>
        <w:rPr>
          <w:color w:val="000000"/>
        </w:rPr>
      </w:pPr>
      <w:r>
        <w:rPr>
          <w:color w:val="000000"/>
        </w:rPr>
        <w:lastRenderedPageBreak/>
        <w:t>We used two methods to reduce dimensions : MDS that works on unnormal data but the disadvantage of it is that we didn’t succeed to run it on all the data but only on the sample.</w:t>
      </w:r>
    </w:p>
    <w:p w:rsidR="007A19CF" w:rsidRDefault="007A19CF" w:rsidP="00A32698">
      <w:pPr>
        <w:spacing w:after="0" w:line="240" w:lineRule="auto"/>
        <w:rPr>
          <w:color w:val="000000"/>
        </w:rPr>
      </w:pPr>
      <w:r>
        <w:rPr>
          <w:color w:val="000000"/>
        </w:rPr>
        <w:t>The second method is PCA that works on normal data. It’s a strong model and we succeed to run it on all the data</w:t>
      </w:r>
    </w:p>
    <w:p w:rsidR="007A19CF" w:rsidRDefault="007A19CF" w:rsidP="00A32698">
      <w:pPr>
        <w:pBdr>
          <w:bottom w:val="single" w:sz="12" w:space="1" w:color="auto"/>
        </w:pBdr>
        <w:spacing w:after="0" w:line="240" w:lineRule="auto"/>
        <w:rPr>
          <w:color w:val="000000"/>
        </w:rPr>
      </w:pPr>
      <w:r>
        <w:rPr>
          <w:color w:val="000000"/>
        </w:rPr>
        <w:t>We used them for visiualization. We ran our models on the data after PCA and we compare the results.</w:t>
      </w:r>
    </w:p>
    <w:p w:rsidR="00BC428B" w:rsidRDefault="00F42AC6">
      <w:pPr>
        <w:spacing w:after="0" w:line="240" w:lineRule="auto"/>
        <w:rPr>
          <w:b/>
          <w:sz w:val="36"/>
          <w:szCs w:val="36"/>
        </w:rPr>
      </w:pPr>
      <w:r>
        <w:rPr>
          <w:b/>
          <w:sz w:val="36"/>
          <w:szCs w:val="36"/>
        </w:rPr>
        <w:t>Clustering Part</w:t>
      </w:r>
    </w:p>
    <w:p w:rsidR="007A19CF" w:rsidRDefault="007A19CF">
      <w:pPr>
        <w:spacing w:after="0" w:line="240" w:lineRule="auto"/>
      </w:pPr>
      <w:r>
        <w:rPr>
          <w:sz w:val="24"/>
          <w:szCs w:val="24"/>
        </w:rPr>
        <w:t xml:space="preserve">We chose to work with the algorithms : </w:t>
      </w:r>
      <w:r w:rsidRPr="007A19CF">
        <w:t>KMEAN</w:t>
      </w:r>
      <w:r>
        <w:t>,</w:t>
      </w:r>
      <w:r w:rsidRPr="007A19CF">
        <w:t xml:space="preserve"> GAUSIAN MIXTURE MODEL</w:t>
      </w:r>
      <w:r>
        <w:t>,</w:t>
      </w:r>
      <w:r w:rsidRPr="007A19CF">
        <w:t xml:space="preserve"> ALGORR</w:t>
      </w:r>
      <w:r>
        <w:t>.</w:t>
      </w:r>
    </w:p>
    <w:p w:rsidR="007A19CF" w:rsidRDefault="007A19CF">
      <w:pPr>
        <w:spacing w:after="0" w:line="240" w:lineRule="auto"/>
      </w:pPr>
      <w:r>
        <w:t>For every model, we checked the optimal number of clusters using different tests based on the model.</w:t>
      </w:r>
    </w:p>
    <w:p w:rsidR="007A19CF" w:rsidRDefault="007A19CF">
      <w:pPr>
        <w:spacing w:after="0" w:line="240" w:lineRule="auto"/>
      </w:pPr>
      <w:r>
        <w:t>We ran the model with their variations and we calculated the P_value of several score methods.</w:t>
      </w:r>
    </w:p>
    <w:p w:rsidR="00BC428B" w:rsidRDefault="00BC428B" w:rsidP="007A19CF">
      <w:pPr>
        <w:spacing w:after="0" w:line="240" w:lineRule="auto"/>
        <w:rPr>
          <w:b/>
          <w:sz w:val="36"/>
          <w:szCs w:val="36"/>
        </w:rPr>
      </w:pPr>
    </w:p>
    <w:p w:rsidR="00BC428B" w:rsidRPr="00647A78" w:rsidRDefault="00F42AC6" w:rsidP="00647A78">
      <w:pPr>
        <w:spacing w:after="0" w:line="240" w:lineRule="auto"/>
        <w:rPr>
          <w:b/>
          <w:sz w:val="36"/>
          <w:szCs w:val="36"/>
        </w:rPr>
      </w:pPr>
      <w:r w:rsidRPr="007A19CF">
        <w:rPr>
          <w:b/>
          <w:sz w:val="32"/>
          <w:szCs w:val="32"/>
        </w:rPr>
        <w:t>Kmeans</w:t>
      </w:r>
    </w:p>
    <w:p w:rsidR="00BC428B" w:rsidRDefault="00BC428B">
      <w:pPr>
        <w:spacing w:after="0" w:line="240" w:lineRule="auto"/>
      </w:pPr>
    </w:p>
    <w:p w:rsidR="00BC428B" w:rsidRDefault="00E45AB0">
      <w:pPr>
        <w:spacing w:after="0" w:line="240" w:lineRule="auto"/>
        <w:rPr>
          <w:b/>
          <w:sz w:val="36"/>
          <w:szCs w:val="36"/>
        </w:rPr>
      </w:pPr>
      <w:r>
        <w:rPr>
          <w:noProof/>
        </w:rPr>
        <mc:AlternateContent>
          <mc:Choice Requires="wps">
            <w:drawing>
              <wp:anchor distT="45720" distB="45720" distL="114300" distR="114300" simplePos="0" relativeHeight="251661312" behindDoc="0" locked="0" layoutInCell="1" allowOverlap="1">
                <wp:simplePos x="0" y="0"/>
                <wp:positionH relativeFrom="column">
                  <wp:posOffset>3624580</wp:posOffset>
                </wp:positionH>
                <wp:positionV relativeFrom="paragraph">
                  <wp:posOffset>179705</wp:posOffset>
                </wp:positionV>
                <wp:extent cx="2714625" cy="1476375"/>
                <wp:effectExtent l="0" t="0" r="28575"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1476375"/>
                        </a:xfrm>
                        <a:prstGeom prst="rect">
                          <a:avLst/>
                        </a:prstGeom>
                        <a:solidFill>
                          <a:srgbClr val="FFFFFF"/>
                        </a:solidFill>
                        <a:ln w="9525">
                          <a:solidFill>
                            <a:srgbClr val="000000"/>
                          </a:solidFill>
                          <a:miter lim="800000"/>
                          <a:headEnd/>
                          <a:tailEnd/>
                        </a:ln>
                      </wps:spPr>
                      <wps:txbx>
                        <w:txbxContent>
                          <w:p w:rsidR="00647A78" w:rsidRDefault="00647A78">
                            <w:r>
                              <w:t>We want to know how many clusters to use for the Kmeans</w:t>
                            </w:r>
                            <w:r>
                              <w:t xml:space="preserve"> .</w:t>
                            </w:r>
                          </w:p>
                          <w:p w:rsidR="00647A78" w:rsidRDefault="00647A78">
                            <w:r>
                              <w:t>To do so, we use the silhouette score and the elbow score folkes and v_mesure score</w:t>
                            </w:r>
                            <w:r>
                              <w:t>.</w:t>
                            </w:r>
                          </w:p>
                          <w:p w:rsidR="00E45AB0" w:rsidRDefault="00E45AB0">
                            <w:r>
                              <w:t>Those scores tell us to use 3 clusters for Kmean</w:t>
                            </w:r>
                            <w:r w:rsidR="00647A78">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8" type="#_x0000_t202" style="position:absolute;margin-left:285.4pt;margin-top:14.15pt;width:213.75pt;height:116.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">
                <v:textbox>
                  <w:txbxContent>
                    <w:p w:rsidR="00647A78" w:rsidRDefault="00647A78">
                      <w:r>
                        <w:t>We want to know how many clusters to use for the Kmeans</w:t>
                      </w:r>
                      <w:r>
                        <w:t xml:space="preserve"> .</w:t>
                      </w:r>
                    </w:p>
                    <w:p w:rsidR="00647A78" w:rsidRDefault="00647A78">
                      <w:r>
                        <w:t>To do so, we use the silhouette score and the elbow score folkes and v_mesure score</w:t>
                      </w:r>
                      <w:r>
                        <w:t>.</w:t>
                      </w:r>
                    </w:p>
                    <w:p w:rsidR="00E45AB0" w:rsidRDefault="00E45AB0">
                      <w:r>
                        <w:t>Those scores tell us to use 3 clusters for Kmean</w:t>
                      </w:r>
                      <w:r w:rsidR="00647A78">
                        <w:t>.</w:t>
                      </w:r>
                    </w:p>
                  </w:txbxContent>
                </v:textbox>
                <w10:wrap type="square"/>
              </v:shape>
            </w:pict>
          </mc:Fallback>
        </mc:AlternateContent>
      </w:r>
      <w:r>
        <w:t xml:space="preserve">: </w:t>
      </w:r>
      <w:r>
        <w:rPr>
          <w:noProof/>
        </w:rPr>
        <w:drawing>
          <wp:inline distT="0" distB="0" distL="0" distR="0">
            <wp:extent cx="3343275" cy="240845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9039" cy="2419813"/>
                    </a:xfrm>
                    <a:prstGeom prst="rect">
                      <a:avLst/>
                    </a:prstGeom>
                    <a:noFill/>
                    <a:ln>
                      <a:noFill/>
                    </a:ln>
                  </pic:spPr>
                </pic:pic>
              </a:graphicData>
            </a:graphic>
          </wp:inline>
        </w:drawing>
      </w:r>
    </w:p>
    <w:p w:rsidR="00BC428B" w:rsidRDefault="00BC428B">
      <w:pPr>
        <w:spacing w:after="0" w:line="240" w:lineRule="auto"/>
      </w:pPr>
    </w:p>
    <w:p w:rsidR="00BC428B" w:rsidRDefault="00E45AB0" w:rsidP="00E45AB0">
      <w:pPr>
        <w:spacing w:after="0" w:line="240" w:lineRule="auto"/>
      </w:pPr>
      <w:r>
        <w:t>A</w:t>
      </w:r>
      <w:r w:rsidR="00F42AC6">
        <w:t xml:space="preserve">s we say we run the model to </w:t>
      </w:r>
    </w:p>
    <w:p w:rsidR="00BC428B" w:rsidRDefault="00E45AB0">
      <w:pPr>
        <w:spacing w:after="0" w:line="240" w:lineRule="auto"/>
      </w:pPr>
      <w:r>
        <w:rPr>
          <w:noProof/>
        </w:rPr>
        <mc:AlternateContent>
          <mc:Choice Requires="wps">
            <w:drawing>
              <wp:anchor distT="45720" distB="45720" distL="114300" distR="114300" simplePos="0" relativeHeight="251663360" behindDoc="0" locked="0" layoutInCell="1" allowOverlap="1">
                <wp:simplePos x="0" y="0"/>
                <wp:positionH relativeFrom="margin">
                  <wp:align>center</wp:align>
                </wp:positionH>
                <wp:positionV relativeFrom="paragraph">
                  <wp:posOffset>461010</wp:posOffset>
                </wp:positionV>
                <wp:extent cx="1352550" cy="685800"/>
                <wp:effectExtent l="0" t="0" r="19050" b="1905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685800"/>
                        </a:xfrm>
                        <a:prstGeom prst="rect">
                          <a:avLst/>
                        </a:prstGeom>
                        <a:solidFill>
                          <a:srgbClr val="FFFFFF"/>
                        </a:solidFill>
                        <a:ln w="9525">
                          <a:solidFill>
                            <a:srgbClr val="000000"/>
                          </a:solidFill>
                          <a:miter lim="800000"/>
                          <a:headEnd/>
                          <a:tailEnd/>
                        </a:ln>
                      </wps:spPr>
                      <wps:txbx>
                        <w:txbxContent>
                          <w:p w:rsidR="00E45AB0" w:rsidRDefault="00E45AB0">
                            <w:r>
                              <w:t>All of the normal transactions are in one cluster only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36.3pt;width:106.5pt;height:54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">
                <v:textbox>
                  <w:txbxContent>
                    <w:p w:rsidR="00E45AB0" w:rsidRDefault="00E45AB0">
                      <w:r>
                        <w:t>All of the normal transactions are in one cluster only !</w:t>
                      </w:r>
                    </w:p>
                  </w:txbxContent>
                </v:textbox>
                <w10:wrap type="square" anchorx="margin"/>
              </v:shape>
            </w:pict>
          </mc:Fallback>
        </mc:AlternateContent>
      </w:r>
      <w:r>
        <w:rPr>
          <w:noProof/>
        </w:rPr>
        <w:drawing>
          <wp:inline distT="0" distB="0" distL="0" distR="0" wp14:anchorId="5D07B721" wp14:editId="0C0944A8">
            <wp:extent cx="1638300" cy="135457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44035" cy="1359312"/>
                    </a:xfrm>
                    <a:prstGeom prst="rect">
                      <a:avLst/>
                    </a:prstGeom>
                  </pic:spPr>
                </pic:pic>
              </a:graphicData>
            </a:graphic>
          </wp:inline>
        </w:drawing>
      </w:r>
    </w:p>
    <w:p w:rsidR="00BC428B" w:rsidRPr="00E45AB0" w:rsidRDefault="00F42AC6" w:rsidP="00E45AB0">
      <w:pPr>
        <w:shd w:val="clear" w:color="auto" w:fill="FFFFFF"/>
        <w:spacing w:after="0" w:line="240" w:lineRule="auto"/>
        <w:rPr>
          <w:rFonts w:ascii="Arial" w:eastAsia="Arial" w:hAnsi="Arial" w:cs="Arial"/>
          <w:sz w:val="18"/>
          <w:szCs w:val="18"/>
        </w:rPr>
      </w:pPr>
      <w:r>
        <w:rPr>
          <w:rFonts w:ascii="Arial" w:eastAsia="Arial" w:hAnsi="Arial" w:cs="Arial"/>
          <w:noProof/>
          <w:sz w:val="18"/>
          <w:szCs w:val="18"/>
        </w:rPr>
        <w:drawing>
          <wp:inline distT="114300" distB="114300" distL="114300" distR="114300">
            <wp:extent cx="5391150" cy="1857375"/>
            <wp:effectExtent l="0" t="0" r="0" b="9525"/>
            <wp:docPr id="22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2"/>
                    <a:srcRect/>
                    <a:stretch>
                      <a:fillRect/>
                    </a:stretch>
                  </pic:blipFill>
                  <pic:spPr>
                    <a:xfrm>
                      <a:off x="0" y="0"/>
                      <a:ext cx="5391150" cy="1857375"/>
                    </a:xfrm>
                    <a:prstGeom prst="rect">
                      <a:avLst/>
                    </a:prstGeom>
                    <a:ln/>
                  </pic:spPr>
                </pic:pic>
              </a:graphicData>
            </a:graphic>
          </wp:inline>
        </w:drawing>
      </w:r>
    </w:p>
    <w:p w:rsidR="00BC428B" w:rsidRDefault="00E45AB0">
      <w:pPr>
        <w:spacing w:after="0" w:line="240" w:lineRule="auto"/>
      </w:pPr>
      <w:r>
        <w:rPr>
          <w:b/>
          <w:bCs/>
          <w:u w:val="single"/>
        </w:rPr>
        <w:lastRenderedPageBreak/>
        <w:t>S</w:t>
      </w:r>
      <w:r w:rsidR="00F42AC6" w:rsidRPr="00E45AB0">
        <w:rPr>
          <w:b/>
          <w:bCs/>
          <w:u w:val="single"/>
        </w:rPr>
        <w:t xml:space="preserve">core </w:t>
      </w:r>
      <w:r>
        <w:rPr>
          <w:b/>
          <w:bCs/>
          <w:u w:val="single"/>
        </w:rPr>
        <w:t>of</w:t>
      </w:r>
      <w:r w:rsidR="00F42AC6" w:rsidRPr="00E45AB0">
        <w:rPr>
          <w:b/>
          <w:bCs/>
          <w:u w:val="single"/>
        </w:rPr>
        <w:t xml:space="preserve"> the model</w:t>
      </w:r>
      <w:r w:rsidR="00F42AC6">
        <w:t>:</w:t>
      </w:r>
    </w:p>
    <w:p w:rsidR="00BC428B" w:rsidRDefault="00F42AC6" w:rsidP="00E45AB0">
      <w:pPr>
        <w:spacing w:after="0" w:line="240" w:lineRule="auto"/>
        <w:rPr>
          <w:sz w:val="21"/>
          <w:szCs w:val="21"/>
          <w:highlight w:val="white"/>
        </w:rPr>
      </w:pPr>
      <w:r w:rsidRPr="00E45AB0">
        <w:rPr>
          <w:sz w:val="21"/>
          <w:szCs w:val="21"/>
          <w:highlight w:val="white"/>
          <w:u w:val="single"/>
        </w:rPr>
        <w:t>Homogeneity</w:t>
      </w:r>
      <w:r>
        <w:rPr>
          <w:sz w:val="21"/>
          <w:szCs w:val="21"/>
          <w:highlight w:val="white"/>
        </w:rPr>
        <w:t>: 0.692</w:t>
      </w:r>
      <w:r w:rsidR="00E45AB0">
        <w:rPr>
          <w:sz w:val="21"/>
          <w:szCs w:val="21"/>
          <w:highlight w:val="white"/>
        </w:rPr>
        <w:t xml:space="preserve"> , </w:t>
      </w:r>
      <w:r w:rsidRPr="00E45AB0">
        <w:rPr>
          <w:sz w:val="21"/>
          <w:szCs w:val="21"/>
          <w:highlight w:val="white"/>
          <w:u w:val="single"/>
        </w:rPr>
        <w:t>Completeness</w:t>
      </w:r>
      <w:r>
        <w:rPr>
          <w:sz w:val="21"/>
          <w:szCs w:val="21"/>
          <w:highlight w:val="white"/>
        </w:rPr>
        <w:t>: 0.698</w:t>
      </w:r>
      <w:r w:rsidR="00E45AB0">
        <w:rPr>
          <w:sz w:val="21"/>
          <w:szCs w:val="21"/>
          <w:highlight w:val="white"/>
        </w:rPr>
        <w:t xml:space="preserve"> , </w:t>
      </w:r>
      <w:r w:rsidRPr="00E45AB0">
        <w:rPr>
          <w:sz w:val="21"/>
          <w:szCs w:val="21"/>
          <w:highlight w:val="white"/>
          <w:u w:val="single"/>
        </w:rPr>
        <w:t>V-measure</w:t>
      </w:r>
      <w:r>
        <w:rPr>
          <w:sz w:val="21"/>
          <w:szCs w:val="21"/>
          <w:highlight w:val="white"/>
        </w:rPr>
        <w:t>: 0.695</w:t>
      </w:r>
      <w:r w:rsidR="00E45AB0">
        <w:rPr>
          <w:sz w:val="21"/>
          <w:szCs w:val="21"/>
          <w:highlight w:val="white"/>
        </w:rPr>
        <w:t xml:space="preserve">, </w:t>
      </w:r>
      <w:r w:rsidR="00E45AB0" w:rsidRPr="00E45AB0">
        <w:rPr>
          <w:sz w:val="21"/>
          <w:szCs w:val="21"/>
          <w:highlight w:val="white"/>
          <w:u w:val="single"/>
        </w:rPr>
        <w:t>N</w:t>
      </w:r>
      <w:r w:rsidRPr="00E45AB0">
        <w:rPr>
          <w:sz w:val="21"/>
          <w:szCs w:val="21"/>
          <w:highlight w:val="white"/>
          <w:u w:val="single"/>
        </w:rPr>
        <w:t>ormalized mutual info</w:t>
      </w:r>
      <w:r>
        <w:rPr>
          <w:sz w:val="21"/>
          <w:szCs w:val="21"/>
          <w:highlight w:val="white"/>
        </w:rPr>
        <w:t>: 0.695</w:t>
      </w:r>
      <w:r w:rsidR="00E45AB0">
        <w:rPr>
          <w:sz w:val="21"/>
          <w:szCs w:val="21"/>
          <w:highlight w:val="white"/>
        </w:rPr>
        <w:t xml:space="preserve">, </w:t>
      </w:r>
      <w:r w:rsidR="00E45AB0" w:rsidRPr="00E45AB0">
        <w:rPr>
          <w:sz w:val="21"/>
          <w:szCs w:val="21"/>
          <w:highlight w:val="white"/>
          <w:u w:val="single"/>
        </w:rPr>
        <w:t>S</w:t>
      </w:r>
      <w:r w:rsidRPr="00E45AB0">
        <w:rPr>
          <w:sz w:val="21"/>
          <w:szCs w:val="21"/>
          <w:highlight w:val="white"/>
          <w:u w:val="single"/>
        </w:rPr>
        <w:t>ilouhette_score</w:t>
      </w:r>
      <w:r>
        <w:rPr>
          <w:sz w:val="21"/>
          <w:szCs w:val="21"/>
          <w:highlight w:val="white"/>
        </w:rPr>
        <w:t>: 0.630</w:t>
      </w:r>
    </w:p>
    <w:p w:rsidR="00BC428B" w:rsidRDefault="00F42AC6">
      <w:pPr>
        <w:spacing w:after="0" w:line="240" w:lineRule="auto"/>
        <w:rPr>
          <w:b/>
          <w:u w:val="single"/>
        </w:rPr>
      </w:pPr>
      <w:r>
        <w:rPr>
          <w:b/>
          <w:u w:val="single"/>
        </w:rPr>
        <w:t xml:space="preserve">LEA: to do p value </w:t>
      </w:r>
    </w:p>
    <w:p w:rsidR="00BC428B" w:rsidRDefault="00BC428B">
      <w:pPr>
        <w:spacing w:after="0" w:line="240" w:lineRule="auto"/>
        <w:rPr>
          <w:b/>
          <w:sz w:val="21"/>
          <w:szCs w:val="21"/>
          <w:highlight w:val="white"/>
          <w:u w:val="single"/>
        </w:rPr>
      </w:pPr>
    </w:p>
    <w:p w:rsidR="00BC428B" w:rsidRDefault="00F42AC6">
      <w:pPr>
        <w:spacing w:after="0" w:line="240" w:lineRule="auto"/>
        <w:rPr>
          <w:sz w:val="21"/>
          <w:szCs w:val="21"/>
          <w:highlight w:val="white"/>
        </w:rPr>
      </w:pPr>
      <w:r>
        <w:rPr>
          <w:sz w:val="21"/>
          <w:szCs w:val="21"/>
          <w:highlight w:val="white"/>
        </w:rPr>
        <w:t>(for 2 cluster silouhette score give 0.793 score but we see that 1 cluster take 390 fraud transaction)</w:t>
      </w:r>
    </w:p>
    <w:p w:rsidR="00BC428B" w:rsidRDefault="00BC428B">
      <w:pPr>
        <w:spacing w:after="0" w:line="240" w:lineRule="auto"/>
        <w:rPr>
          <w:sz w:val="21"/>
          <w:szCs w:val="21"/>
          <w:highlight w:val="white"/>
        </w:rPr>
      </w:pPr>
    </w:p>
    <w:p w:rsidR="00BC428B" w:rsidRDefault="00F42AC6">
      <w:pPr>
        <w:spacing w:after="0" w:line="240" w:lineRule="auto"/>
        <w:rPr>
          <w:b/>
          <w:sz w:val="21"/>
          <w:szCs w:val="21"/>
          <w:highlight w:val="white"/>
        </w:rPr>
      </w:pPr>
      <w:r>
        <w:rPr>
          <w:b/>
          <w:sz w:val="21"/>
          <w:szCs w:val="21"/>
          <w:highlight w:val="white"/>
        </w:rPr>
        <w:t>to add also in the code: we see the distribution in the feature on each cluster.</w:t>
      </w:r>
    </w:p>
    <w:p w:rsidR="00BC428B" w:rsidRDefault="00BC428B">
      <w:pPr>
        <w:spacing w:after="0" w:line="240" w:lineRule="auto"/>
        <w:rPr>
          <w:sz w:val="21"/>
          <w:szCs w:val="21"/>
          <w:highlight w:val="white"/>
        </w:rPr>
      </w:pPr>
    </w:p>
    <w:p w:rsidR="00BC428B" w:rsidRDefault="00E45AB0">
      <w:pPr>
        <w:spacing w:after="0" w:line="240" w:lineRule="auto"/>
        <w:rPr>
          <w:sz w:val="21"/>
          <w:szCs w:val="21"/>
          <w:highlight w:val="white"/>
        </w:rPr>
      </w:pPr>
      <w:r>
        <w:rPr>
          <w:sz w:val="21"/>
          <w:szCs w:val="21"/>
          <w:highlight w:val="white"/>
        </w:rPr>
        <w:t>W</w:t>
      </w:r>
      <w:r w:rsidR="00F42AC6">
        <w:rPr>
          <w:sz w:val="21"/>
          <w:szCs w:val="21"/>
          <w:highlight w:val="white"/>
        </w:rPr>
        <w:t>e r</w:t>
      </w:r>
      <w:r>
        <w:rPr>
          <w:sz w:val="21"/>
          <w:szCs w:val="21"/>
          <w:highlight w:val="white"/>
        </w:rPr>
        <w:t>a</w:t>
      </w:r>
      <w:r w:rsidR="00F42AC6">
        <w:rPr>
          <w:sz w:val="21"/>
          <w:szCs w:val="21"/>
          <w:highlight w:val="white"/>
        </w:rPr>
        <w:t xml:space="preserve">n </w:t>
      </w:r>
      <w:r>
        <w:rPr>
          <w:sz w:val="21"/>
          <w:szCs w:val="21"/>
          <w:highlight w:val="white"/>
        </w:rPr>
        <w:t xml:space="preserve">the </w:t>
      </w:r>
      <w:r w:rsidR="00F42AC6">
        <w:rPr>
          <w:sz w:val="21"/>
          <w:szCs w:val="21"/>
          <w:highlight w:val="white"/>
        </w:rPr>
        <w:t xml:space="preserve">K-mean model on </w:t>
      </w:r>
      <w:r>
        <w:rPr>
          <w:sz w:val="21"/>
          <w:szCs w:val="21"/>
          <w:highlight w:val="white"/>
        </w:rPr>
        <w:t xml:space="preserve">the </w:t>
      </w:r>
      <w:r w:rsidR="00F42AC6">
        <w:rPr>
          <w:sz w:val="21"/>
          <w:szCs w:val="21"/>
          <w:highlight w:val="white"/>
        </w:rPr>
        <w:t>data after PCA and we get same result</w:t>
      </w:r>
      <w:r>
        <w:rPr>
          <w:sz w:val="21"/>
          <w:szCs w:val="21"/>
          <w:highlight w:val="white"/>
        </w:rPr>
        <w:t>s</w:t>
      </w:r>
      <w:r w:rsidR="00F42AC6">
        <w:rPr>
          <w:sz w:val="21"/>
          <w:szCs w:val="21"/>
          <w:highlight w:val="white"/>
        </w:rPr>
        <w:t>.</w:t>
      </w:r>
    </w:p>
    <w:p w:rsidR="00BC428B" w:rsidRDefault="00BC428B">
      <w:pPr>
        <w:spacing w:after="0" w:line="240" w:lineRule="auto"/>
        <w:rPr>
          <w:sz w:val="21"/>
          <w:szCs w:val="21"/>
          <w:highlight w:val="white"/>
        </w:rPr>
      </w:pPr>
    </w:p>
    <w:p w:rsidR="00BC428B" w:rsidRDefault="00E45AB0">
      <w:pPr>
        <w:spacing w:after="0" w:line="240" w:lineRule="auto"/>
        <w:rPr>
          <w:sz w:val="21"/>
          <w:szCs w:val="21"/>
          <w:highlight w:val="white"/>
        </w:rPr>
      </w:pPr>
      <w:r w:rsidRPr="00AC34B2">
        <w:rPr>
          <w:i/>
          <w:iCs/>
          <w:sz w:val="21"/>
          <w:szCs w:val="21"/>
          <w:highlight w:val="white"/>
        </w:rPr>
        <w:t xml:space="preserve">On </w:t>
      </w:r>
      <w:r w:rsidR="00F42AC6" w:rsidRPr="00AC34B2">
        <w:rPr>
          <w:i/>
          <w:iCs/>
          <w:sz w:val="21"/>
          <w:szCs w:val="21"/>
          <w:highlight w:val="white"/>
        </w:rPr>
        <w:t>all data the kmean model</w:t>
      </w:r>
      <w:r w:rsidR="00F42AC6">
        <w:rPr>
          <w:sz w:val="21"/>
          <w:szCs w:val="21"/>
          <w:highlight w:val="white"/>
        </w:rPr>
        <w:t>:</w:t>
      </w:r>
    </w:p>
    <w:p w:rsidR="00AC34B2" w:rsidRDefault="00AC34B2">
      <w:pPr>
        <w:spacing w:after="0" w:line="240" w:lineRule="auto"/>
        <w:rPr>
          <w:sz w:val="21"/>
          <w:szCs w:val="21"/>
          <w:highlight w:val="white"/>
        </w:rPr>
      </w:pPr>
      <w:r w:rsidRPr="00AC34B2">
        <w:rPr>
          <w:noProof/>
          <w:sz w:val="21"/>
          <w:szCs w:val="21"/>
          <w:highlight w:val="white"/>
        </w:rPr>
        <mc:AlternateContent>
          <mc:Choice Requires="wps">
            <w:drawing>
              <wp:anchor distT="45720" distB="45720" distL="114300" distR="114300" simplePos="0" relativeHeight="251665408" behindDoc="0" locked="0" layoutInCell="1" allowOverlap="1">
                <wp:simplePos x="0" y="0"/>
                <wp:positionH relativeFrom="column">
                  <wp:posOffset>2043430</wp:posOffset>
                </wp:positionH>
                <wp:positionV relativeFrom="paragraph">
                  <wp:posOffset>260985</wp:posOffset>
                </wp:positionV>
                <wp:extent cx="2209800" cy="685800"/>
                <wp:effectExtent l="0" t="0" r="19050" b="1905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AC34B2" w:rsidRDefault="00AC34B2">
                            <w:r>
                              <w:t>We clearly see that almost all of the normal transactions are in one cluster.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60.9pt;margin-top:20.55pt;width:174pt;height:5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">
                <v:textbox>
                  <w:txbxContent>
                    <w:p w:rsidR="00AC34B2" w:rsidRDefault="00AC34B2">
                      <w:r>
                        <w:t>We clearly see that almost all of the normal transactions are in one cluster.</w:t>
                      </w:r>
                    </w:p>
                  </w:txbxContent>
                </v:textbox>
                <w10:wrap type="square"/>
              </v:shape>
            </w:pict>
          </mc:Fallback>
        </mc:AlternateContent>
      </w:r>
      <w:r>
        <w:rPr>
          <w:noProof/>
        </w:rPr>
        <w:drawing>
          <wp:inline distT="0" distB="0" distL="0" distR="0" wp14:anchorId="38018166" wp14:editId="4CFA8E79">
            <wp:extent cx="1676400" cy="137243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84884" cy="1379383"/>
                    </a:xfrm>
                    <a:prstGeom prst="rect">
                      <a:avLst/>
                    </a:prstGeom>
                  </pic:spPr>
                </pic:pic>
              </a:graphicData>
            </a:graphic>
          </wp:inline>
        </w:drawing>
      </w:r>
    </w:p>
    <w:p w:rsidR="00BC428B" w:rsidRDefault="00BC428B">
      <w:pPr>
        <w:spacing w:after="0" w:line="240" w:lineRule="auto"/>
        <w:rPr>
          <w:sz w:val="21"/>
          <w:szCs w:val="21"/>
          <w:highlight w:val="white"/>
        </w:rPr>
      </w:pPr>
    </w:p>
    <w:p w:rsidR="00BC428B" w:rsidRDefault="00F42AC6">
      <w:pPr>
        <w:spacing w:after="0" w:line="240" w:lineRule="auto"/>
        <w:rPr>
          <w:sz w:val="21"/>
          <w:szCs w:val="21"/>
          <w:highlight w:val="white"/>
        </w:rPr>
      </w:pPr>
      <w:r>
        <w:rPr>
          <w:noProof/>
          <w:sz w:val="21"/>
          <w:szCs w:val="21"/>
          <w:highlight w:val="white"/>
        </w:rPr>
        <w:drawing>
          <wp:inline distT="114300" distB="114300" distL="114300" distR="114300">
            <wp:extent cx="5191125" cy="1819275"/>
            <wp:effectExtent l="0" t="0" r="9525" b="9525"/>
            <wp:docPr id="22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4"/>
                    <a:srcRect/>
                    <a:stretch>
                      <a:fillRect/>
                    </a:stretch>
                  </pic:blipFill>
                  <pic:spPr>
                    <a:xfrm>
                      <a:off x="0" y="0"/>
                      <a:ext cx="5191125" cy="1819275"/>
                    </a:xfrm>
                    <a:prstGeom prst="rect">
                      <a:avLst/>
                    </a:prstGeom>
                    <a:ln/>
                  </pic:spPr>
                </pic:pic>
              </a:graphicData>
            </a:graphic>
          </wp:inline>
        </w:drawing>
      </w:r>
    </w:p>
    <w:p w:rsidR="00BC428B" w:rsidRDefault="00BC428B">
      <w:pPr>
        <w:spacing w:after="0" w:line="240" w:lineRule="auto"/>
        <w:rPr>
          <w:sz w:val="21"/>
          <w:szCs w:val="21"/>
          <w:highlight w:val="white"/>
        </w:rPr>
      </w:pPr>
    </w:p>
    <w:p w:rsidR="00BC428B" w:rsidRDefault="00F42AC6">
      <w:pPr>
        <w:spacing w:after="0" w:line="240" w:lineRule="auto"/>
      </w:pPr>
      <w:r w:rsidRPr="00AC34B2">
        <w:rPr>
          <w:b/>
          <w:bCs/>
        </w:rPr>
        <w:t>K-means model give us nice result</w:t>
      </w:r>
      <w:r w:rsidR="00AC34B2">
        <w:rPr>
          <w:b/>
          <w:bCs/>
        </w:rPr>
        <w:t> </w:t>
      </w:r>
      <w:r w:rsidR="00AC34B2">
        <w:t>:</w:t>
      </w:r>
    </w:p>
    <w:p w:rsidR="00BC428B" w:rsidRDefault="00F42AC6" w:rsidP="00AC34B2">
      <w:pPr>
        <w:spacing w:after="0" w:line="240" w:lineRule="auto"/>
        <w:rPr>
          <w:sz w:val="21"/>
          <w:szCs w:val="21"/>
          <w:highlight w:val="white"/>
        </w:rPr>
      </w:pPr>
      <w:r w:rsidRPr="00AC34B2">
        <w:rPr>
          <w:sz w:val="21"/>
          <w:szCs w:val="21"/>
          <w:highlight w:val="white"/>
          <w:u w:val="single"/>
        </w:rPr>
        <w:t>Homogeneity</w:t>
      </w:r>
      <w:r>
        <w:rPr>
          <w:sz w:val="21"/>
          <w:szCs w:val="21"/>
          <w:highlight w:val="white"/>
        </w:rPr>
        <w:t>: 0.692</w:t>
      </w:r>
      <w:r w:rsidR="00AC34B2">
        <w:rPr>
          <w:sz w:val="21"/>
          <w:szCs w:val="21"/>
          <w:highlight w:val="white"/>
        </w:rPr>
        <w:t xml:space="preserve">, </w:t>
      </w:r>
      <w:r w:rsidRPr="00AC34B2">
        <w:rPr>
          <w:sz w:val="21"/>
          <w:szCs w:val="21"/>
          <w:highlight w:val="white"/>
          <w:u w:val="single"/>
        </w:rPr>
        <w:t>Completeness</w:t>
      </w:r>
      <w:r>
        <w:rPr>
          <w:sz w:val="21"/>
          <w:szCs w:val="21"/>
          <w:highlight w:val="white"/>
        </w:rPr>
        <w:t>: 0.677</w:t>
      </w:r>
      <w:r w:rsidR="00AC34B2">
        <w:rPr>
          <w:sz w:val="21"/>
          <w:szCs w:val="21"/>
          <w:highlight w:val="white"/>
        </w:rPr>
        <w:t xml:space="preserve">, </w:t>
      </w:r>
      <w:r w:rsidRPr="00AC34B2">
        <w:rPr>
          <w:sz w:val="21"/>
          <w:szCs w:val="21"/>
          <w:highlight w:val="white"/>
          <w:u w:val="single"/>
        </w:rPr>
        <w:t>V-measure</w:t>
      </w:r>
      <w:r>
        <w:rPr>
          <w:sz w:val="21"/>
          <w:szCs w:val="21"/>
          <w:highlight w:val="white"/>
        </w:rPr>
        <w:t>: 0.684</w:t>
      </w:r>
      <w:r w:rsidR="00AC34B2">
        <w:rPr>
          <w:sz w:val="21"/>
          <w:szCs w:val="21"/>
          <w:highlight w:val="white"/>
        </w:rPr>
        <w:t xml:space="preserve">, </w:t>
      </w:r>
      <w:r w:rsidR="00AC34B2" w:rsidRPr="00AC34B2">
        <w:rPr>
          <w:sz w:val="21"/>
          <w:szCs w:val="21"/>
          <w:highlight w:val="white"/>
          <w:u w:val="single"/>
        </w:rPr>
        <w:t>N</w:t>
      </w:r>
      <w:r w:rsidRPr="00AC34B2">
        <w:rPr>
          <w:sz w:val="21"/>
          <w:szCs w:val="21"/>
          <w:highlight w:val="white"/>
          <w:u w:val="single"/>
        </w:rPr>
        <w:t>ormalized mutual info</w:t>
      </w:r>
      <w:r>
        <w:rPr>
          <w:sz w:val="21"/>
          <w:szCs w:val="21"/>
          <w:highlight w:val="white"/>
        </w:rPr>
        <w:t>: 0.684</w:t>
      </w:r>
    </w:p>
    <w:p w:rsidR="00AC34B2" w:rsidRPr="00AC34B2" w:rsidRDefault="00AC34B2" w:rsidP="00AC34B2">
      <w:pPr>
        <w:spacing w:after="0" w:line="240" w:lineRule="auto"/>
        <w:rPr>
          <w:sz w:val="21"/>
          <w:szCs w:val="21"/>
          <w:highlight w:val="white"/>
        </w:rPr>
      </w:pPr>
    </w:p>
    <w:p w:rsidR="00BC428B" w:rsidRPr="00AC34B2" w:rsidRDefault="00F42AC6">
      <w:pPr>
        <w:spacing w:after="0" w:line="240" w:lineRule="auto"/>
        <w:rPr>
          <w:b/>
          <w:sz w:val="32"/>
          <w:szCs w:val="32"/>
        </w:rPr>
      </w:pPr>
      <w:r w:rsidRPr="00AC34B2">
        <w:rPr>
          <w:b/>
          <w:sz w:val="32"/>
          <w:szCs w:val="32"/>
        </w:rPr>
        <w:t>Gaussian mixture model</w:t>
      </w:r>
    </w:p>
    <w:p w:rsidR="00BC428B" w:rsidRDefault="00AC34B2">
      <w:pPr>
        <w:spacing w:after="0" w:line="240" w:lineRule="auto"/>
      </w:pPr>
      <w:r>
        <w:t>F</w:t>
      </w:r>
      <w:r w:rsidR="00F42AC6">
        <w:t>or GMM</w:t>
      </w:r>
      <w:r>
        <w:t>,</w:t>
      </w:r>
      <w:r w:rsidR="00F42AC6">
        <w:t xml:space="preserve"> we use BIC and AIC score to choose </w:t>
      </w:r>
      <w:r>
        <w:t xml:space="preserve">the optimal </w:t>
      </w:r>
      <w:r w:rsidR="00F42AC6">
        <w:t>num</w:t>
      </w:r>
      <w:r>
        <w:t>ber</w:t>
      </w:r>
      <w:r w:rsidR="00F42AC6">
        <w:t xml:space="preserve"> of cluster</w:t>
      </w:r>
      <w:r>
        <w:t>s</w:t>
      </w:r>
      <w:r w:rsidR="00F42AC6">
        <w:t>.</w:t>
      </w:r>
    </w:p>
    <w:p w:rsidR="00BC428B" w:rsidRDefault="00AC34B2">
      <w:pPr>
        <w:spacing w:after="0" w:line="240" w:lineRule="auto"/>
      </w:pPr>
      <w:r>
        <w:t>W</w:t>
      </w:r>
      <w:r w:rsidR="00F42AC6">
        <w:t>e g</w:t>
      </w:r>
      <w:r>
        <w:t>o</w:t>
      </w:r>
      <w:r w:rsidR="00F42AC6">
        <w:t>t that 2 clusters is the best</w:t>
      </w:r>
      <w:r>
        <w:t xml:space="preserve"> number for our model</w:t>
      </w:r>
      <w:r w:rsidR="00F42AC6">
        <w:t>.</w:t>
      </w:r>
    </w:p>
    <w:p w:rsidR="00BC428B" w:rsidRDefault="00AC34B2">
      <w:pPr>
        <w:spacing w:after="0" w:line="240" w:lineRule="auto"/>
      </w:pPr>
      <w:r>
        <w:t>B</w:t>
      </w:r>
      <w:r w:rsidR="00F42AC6">
        <w:t xml:space="preserve">oth </w:t>
      </w:r>
      <w:r>
        <w:t>gave us</w:t>
      </w:r>
      <w:r w:rsidR="00F42AC6">
        <w:t xml:space="preserve"> the same score</w:t>
      </w:r>
      <w:r>
        <w:t>.</w:t>
      </w:r>
    </w:p>
    <w:p w:rsidR="00BC428B" w:rsidRDefault="00F42AC6">
      <w:pPr>
        <w:spacing w:after="0" w:line="240" w:lineRule="auto"/>
      </w:pPr>
      <w:r>
        <w:rPr>
          <w:noProof/>
        </w:rPr>
        <w:drawing>
          <wp:inline distT="114300" distB="114300" distL="114300" distR="114300">
            <wp:extent cx="2981325" cy="1676400"/>
            <wp:effectExtent l="0" t="0" r="9525" b="0"/>
            <wp:docPr id="22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5"/>
                    <a:srcRect/>
                    <a:stretch>
                      <a:fillRect/>
                    </a:stretch>
                  </pic:blipFill>
                  <pic:spPr>
                    <a:xfrm>
                      <a:off x="0" y="0"/>
                      <a:ext cx="2981325" cy="1676400"/>
                    </a:xfrm>
                    <a:prstGeom prst="rect">
                      <a:avLst/>
                    </a:prstGeom>
                    <a:ln/>
                  </pic:spPr>
                </pic:pic>
              </a:graphicData>
            </a:graphic>
          </wp:inline>
        </w:drawing>
      </w:r>
    </w:p>
    <w:p w:rsidR="00BC428B" w:rsidRDefault="00BC428B">
      <w:pPr>
        <w:spacing w:after="0" w:line="240" w:lineRule="auto"/>
      </w:pPr>
      <w:bookmarkStart w:id="1" w:name="_heading=h.30j0zll" w:colFirst="0" w:colLast="0"/>
      <w:bookmarkEnd w:id="1"/>
    </w:p>
    <w:p w:rsidR="00BC428B" w:rsidRDefault="00AC34B2">
      <w:pPr>
        <w:spacing w:after="0" w:line="240" w:lineRule="auto"/>
      </w:pPr>
      <w:r>
        <w:t>W</w:t>
      </w:r>
      <w:r w:rsidR="00F42AC6">
        <w:t>e run gmm model with 2 clusters :</w:t>
      </w:r>
    </w:p>
    <w:p w:rsidR="00BC428B" w:rsidRDefault="00AC34B2" w:rsidP="00647A78">
      <w:pPr>
        <w:spacing w:after="0" w:line="240" w:lineRule="auto"/>
      </w:pPr>
      <w:r>
        <w:rPr>
          <w:noProof/>
        </w:rPr>
        <w:lastRenderedPageBreak/>
        <mc:AlternateContent>
          <mc:Choice Requires="wps">
            <w:drawing>
              <wp:anchor distT="45720" distB="45720" distL="114300" distR="114300" simplePos="0" relativeHeight="251667456" behindDoc="0" locked="0" layoutInCell="1" allowOverlap="1">
                <wp:simplePos x="0" y="0"/>
                <wp:positionH relativeFrom="margin">
                  <wp:posOffset>2405380</wp:posOffset>
                </wp:positionH>
                <wp:positionV relativeFrom="paragraph">
                  <wp:posOffset>50165</wp:posOffset>
                </wp:positionV>
                <wp:extent cx="3305175" cy="847725"/>
                <wp:effectExtent l="0" t="0" r="28575" b="28575"/>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847725"/>
                        </a:xfrm>
                        <a:prstGeom prst="rect">
                          <a:avLst/>
                        </a:prstGeom>
                        <a:solidFill>
                          <a:srgbClr val="FFFFFF"/>
                        </a:solidFill>
                        <a:ln w="9525">
                          <a:solidFill>
                            <a:srgbClr val="000000"/>
                          </a:solidFill>
                          <a:miter lim="800000"/>
                          <a:headEnd/>
                          <a:tailEnd/>
                        </a:ln>
                      </wps:spPr>
                      <wps:txbx>
                        <w:txbxContent>
                          <w:p w:rsidR="00AC34B2" w:rsidRDefault="00AC34B2">
                            <w:r>
                              <w:t>We have one cluster with most of the normal transactions and only 8% of the fraud ones. The second cluster is smaller and contains 58% of normal and most of the fraudulent transactions.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89.4pt;margin-top:3.95pt;width:260.25pt;height:66.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">
                <v:textbox>
                  <w:txbxContent>
                    <w:p w:rsidR="00AC34B2" w:rsidRDefault="00AC34B2">
                      <w:r>
                        <w:t>We have one cluster with most of the normal transactions and only 8% of the fraud ones. The second cluster is smaller and contains 58% of normal and most of the fraudulent transactions.</w:t>
                      </w:r>
                    </w:p>
                  </w:txbxContent>
                </v:textbox>
                <w10:wrap type="square" anchorx="margin"/>
              </v:shape>
            </w:pict>
          </mc:Fallback>
        </mc:AlternateContent>
      </w:r>
      <w:r w:rsidR="00647A78" w:rsidRPr="00647A78">
        <w:rPr>
          <w:noProof/>
        </w:rPr>
        <w:t xml:space="preserve"> </w:t>
      </w:r>
      <w:r w:rsidR="00647A78">
        <w:rPr>
          <w:noProof/>
        </w:rPr>
        <w:drawing>
          <wp:inline distT="0" distB="0" distL="0" distR="0" wp14:anchorId="5DF5796B" wp14:editId="3B25F2AD">
            <wp:extent cx="1381125" cy="118110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381125" cy="1181100"/>
                    </a:xfrm>
                    <a:prstGeom prst="rect">
                      <a:avLst/>
                    </a:prstGeom>
                  </pic:spPr>
                </pic:pic>
              </a:graphicData>
            </a:graphic>
          </wp:inline>
        </w:drawing>
      </w:r>
    </w:p>
    <w:p w:rsidR="00BC428B" w:rsidRDefault="00AC34B2" w:rsidP="00AC34B2">
      <w:pPr>
        <w:spacing w:after="0" w:line="240" w:lineRule="auto"/>
      </w:pPr>
      <w:r>
        <w:t>W</w:t>
      </w:r>
      <w:r w:rsidR="00F42AC6">
        <w:t>e suggest to apply another model for the transaction</w:t>
      </w:r>
      <w:r>
        <w:t>s</w:t>
      </w:r>
      <w:r w:rsidR="00F42AC6">
        <w:t xml:space="preserve"> that are clusterd here.</w:t>
      </w:r>
    </w:p>
    <w:p w:rsidR="00BC428B" w:rsidRDefault="00BC428B">
      <w:pPr>
        <w:spacing w:after="0" w:line="240" w:lineRule="auto"/>
      </w:pPr>
    </w:p>
    <w:p w:rsidR="00BC428B" w:rsidRDefault="00F42AC6">
      <w:pPr>
        <w:spacing w:after="0" w:line="240" w:lineRule="auto"/>
      </w:pPr>
      <w:r>
        <w:rPr>
          <w:noProof/>
        </w:rPr>
        <w:drawing>
          <wp:inline distT="114300" distB="114300" distL="114300" distR="114300">
            <wp:extent cx="5591175" cy="1885950"/>
            <wp:effectExtent l="0" t="0" r="9525" b="0"/>
            <wp:docPr id="2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7"/>
                    <a:srcRect/>
                    <a:stretch>
                      <a:fillRect/>
                    </a:stretch>
                  </pic:blipFill>
                  <pic:spPr>
                    <a:xfrm>
                      <a:off x="0" y="0"/>
                      <a:ext cx="5591175" cy="1885950"/>
                    </a:xfrm>
                    <a:prstGeom prst="rect">
                      <a:avLst/>
                    </a:prstGeom>
                    <a:ln/>
                  </pic:spPr>
                </pic:pic>
              </a:graphicData>
            </a:graphic>
          </wp:inline>
        </w:drawing>
      </w:r>
    </w:p>
    <w:p w:rsidR="00BC428B" w:rsidRPr="00AC34B2" w:rsidRDefault="00AC34B2">
      <w:pPr>
        <w:spacing w:after="0" w:line="240" w:lineRule="auto"/>
        <w:rPr>
          <w:b/>
          <w:bCs/>
          <w:sz w:val="21"/>
          <w:szCs w:val="21"/>
          <w:highlight w:val="white"/>
        </w:rPr>
      </w:pPr>
      <w:r w:rsidRPr="00AC34B2">
        <w:rPr>
          <w:b/>
          <w:bCs/>
          <w:sz w:val="21"/>
          <w:szCs w:val="21"/>
          <w:highlight w:val="white"/>
        </w:rPr>
        <w:t>E</w:t>
      </w:r>
      <w:r w:rsidR="00F42AC6" w:rsidRPr="00AC34B2">
        <w:rPr>
          <w:b/>
          <w:bCs/>
          <w:sz w:val="21"/>
          <w:szCs w:val="21"/>
          <w:highlight w:val="white"/>
        </w:rPr>
        <w:t>valuation score:</w:t>
      </w:r>
    </w:p>
    <w:p w:rsidR="00BC428B" w:rsidRDefault="00F42AC6" w:rsidP="00AC34B2">
      <w:pPr>
        <w:spacing w:after="0" w:line="240" w:lineRule="auto"/>
        <w:rPr>
          <w:sz w:val="21"/>
          <w:szCs w:val="21"/>
          <w:highlight w:val="white"/>
        </w:rPr>
      </w:pPr>
      <w:r w:rsidRPr="00AC34B2">
        <w:rPr>
          <w:sz w:val="21"/>
          <w:szCs w:val="21"/>
          <w:highlight w:val="white"/>
          <w:u w:val="single"/>
        </w:rPr>
        <w:t>Homogeneity</w:t>
      </w:r>
      <w:r>
        <w:rPr>
          <w:sz w:val="21"/>
          <w:szCs w:val="21"/>
          <w:highlight w:val="white"/>
        </w:rPr>
        <w:t>: 0.407</w:t>
      </w:r>
      <w:r w:rsidR="00AC34B2">
        <w:rPr>
          <w:sz w:val="21"/>
          <w:szCs w:val="21"/>
          <w:highlight w:val="white"/>
        </w:rPr>
        <w:t xml:space="preserve">, </w:t>
      </w:r>
      <w:r w:rsidRPr="00AC34B2">
        <w:rPr>
          <w:sz w:val="21"/>
          <w:szCs w:val="21"/>
          <w:highlight w:val="white"/>
          <w:u w:val="single"/>
        </w:rPr>
        <w:t>Completeness</w:t>
      </w:r>
      <w:r>
        <w:rPr>
          <w:sz w:val="21"/>
          <w:szCs w:val="21"/>
          <w:highlight w:val="white"/>
        </w:rPr>
        <w:t>: 0.247</w:t>
      </w:r>
      <w:r w:rsidR="00AC34B2">
        <w:rPr>
          <w:sz w:val="21"/>
          <w:szCs w:val="21"/>
          <w:highlight w:val="white"/>
        </w:rPr>
        <w:t xml:space="preserve">, </w:t>
      </w:r>
      <w:r w:rsidRPr="00AC34B2">
        <w:rPr>
          <w:sz w:val="21"/>
          <w:szCs w:val="21"/>
          <w:highlight w:val="white"/>
          <w:u w:val="single"/>
        </w:rPr>
        <w:t>V-measure</w:t>
      </w:r>
      <w:r>
        <w:rPr>
          <w:sz w:val="21"/>
          <w:szCs w:val="21"/>
          <w:highlight w:val="white"/>
        </w:rPr>
        <w:t>: 0.308</w:t>
      </w:r>
      <w:r w:rsidR="00AC34B2">
        <w:rPr>
          <w:sz w:val="21"/>
          <w:szCs w:val="21"/>
          <w:highlight w:val="white"/>
        </w:rPr>
        <w:t xml:space="preserve">, </w:t>
      </w:r>
      <w:r w:rsidR="00AC34B2">
        <w:rPr>
          <w:sz w:val="21"/>
          <w:szCs w:val="21"/>
          <w:highlight w:val="white"/>
          <w:u w:val="single"/>
        </w:rPr>
        <w:t>N</w:t>
      </w:r>
      <w:r w:rsidRPr="00AC34B2">
        <w:rPr>
          <w:sz w:val="21"/>
          <w:szCs w:val="21"/>
          <w:highlight w:val="white"/>
          <w:u w:val="single"/>
        </w:rPr>
        <w:t>ormalized mutual info</w:t>
      </w:r>
      <w:r>
        <w:rPr>
          <w:sz w:val="21"/>
          <w:szCs w:val="21"/>
          <w:highlight w:val="white"/>
        </w:rPr>
        <w:t>: 0.317</w:t>
      </w:r>
      <w:r w:rsidR="00AC34B2">
        <w:rPr>
          <w:sz w:val="21"/>
          <w:szCs w:val="21"/>
        </w:rPr>
        <w:t xml:space="preserve">, </w:t>
      </w:r>
      <w:r w:rsidR="00AC34B2" w:rsidRPr="00AC34B2">
        <w:rPr>
          <w:u w:val="single"/>
        </w:rPr>
        <w:t>S</w:t>
      </w:r>
      <w:r w:rsidRPr="00AC34B2">
        <w:rPr>
          <w:u w:val="single"/>
        </w:rPr>
        <w:t>ilo</w:t>
      </w:r>
      <w:r w:rsidR="00AC34B2" w:rsidRPr="00AC34B2">
        <w:rPr>
          <w:u w:val="single"/>
        </w:rPr>
        <w:t>u</w:t>
      </w:r>
      <w:r w:rsidRPr="00AC34B2">
        <w:rPr>
          <w:u w:val="single"/>
        </w:rPr>
        <w:t xml:space="preserve">hette score </w:t>
      </w:r>
      <w:r>
        <w:t xml:space="preserve">: </w:t>
      </w:r>
      <w:r>
        <w:rPr>
          <w:sz w:val="21"/>
          <w:szCs w:val="21"/>
          <w:highlight w:val="white"/>
        </w:rPr>
        <w:t>0.4315170411544054</w:t>
      </w:r>
    </w:p>
    <w:p w:rsidR="00BC428B" w:rsidRDefault="00F42AC6">
      <w:pPr>
        <w:spacing w:after="0" w:line="240" w:lineRule="auto"/>
      </w:pPr>
      <w:r>
        <w:t>P-value!!</w:t>
      </w:r>
    </w:p>
    <w:p w:rsidR="000B33F3" w:rsidRDefault="000B33F3">
      <w:pPr>
        <w:spacing w:after="0" w:line="240" w:lineRule="auto"/>
      </w:pPr>
    </w:p>
    <w:p w:rsidR="000B33F3" w:rsidRDefault="000B33F3" w:rsidP="000B33F3">
      <w:pPr>
        <w:spacing w:after="0" w:line="240" w:lineRule="auto"/>
        <w:rPr>
          <w:sz w:val="21"/>
          <w:szCs w:val="21"/>
          <w:highlight w:val="white"/>
        </w:rPr>
      </w:pPr>
      <w:r w:rsidRPr="00AC34B2">
        <w:rPr>
          <w:i/>
          <w:iCs/>
          <w:sz w:val="21"/>
          <w:szCs w:val="21"/>
          <w:highlight w:val="white"/>
        </w:rPr>
        <w:t xml:space="preserve">On all data the </w:t>
      </w:r>
      <w:r>
        <w:rPr>
          <w:i/>
          <w:iCs/>
          <w:sz w:val="21"/>
          <w:szCs w:val="21"/>
          <w:highlight w:val="white"/>
        </w:rPr>
        <w:t>GMM</w:t>
      </w:r>
      <w:r w:rsidRPr="00AC34B2">
        <w:rPr>
          <w:i/>
          <w:iCs/>
          <w:sz w:val="21"/>
          <w:szCs w:val="21"/>
          <w:highlight w:val="white"/>
        </w:rPr>
        <w:t xml:space="preserve"> model</w:t>
      </w:r>
      <w:r>
        <w:rPr>
          <w:sz w:val="21"/>
          <w:szCs w:val="21"/>
          <w:highlight w:val="white"/>
        </w:rPr>
        <w:t>:</w:t>
      </w:r>
    </w:p>
    <w:p w:rsidR="000B33F3" w:rsidRDefault="000B33F3">
      <w:pPr>
        <w:spacing w:after="0" w:line="240" w:lineRule="auto"/>
      </w:pPr>
    </w:p>
    <w:p w:rsidR="00BC428B" w:rsidRDefault="000B33F3">
      <w:pPr>
        <w:spacing w:after="0" w:line="240" w:lineRule="auto"/>
      </w:pPr>
      <w:r>
        <w:rPr>
          <w:noProof/>
        </w:rPr>
        <mc:AlternateContent>
          <mc:Choice Requires="wps">
            <w:drawing>
              <wp:anchor distT="45720" distB="45720" distL="114300" distR="114300" simplePos="0" relativeHeight="251669504" behindDoc="0" locked="0" layoutInCell="1" allowOverlap="1">
                <wp:simplePos x="0" y="0"/>
                <wp:positionH relativeFrom="column">
                  <wp:posOffset>2395855</wp:posOffset>
                </wp:positionH>
                <wp:positionV relativeFrom="paragraph">
                  <wp:posOffset>171450</wp:posOffset>
                </wp:positionV>
                <wp:extent cx="2543175" cy="847725"/>
                <wp:effectExtent l="0" t="0" r="28575" b="2857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847725"/>
                        </a:xfrm>
                        <a:prstGeom prst="rect">
                          <a:avLst/>
                        </a:prstGeom>
                        <a:solidFill>
                          <a:srgbClr val="FFFFFF"/>
                        </a:solidFill>
                        <a:ln w="9525">
                          <a:solidFill>
                            <a:srgbClr val="000000"/>
                          </a:solidFill>
                          <a:miter lim="800000"/>
                          <a:headEnd/>
                          <a:tailEnd/>
                        </a:ln>
                      </wps:spPr>
                      <wps:txbx>
                        <w:txbxContent>
                          <w:p w:rsidR="000B33F3" w:rsidRDefault="000B33F3" w:rsidP="000B33F3">
                            <w:r>
                              <w:t>We clearly see that most of the normal transactions are in one cluster</w:t>
                            </w:r>
                            <w:r>
                              <w:t xml:space="preserve"> and most of the fraud transactions are in the second cluster !</w:t>
                            </w:r>
                          </w:p>
                          <w:p w:rsidR="000B33F3" w:rsidRDefault="000B33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88.65pt;margin-top:13.5pt;width:200.25pt;height:66.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">
                <v:textbox>
                  <w:txbxContent>
                    <w:p w:rsidR="000B33F3" w:rsidRDefault="000B33F3" w:rsidP="000B33F3">
                      <w:r>
                        <w:t>We clearly see that most of the normal transactions are in one cluster</w:t>
                      </w:r>
                      <w:r>
                        <w:t xml:space="preserve"> and most of the fraud transactions are in the second cluster !</w:t>
                      </w:r>
                    </w:p>
                    <w:p w:rsidR="000B33F3" w:rsidRDefault="000B33F3"/>
                  </w:txbxContent>
                </v:textbox>
                <w10:wrap type="square"/>
              </v:shape>
            </w:pict>
          </mc:Fallback>
        </mc:AlternateContent>
      </w:r>
      <w:r>
        <w:rPr>
          <w:noProof/>
        </w:rPr>
        <w:drawing>
          <wp:inline distT="0" distB="0" distL="0" distR="0" wp14:anchorId="469EDFAC" wp14:editId="11901E0A">
            <wp:extent cx="1396611" cy="11049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432811" cy="1133539"/>
                    </a:xfrm>
                    <a:prstGeom prst="rect">
                      <a:avLst/>
                    </a:prstGeom>
                  </pic:spPr>
                </pic:pic>
              </a:graphicData>
            </a:graphic>
          </wp:inline>
        </w:drawing>
      </w:r>
    </w:p>
    <w:p w:rsidR="00536ED1" w:rsidRDefault="000B33F3" w:rsidP="00536ED1">
      <w:pPr>
        <w:spacing w:after="0" w:line="240" w:lineRule="auto"/>
      </w:pPr>
      <w:r>
        <w:rPr>
          <w:noProof/>
        </w:rPr>
        <w:drawing>
          <wp:inline distT="0" distB="0" distL="0" distR="0" wp14:anchorId="1744D000" wp14:editId="04FE332E">
            <wp:extent cx="4962525" cy="1976913"/>
            <wp:effectExtent l="0" t="0" r="0" b="444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65502" cy="1978099"/>
                    </a:xfrm>
                    <a:prstGeom prst="rect">
                      <a:avLst/>
                    </a:prstGeom>
                  </pic:spPr>
                </pic:pic>
              </a:graphicData>
            </a:graphic>
          </wp:inline>
        </w:drawing>
      </w:r>
      <w:bookmarkStart w:id="2" w:name="_GoBack"/>
      <w:bookmarkEnd w:id="2"/>
    </w:p>
    <w:p w:rsidR="00BC428B" w:rsidRPr="00536ED1" w:rsidRDefault="00F42AC6">
      <w:pPr>
        <w:pStyle w:val="Titre1"/>
        <w:keepNext w:val="0"/>
        <w:keepLines w:val="0"/>
        <w:shd w:val="clear" w:color="auto" w:fill="FFFFFF"/>
        <w:spacing w:before="200" w:after="0" w:line="240" w:lineRule="auto"/>
        <w:rPr>
          <w:rFonts w:asciiTheme="minorHAnsi" w:eastAsia="Arial" w:hAnsiTheme="minorHAnsi" w:cs="Arial"/>
          <w:sz w:val="32"/>
          <w:szCs w:val="32"/>
        </w:rPr>
      </w:pPr>
      <w:bookmarkStart w:id="3" w:name="_heading=h.jsmiti2vixwh" w:colFirst="0" w:colLast="0"/>
      <w:bookmarkEnd w:id="3"/>
      <w:r w:rsidRPr="00536ED1">
        <w:rPr>
          <w:rFonts w:asciiTheme="minorHAnsi" w:eastAsia="Arial" w:hAnsiTheme="minorHAnsi" w:cs="Arial"/>
          <w:sz w:val="32"/>
          <w:szCs w:val="32"/>
        </w:rPr>
        <w:t>Agglomerative model</w:t>
      </w:r>
    </w:p>
    <w:p w:rsidR="00BC428B" w:rsidRDefault="00BC428B"/>
    <w:p w:rsidR="00BC428B" w:rsidRDefault="00647A78">
      <w:r>
        <w:rPr>
          <w:noProof/>
        </w:rPr>
        <w:lastRenderedPageBreak/>
        <mc:AlternateContent>
          <mc:Choice Requires="wps">
            <w:drawing>
              <wp:anchor distT="45720" distB="45720" distL="114300" distR="114300" simplePos="0" relativeHeight="251671552" behindDoc="0" locked="0" layoutInCell="1" allowOverlap="1">
                <wp:simplePos x="0" y="0"/>
                <wp:positionH relativeFrom="column">
                  <wp:posOffset>3072130</wp:posOffset>
                </wp:positionH>
                <wp:positionV relativeFrom="paragraph">
                  <wp:posOffset>284480</wp:posOffset>
                </wp:positionV>
                <wp:extent cx="2162175" cy="447675"/>
                <wp:effectExtent l="0" t="0" r="28575" b="28575"/>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447675"/>
                        </a:xfrm>
                        <a:prstGeom prst="rect">
                          <a:avLst/>
                        </a:prstGeom>
                        <a:solidFill>
                          <a:srgbClr val="FFFFFF"/>
                        </a:solidFill>
                        <a:ln w="9525">
                          <a:solidFill>
                            <a:srgbClr val="000000"/>
                          </a:solidFill>
                          <a:miter lim="800000"/>
                          <a:headEnd/>
                          <a:tailEnd/>
                        </a:ln>
                      </wps:spPr>
                      <wps:txbx>
                        <w:txbxContent>
                          <w:p w:rsidR="00647A78" w:rsidRDefault="00647A78">
                            <w:r>
                              <w:t>The optimal number of clusters to use is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41.9pt;margin-top:22.4pt;width:170.25pt;height:35.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">
                <v:textbox>
                  <w:txbxContent>
                    <w:p w:rsidR="00647A78" w:rsidRDefault="00647A78">
                      <w:r>
                        <w:t>The optimal number of clusters to use is 2.</w:t>
                      </w:r>
                    </w:p>
                  </w:txbxContent>
                </v:textbox>
                <w10:wrap type="square"/>
              </v:shape>
            </w:pict>
          </mc:Fallback>
        </mc:AlternateContent>
      </w:r>
      <w:r>
        <w:rPr>
          <w:noProof/>
        </w:rPr>
        <w:drawing>
          <wp:inline distT="0" distB="0" distL="0" distR="0" wp14:anchorId="2135F5A7" wp14:editId="02E16D4C">
            <wp:extent cx="2705100" cy="1862207"/>
            <wp:effectExtent l="0" t="0" r="0"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29296" cy="1878863"/>
                    </a:xfrm>
                    <a:prstGeom prst="rect">
                      <a:avLst/>
                    </a:prstGeom>
                  </pic:spPr>
                </pic:pic>
              </a:graphicData>
            </a:graphic>
          </wp:inline>
        </w:drawing>
      </w:r>
    </w:p>
    <w:p w:rsidR="00BC428B" w:rsidRDefault="00BC428B">
      <w:pPr>
        <w:spacing w:after="0" w:line="240" w:lineRule="auto"/>
      </w:pPr>
    </w:p>
    <w:sectPr w:rsidR="00BC428B">
      <w:headerReference w:type="default" r:id="rId41"/>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3431" w:rsidRDefault="00CA3431">
      <w:pPr>
        <w:spacing w:after="0" w:line="240" w:lineRule="auto"/>
      </w:pPr>
      <w:r>
        <w:separator/>
      </w:r>
    </w:p>
  </w:endnote>
  <w:endnote w:type="continuationSeparator" w:id="0">
    <w:p w:rsidR="00CA3431" w:rsidRDefault="00CA3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3431" w:rsidRDefault="00CA3431">
      <w:pPr>
        <w:spacing w:after="0" w:line="240" w:lineRule="auto"/>
      </w:pPr>
      <w:r>
        <w:separator/>
      </w:r>
    </w:p>
  </w:footnote>
  <w:footnote w:type="continuationSeparator" w:id="0">
    <w:p w:rsidR="00CA3431" w:rsidRDefault="00CA34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428B" w:rsidRDefault="00F42AC6">
    <w:pPr>
      <w:pBdr>
        <w:top w:val="nil"/>
        <w:left w:val="nil"/>
        <w:bottom w:val="nil"/>
        <w:right w:val="nil"/>
        <w:between w:val="nil"/>
      </w:pBdr>
      <w:tabs>
        <w:tab w:val="center" w:pos="4536"/>
        <w:tab w:val="right" w:pos="9072"/>
      </w:tabs>
      <w:spacing w:after="0" w:line="240" w:lineRule="auto"/>
      <w:rPr>
        <w:color w:val="000000"/>
      </w:rPr>
    </w:pPr>
    <w:r>
      <w:rPr>
        <w:color w:val="000000"/>
      </w:rPr>
      <w:t>Lea Setruk 345226179</w:t>
    </w:r>
  </w:p>
  <w:p w:rsidR="00BC428B" w:rsidRDefault="00F42AC6">
    <w:pPr>
      <w:pBdr>
        <w:top w:val="nil"/>
        <w:left w:val="nil"/>
        <w:bottom w:val="nil"/>
        <w:right w:val="nil"/>
        <w:between w:val="nil"/>
      </w:pBdr>
      <w:tabs>
        <w:tab w:val="center" w:pos="4536"/>
        <w:tab w:val="right" w:pos="9072"/>
      </w:tabs>
      <w:spacing w:after="0" w:line="240" w:lineRule="auto"/>
      <w:rPr>
        <w:color w:val="000000"/>
      </w:rPr>
    </w:pPr>
    <w:r>
      <w:rPr>
        <w:color w:val="000000"/>
      </w:rPr>
      <w:t xml:space="preserve">Aviva  Shneor </w:t>
    </w:r>
    <w:r>
      <w:t xml:space="preserve">Simchon  </w:t>
    </w:r>
    <w:r>
      <w:rPr>
        <w:color w:val="000000"/>
      </w:rPr>
      <w:t>317766731</w:t>
    </w:r>
  </w:p>
  <w:p w:rsidR="00BC428B" w:rsidRDefault="00BC428B">
    <w:pPr>
      <w:pBdr>
        <w:top w:val="nil"/>
        <w:left w:val="nil"/>
        <w:bottom w:val="nil"/>
        <w:right w:val="nil"/>
        <w:between w:val="nil"/>
      </w:pBdr>
      <w:tabs>
        <w:tab w:val="center" w:pos="4536"/>
        <w:tab w:val="right" w:pos="9072"/>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28B"/>
    <w:rsid w:val="000B33F3"/>
    <w:rsid w:val="00536ED1"/>
    <w:rsid w:val="00647A78"/>
    <w:rsid w:val="00711101"/>
    <w:rsid w:val="007A19CF"/>
    <w:rsid w:val="00A32698"/>
    <w:rsid w:val="00A43FD5"/>
    <w:rsid w:val="00AC34B2"/>
    <w:rsid w:val="00BC428B"/>
    <w:rsid w:val="00CA3431"/>
    <w:rsid w:val="00E45AB0"/>
    <w:rsid w:val="00F42AC6"/>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FDF7A"/>
  <w15:docId w15:val="{E536F23A-68BC-493F-B6B0-BF4169FDD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FR" w:eastAsia="fr-FR"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A30"/>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En-tte">
    <w:name w:val="header"/>
    <w:basedOn w:val="Normal"/>
    <w:link w:val="En-tteCar"/>
    <w:uiPriority w:val="99"/>
    <w:unhideWhenUsed/>
    <w:rsid w:val="00AD1879"/>
    <w:pPr>
      <w:tabs>
        <w:tab w:val="center" w:pos="4536"/>
        <w:tab w:val="right" w:pos="9072"/>
      </w:tabs>
      <w:spacing w:after="0" w:line="240" w:lineRule="auto"/>
    </w:pPr>
  </w:style>
  <w:style w:type="character" w:customStyle="1" w:styleId="En-tteCar">
    <w:name w:val="En-tête Car"/>
    <w:basedOn w:val="Policepardfaut"/>
    <w:link w:val="En-tte"/>
    <w:uiPriority w:val="99"/>
    <w:rsid w:val="00AD1879"/>
  </w:style>
  <w:style w:type="paragraph" w:styleId="Pieddepage">
    <w:name w:val="footer"/>
    <w:basedOn w:val="Normal"/>
    <w:link w:val="PieddepageCar"/>
    <w:uiPriority w:val="99"/>
    <w:unhideWhenUsed/>
    <w:rsid w:val="00AD187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1879"/>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1.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peGJjrJVf+78BHVM2wVvt4NWpg==">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24D5528-AB66-41D9-BDB6-6E4C54154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9</Pages>
  <Words>969</Words>
  <Characters>5335</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Léa Setruk</dc:creator>
  <cp:lastModifiedBy>Léa Setruk</cp:lastModifiedBy>
  <cp:revision>6</cp:revision>
  <dcterms:created xsi:type="dcterms:W3CDTF">2020-04-29T20:29:00Z</dcterms:created>
  <dcterms:modified xsi:type="dcterms:W3CDTF">2020-04-30T09:44:00Z</dcterms:modified>
</cp:coreProperties>
</file>