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25F54" w14:textId="77777777" w:rsidR="00051C53" w:rsidRDefault="00051C53"/>
    <w:p w14:paraId="5B5EABC7" w14:textId="77777777" w:rsidR="00051C53" w:rsidRPr="00051C53" w:rsidRDefault="00051C53" w:rsidP="00051C53">
      <w:pPr>
        <w:shd w:val="clear" w:color="auto" w:fill="FFFFFF"/>
        <w:spacing w:beforeAutospacing="1" w:after="0"/>
        <w:ind w:left="113" w:right="-283"/>
        <w:jc w:val="right"/>
        <w:rPr>
          <w:rFonts w:ascii="Montserrat" w:eastAsia="Montserrat" w:hAnsi="Montserrat" w:cs="Montserrat"/>
          <w:sz w:val="24"/>
          <w:szCs w:val="24"/>
          <w:lang w:val="fr" w:eastAsia="fr-FR"/>
        </w:rPr>
      </w:pPr>
      <w:r w:rsidRPr="00051C53">
        <w:rPr>
          <w:rFonts w:ascii="Cambria" w:eastAsia="Times New Roman" w:hAnsi="Cambria" w:cs="Times New Roman"/>
          <w:noProof/>
          <w:lang w:val="fr" w:eastAsia="fr-FR"/>
        </w:rPr>
        <w:drawing>
          <wp:inline distT="0" distB="0" distL="0" distR="0" wp14:anchorId="55BA1913" wp14:editId="5F60D214">
            <wp:extent cx="2884805" cy="1868171"/>
            <wp:effectExtent l="0" t="0" r="0" b="0"/>
            <wp:docPr id="12799683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68341" name=""/>
                    <pic:cNvPicPr/>
                  </pic:nvPicPr>
                  <pic:blipFill rotWithShape="1">
                    <a:blip r:embed="rId5"/>
                    <a:srcRect l="27154" t="9537" r="29431" b="10438"/>
                    <a:stretch/>
                  </pic:blipFill>
                  <pic:spPr bwMode="auto">
                    <a:xfrm>
                      <a:off x="0" y="0"/>
                      <a:ext cx="2886121" cy="1869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0CF8D" w14:textId="77777777" w:rsidR="00051C53" w:rsidRPr="00051C53" w:rsidRDefault="00051C53" w:rsidP="00051C53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  <w:lang w:val="fr" w:eastAsia="fr-FR"/>
        </w:rPr>
      </w:pPr>
    </w:p>
    <w:p w14:paraId="06574166" w14:textId="77777777" w:rsidR="00051C53" w:rsidRPr="00051C53" w:rsidRDefault="00051C53" w:rsidP="00051C53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  <w:lang w:val="fr" w:eastAsia="fr-FR"/>
        </w:rPr>
      </w:pPr>
    </w:p>
    <w:p w14:paraId="5C748C1E" w14:textId="77777777" w:rsidR="00051C53" w:rsidRPr="00051C53" w:rsidRDefault="00051C53" w:rsidP="00051C53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  <w:lang w:val="fr" w:eastAsia="fr-FR"/>
        </w:rPr>
      </w:pPr>
    </w:p>
    <w:p w14:paraId="7E303F39" w14:textId="77777777" w:rsidR="00051C53" w:rsidRPr="00051C53" w:rsidRDefault="00051C53" w:rsidP="00051C53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  <w:lang w:val="fr" w:eastAsia="fr-FR"/>
        </w:rPr>
      </w:pPr>
    </w:p>
    <w:p w14:paraId="1BF6763B" w14:textId="77777777" w:rsidR="00051C53" w:rsidRPr="00051C53" w:rsidRDefault="00051C53" w:rsidP="00051C53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  <w:lang w:val="fr" w:eastAsia="fr-FR"/>
        </w:rPr>
      </w:pPr>
    </w:p>
    <w:p w14:paraId="5922671C" w14:textId="77777777" w:rsidR="00051C53" w:rsidRPr="00051C53" w:rsidRDefault="00051C53" w:rsidP="00051C53">
      <w:pPr>
        <w:shd w:val="clear" w:color="auto" w:fill="FFFFFF"/>
        <w:spacing w:before="160"/>
        <w:ind w:left="283" w:right="-57"/>
        <w:jc w:val="right"/>
        <w:rPr>
          <w:rFonts w:ascii="Ubuntu Light" w:eastAsia="Montserrat" w:hAnsi="Ubuntu Light" w:cs="Montserrat"/>
          <w:b/>
          <w:color w:val="1468E8"/>
          <w:sz w:val="120"/>
          <w:szCs w:val="120"/>
          <w:lang w:val="fr" w:eastAsia="fr-FR"/>
        </w:rPr>
      </w:pPr>
      <w:r w:rsidRPr="00051C53">
        <w:rPr>
          <w:rFonts w:ascii="Ubuntu Light" w:eastAsia="Montserrat" w:hAnsi="Ubuntu Light" w:cs="Montserrat"/>
          <w:b/>
          <w:color w:val="1468E8"/>
          <w:sz w:val="120"/>
          <w:szCs w:val="120"/>
          <w:lang w:val="fr" w:eastAsia="fr-FR"/>
        </w:rPr>
        <w:t>BLUEPRINT</w:t>
      </w:r>
    </w:p>
    <w:p w14:paraId="17DA876C" w14:textId="77777777" w:rsidR="00051C53" w:rsidRPr="00051C53" w:rsidRDefault="00051C53" w:rsidP="00051C53">
      <w:pPr>
        <w:shd w:val="clear" w:color="auto" w:fill="FFFFFF"/>
        <w:spacing w:before="160"/>
        <w:ind w:left="283" w:right="-57"/>
        <w:jc w:val="right"/>
        <w:rPr>
          <w:rFonts w:ascii="Ubuntu Light" w:eastAsia="Montserrat" w:hAnsi="Ubuntu Light" w:cs="Montserrat"/>
          <w:b/>
          <w:sz w:val="56"/>
          <w:szCs w:val="56"/>
          <w:lang w:val="fr" w:eastAsia="fr-FR"/>
        </w:rPr>
      </w:pPr>
      <w:r w:rsidRPr="00051C53">
        <w:rPr>
          <w:rFonts w:ascii="Ubuntu Light" w:eastAsia="Montserrat" w:hAnsi="Ubuntu Light" w:cs="Montserrat"/>
          <w:b/>
          <w:sz w:val="56"/>
          <w:szCs w:val="56"/>
          <w:lang w:val="fr" w:eastAsia="fr-FR"/>
        </w:rPr>
        <w:t xml:space="preserve">Dashboard sur l’accès à </w:t>
      </w:r>
    </w:p>
    <w:p w14:paraId="358A0371" w14:textId="77777777" w:rsidR="00051C53" w:rsidRPr="00051C53" w:rsidRDefault="00051C53" w:rsidP="00051C53">
      <w:pPr>
        <w:shd w:val="clear" w:color="auto" w:fill="FFFFFF"/>
        <w:spacing w:before="160"/>
        <w:ind w:left="283" w:right="-57"/>
        <w:jc w:val="right"/>
        <w:rPr>
          <w:rFonts w:ascii="Ubuntu Light" w:eastAsia="Montserrat" w:hAnsi="Ubuntu Light" w:cs="Montserrat"/>
          <w:b/>
          <w:sz w:val="56"/>
          <w:szCs w:val="56"/>
          <w:lang w:val="fr" w:eastAsia="fr-FR"/>
        </w:rPr>
      </w:pPr>
      <w:r w:rsidRPr="00051C53">
        <w:rPr>
          <w:rFonts w:ascii="Ubuntu Light" w:eastAsia="Montserrat" w:hAnsi="Ubuntu Light" w:cs="Montserrat"/>
          <w:b/>
          <w:sz w:val="56"/>
          <w:szCs w:val="56"/>
          <w:lang w:val="fr" w:eastAsia="fr-FR"/>
        </w:rPr>
        <w:t>l’eau potable</w:t>
      </w:r>
    </w:p>
    <w:p w14:paraId="0AB2CB4A" w14:textId="77777777" w:rsidR="00051C53" w:rsidRPr="00051C53" w:rsidRDefault="00051C53" w:rsidP="00051C53">
      <w:pPr>
        <w:shd w:val="clear" w:color="auto" w:fill="FFFFFF"/>
        <w:spacing w:before="160"/>
        <w:ind w:left="283" w:right="240"/>
        <w:jc w:val="center"/>
        <w:rPr>
          <w:rFonts w:ascii="Ubuntu Light" w:eastAsia="Montserrat" w:hAnsi="Ubuntu Light" w:cs="Montserrat"/>
          <w:b/>
          <w:sz w:val="24"/>
          <w:szCs w:val="24"/>
          <w:lang w:val="fr" w:eastAsia="fr-FR"/>
        </w:rPr>
      </w:pPr>
    </w:p>
    <w:p w14:paraId="082D8311" w14:textId="77777777" w:rsidR="00051C53" w:rsidRPr="00051C53" w:rsidRDefault="00051C53" w:rsidP="00051C53">
      <w:pPr>
        <w:shd w:val="clear" w:color="auto" w:fill="FFFFFF"/>
        <w:spacing w:before="160"/>
        <w:ind w:right="240"/>
        <w:jc w:val="right"/>
        <w:rPr>
          <w:rFonts w:ascii="Segoe UI Symbol" w:eastAsia="Montserrat" w:hAnsi="Segoe UI Symbol" w:cs="Montserrat"/>
          <w:b/>
          <w:bCs/>
          <w:sz w:val="28"/>
          <w:szCs w:val="28"/>
          <w:lang w:val="fr" w:eastAsia="fr-FR"/>
        </w:rPr>
      </w:pPr>
      <w:r w:rsidRPr="00051C53">
        <w:rPr>
          <w:rFonts w:ascii="Cambria" w:eastAsia="Times New Roman" w:hAnsi="Cambria" w:cs="Times New Roman"/>
          <w:noProof/>
          <w:lang w:val="fr" w:eastAsia="fr-FR"/>
        </w:rPr>
        <w:lastRenderedPageBreak/>
        <w:drawing>
          <wp:anchor distT="0" distB="0" distL="114300" distR="114300" simplePos="0" relativeHeight="251659264" behindDoc="1" locked="0" layoutInCell="1" allowOverlap="1" wp14:anchorId="206843DA" wp14:editId="57958E7D">
            <wp:simplePos x="0" y="0"/>
            <wp:positionH relativeFrom="column">
              <wp:posOffset>8360548</wp:posOffset>
            </wp:positionH>
            <wp:positionV relativeFrom="paragraph">
              <wp:posOffset>497</wp:posOffset>
            </wp:positionV>
            <wp:extent cx="1509634" cy="977624"/>
            <wp:effectExtent l="0" t="0" r="0" b="0"/>
            <wp:wrapTight wrapText="bothSides">
              <wp:wrapPolygon edited="0">
                <wp:start x="0" y="0"/>
                <wp:lineTo x="0" y="21053"/>
                <wp:lineTo x="21264" y="21053"/>
                <wp:lineTo x="21264" y="0"/>
                <wp:lineTo x="0" y="0"/>
              </wp:wrapPolygon>
            </wp:wrapTight>
            <wp:docPr id="28299792" name="Image 28299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6834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54" t="9537" r="29431" b="10438"/>
                    <a:stretch/>
                  </pic:blipFill>
                  <pic:spPr bwMode="auto">
                    <a:xfrm>
                      <a:off x="0" y="0"/>
                      <a:ext cx="1509634" cy="977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509EAF5" w14:textId="77777777" w:rsidR="00051C53" w:rsidRPr="00051C53" w:rsidRDefault="00051C53" w:rsidP="00051C53">
      <w:pPr>
        <w:shd w:val="clear" w:color="auto" w:fill="FFFFFF"/>
        <w:spacing w:before="160"/>
        <w:ind w:right="240"/>
        <w:jc w:val="center"/>
        <w:rPr>
          <w:rFonts w:ascii="Segoe UI Symbol" w:eastAsia="Montserrat" w:hAnsi="Segoe UI Symbol" w:cs="Montserrat"/>
          <w:b/>
          <w:bCs/>
          <w:sz w:val="32"/>
          <w:szCs w:val="32"/>
          <w:lang w:val="fr" w:eastAsia="fr-FR"/>
        </w:rPr>
      </w:pPr>
      <w:r w:rsidRPr="00051C53">
        <w:rPr>
          <w:rFonts w:ascii="Segoe UI Symbol" w:eastAsia="Montserrat" w:hAnsi="Segoe UI Symbol" w:cs="Montserrat"/>
          <w:b/>
          <w:bCs/>
          <w:sz w:val="32"/>
          <w:szCs w:val="32"/>
          <w:lang w:val="fr" w:eastAsia="fr-FR"/>
        </w:rPr>
        <w:t>À propos de ce document :</w:t>
      </w:r>
    </w:p>
    <w:p w14:paraId="7887934A" w14:textId="77777777" w:rsidR="00051C53" w:rsidRPr="00051C53" w:rsidRDefault="00051C53" w:rsidP="00051C53">
      <w:pPr>
        <w:shd w:val="clear" w:color="auto" w:fill="FFFFFF"/>
        <w:spacing w:before="160"/>
        <w:ind w:right="240"/>
        <w:rPr>
          <w:rFonts w:ascii="Segoe UI Symbol" w:eastAsia="Montserrat" w:hAnsi="Segoe UI Symbol" w:cs="Montserrat"/>
          <w:sz w:val="24"/>
          <w:szCs w:val="24"/>
          <w:lang w:val="fr" w:eastAsia="fr-FR"/>
        </w:rPr>
      </w:pPr>
    </w:p>
    <w:p w14:paraId="042A795E" w14:textId="77777777" w:rsidR="00051C53" w:rsidRPr="00051C53" w:rsidRDefault="00051C53" w:rsidP="00051C53">
      <w:pPr>
        <w:shd w:val="clear" w:color="auto" w:fill="FFFFFF"/>
        <w:spacing w:before="160" w:after="0"/>
        <w:ind w:right="240"/>
        <w:rPr>
          <w:rFonts w:ascii="Segoe UI Symbol" w:eastAsia="Montserrat" w:hAnsi="Segoe UI Symbol" w:cs="Montserrat"/>
          <w:sz w:val="22"/>
          <w:szCs w:val="22"/>
          <w:lang w:val="fr" w:eastAsia="fr-FR"/>
        </w:rPr>
      </w:pPr>
      <w:r w:rsidRPr="00051C53">
        <w:rPr>
          <w:rFonts w:ascii="Segoe UI Symbol" w:eastAsia="Montserrat" w:hAnsi="Segoe UI Symbol" w:cs="Montserrat"/>
          <w:sz w:val="22"/>
          <w:szCs w:val="22"/>
          <w:lang w:val="fr" w:eastAsia="fr-FR"/>
        </w:rPr>
        <w:t>Le tableau ci-dessous reprend les détails essentiels nécessaires pour chaque tableau de bord / vue :</w:t>
      </w:r>
    </w:p>
    <w:p w14:paraId="6C7ECBCF" w14:textId="768D6DA3" w:rsidR="00051C53" w:rsidRPr="00051C53" w:rsidRDefault="00051C53" w:rsidP="00051C53">
      <w:pPr>
        <w:numPr>
          <w:ilvl w:val="0"/>
          <w:numId w:val="1"/>
        </w:numPr>
        <w:shd w:val="clear" w:color="auto" w:fill="FFFFFF"/>
        <w:spacing w:before="160" w:after="0"/>
        <w:ind w:right="240"/>
        <w:rPr>
          <w:rFonts w:ascii="Segoe UI Symbol" w:eastAsia="Montserrat" w:hAnsi="Segoe UI Symbol" w:cs="Montserrat"/>
          <w:sz w:val="22"/>
          <w:szCs w:val="22"/>
          <w:lang w:val="fr" w:eastAsia="fr-FR"/>
        </w:rPr>
      </w:pPr>
      <w:r w:rsidRPr="00051C53">
        <w:rPr>
          <w:rFonts w:ascii="Segoe UI Symbol" w:eastAsia="Montserrat" w:hAnsi="Segoe UI Symbol" w:cs="Montserrat"/>
          <w:b/>
          <w:sz w:val="22"/>
          <w:szCs w:val="22"/>
          <w:lang w:val="fr" w:eastAsia="fr-FR"/>
        </w:rPr>
        <w:t xml:space="preserve">Besoin utilisateur : </w:t>
      </w:r>
      <w:r w:rsidRPr="00051C53">
        <w:rPr>
          <w:rFonts w:ascii="Segoe UI Symbol" w:eastAsia="Montserrat" w:hAnsi="Segoe UI Symbol" w:cs="Montserrat"/>
          <w:sz w:val="22"/>
          <w:szCs w:val="22"/>
          <w:lang w:val="fr" w:eastAsia="fr-FR"/>
        </w:rPr>
        <w:t>Décrit brièvement le besoin initial / la demande des utilisateurs avec les données pour cette exigence (par exemple, les filtres nécessaires, si une visualisation est fixe ou interactive…).</w:t>
      </w:r>
    </w:p>
    <w:p w14:paraId="41DD2568" w14:textId="2AB3EC0B" w:rsidR="00051C53" w:rsidRPr="00051C53" w:rsidRDefault="00051C53" w:rsidP="00051C53">
      <w:pPr>
        <w:numPr>
          <w:ilvl w:val="0"/>
          <w:numId w:val="1"/>
        </w:numPr>
        <w:shd w:val="clear" w:color="auto" w:fill="FFFFFF"/>
        <w:spacing w:after="0"/>
        <w:ind w:right="240"/>
        <w:rPr>
          <w:rFonts w:ascii="Segoe UI Symbol" w:eastAsia="Montserrat" w:hAnsi="Segoe UI Symbol" w:cs="Montserrat"/>
          <w:sz w:val="22"/>
          <w:szCs w:val="22"/>
          <w:lang w:val="fr" w:eastAsia="fr-FR"/>
        </w:rPr>
      </w:pPr>
      <w:r w:rsidRPr="00051C53">
        <w:rPr>
          <w:rFonts w:ascii="Segoe UI Symbol" w:eastAsia="Montserrat" w:hAnsi="Segoe UI Symbol" w:cs="Montserrat"/>
          <w:b/>
          <w:sz w:val="22"/>
          <w:szCs w:val="22"/>
          <w:lang w:val="fr" w:eastAsia="fr-FR"/>
        </w:rPr>
        <w:t>Mesures à utiliser :</w:t>
      </w:r>
      <w:r w:rsidRPr="00051C53">
        <w:rPr>
          <w:rFonts w:ascii="Segoe UI Symbol" w:eastAsia="Montserrat" w:hAnsi="Segoe UI Symbol" w:cs="Montserrat"/>
          <w:sz w:val="22"/>
          <w:szCs w:val="22"/>
          <w:lang w:val="fr" w:eastAsia="fr-FR"/>
        </w:rPr>
        <w:t xml:space="preserve"> Il s'agit de la liste des paramètres et de tous les paramètres calculés qui seront utilisés pour cette exigence (par exemple, le coût réel). </w:t>
      </w:r>
    </w:p>
    <w:p w14:paraId="5BF0D827" w14:textId="53733624" w:rsidR="00051C53" w:rsidRPr="00051C53" w:rsidRDefault="00051C53" w:rsidP="00051C53">
      <w:pPr>
        <w:numPr>
          <w:ilvl w:val="0"/>
          <w:numId w:val="1"/>
        </w:numPr>
        <w:shd w:val="clear" w:color="auto" w:fill="FFFFFF"/>
        <w:spacing w:after="0"/>
        <w:ind w:right="240"/>
        <w:rPr>
          <w:rFonts w:ascii="Segoe UI Symbol" w:eastAsia="Montserrat" w:hAnsi="Segoe UI Symbol" w:cs="Montserrat"/>
          <w:sz w:val="22"/>
          <w:szCs w:val="22"/>
          <w:lang w:val="fr" w:eastAsia="fr-FR"/>
        </w:rPr>
      </w:pPr>
      <w:r w:rsidRPr="00051C53">
        <w:rPr>
          <w:rFonts w:ascii="Segoe UI Symbol" w:eastAsia="Montserrat" w:hAnsi="Segoe UI Symbol" w:cs="Montserrat"/>
          <w:b/>
          <w:sz w:val="22"/>
          <w:szCs w:val="22"/>
          <w:lang w:val="fr" w:eastAsia="fr-FR"/>
        </w:rPr>
        <w:t xml:space="preserve">Visualisation : </w:t>
      </w:r>
      <w:r w:rsidRPr="00051C53">
        <w:rPr>
          <w:rFonts w:ascii="Segoe UI Symbol" w:eastAsia="Montserrat" w:hAnsi="Segoe UI Symbol" w:cs="Montserrat"/>
          <w:sz w:val="22"/>
          <w:szCs w:val="22"/>
          <w:lang w:val="fr" w:eastAsia="fr-FR"/>
        </w:rPr>
        <w:t>Le type de visualisation qui pourrait être utilisé pour cette exigence (par exemple, un diagramme à barres)</w:t>
      </w:r>
    </w:p>
    <w:p w14:paraId="1614D206" w14:textId="77777777" w:rsidR="00D605C6" w:rsidRDefault="00D605C6" w:rsidP="00051C53">
      <w:pPr>
        <w:numPr>
          <w:ilvl w:val="0"/>
          <w:numId w:val="1"/>
        </w:numPr>
        <w:shd w:val="clear" w:color="auto" w:fill="FFFFFF"/>
        <w:spacing w:after="0"/>
        <w:ind w:right="240"/>
        <w:rPr>
          <w:rFonts w:ascii="Segoe UI Symbol" w:eastAsia="Montserrat" w:hAnsi="Segoe UI Symbol" w:cs="Montserrat"/>
          <w:sz w:val="22"/>
          <w:szCs w:val="22"/>
          <w:lang w:val="fr" w:eastAsia="fr-FR"/>
        </w:rPr>
      </w:pPr>
      <w:r>
        <w:rPr>
          <w:rFonts w:ascii="Segoe UI Symbol" w:eastAsia="Montserrat" w:hAnsi="Segoe UI Symbol" w:cs="Montserrat"/>
          <w:b/>
          <w:sz w:val="22"/>
          <w:szCs w:val="22"/>
          <w:lang w:val="fr" w:eastAsia="fr-FR"/>
        </w:rPr>
        <w:t>Affichage sur d</w:t>
      </w:r>
      <w:r w:rsidR="00051C53" w:rsidRPr="00051C53">
        <w:rPr>
          <w:rFonts w:ascii="Segoe UI Symbol" w:eastAsia="Montserrat" w:hAnsi="Segoe UI Symbol" w:cs="Montserrat"/>
          <w:b/>
          <w:sz w:val="22"/>
          <w:szCs w:val="22"/>
          <w:lang w:val="fr" w:eastAsia="fr-FR"/>
        </w:rPr>
        <w:t>omaine(s) :</w:t>
      </w:r>
      <w:r w:rsidR="00051C53" w:rsidRPr="00051C53">
        <w:rPr>
          <w:rFonts w:ascii="Segoe UI Symbol" w:eastAsia="Montserrat" w:hAnsi="Segoe UI Symbol" w:cs="Montserrat"/>
          <w:sz w:val="22"/>
          <w:szCs w:val="22"/>
          <w:lang w:val="fr" w:eastAsia="fr-FR"/>
        </w:rPr>
        <w:t xml:space="preserve"> </w:t>
      </w:r>
      <w:r>
        <w:rPr>
          <w:rFonts w:ascii="Segoe UI Symbol" w:eastAsia="Montserrat" w:hAnsi="Segoe UI Symbol" w:cs="Montserrat"/>
          <w:sz w:val="22"/>
          <w:szCs w:val="22"/>
          <w:lang w:val="fr" w:eastAsia="fr-FR"/>
        </w:rPr>
        <w:t xml:space="preserve"> Pour chaque vue, le domaine est sélectionnable pour afficher les indicateurs de celui-ci. </w:t>
      </w:r>
    </w:p>
    <w:p w14:paraId="2D9FE9EC" w14:textId="653DFCB6" w:rsidR="00D605C6" w:rsidRDefault="00D605C6" w:rsidP="00D605C6">
      <w:pPr>
        <w:shd w:val="clear" w:color="auto" w:fill="FFFFFF"/>
        <w:spacing w:after="0"/>
        <w:ind w:left="720" w:right="240"/>
        <w:rPr>
          <w:rFonts w:ascii="Segoe UI Symbol" w:eastAsia="Montserrat" w:hAnsi="Segoe UI Symbol" w:cs="Montserrat"/>
          <w:sz w:val="22"/>
          <w:szCs w:val="22"/>
          <w:lang w:val="fr" w:eastAsia="fr-FR"/>
        </w:rPr>
      </w:pPr>
      <w:r>
        <w:rPr>
          <w:rFonts w:ascii="Segoe UI Symbol" w:eastAsia="Montserrat" w:hAnsi="Segoe UI Symbol" w:cs="Montserrat"/>
          <w:sz w:val="22"/>
          <w:szCs w:val="22"/>
          <w:lang w:val="fr" w:eastAsia="fr-FR"/>
        </w:rPr>
        <w:t>Les domaines sont les suivants :</w:t>
      </w:r>
    </w:p>
    <w:p w14:paraId="41A1340C" w14:textId="1DE67840" w:rsidR="00051C53" w:rsidRPr="00051C53" w:rsidRDefault="00051C53" w:rsidP="00D605C6">
      <w:pPr>
        <w:shd w:val="clear" w:color="auto" w:fill="FFFFFF"/>
        <w:spacing w:after="0"/>
        <w:ind w:left="720" w:right="240"/>
        <w:rPr>
          <w:rFonts w:ascii="Segoe UI Symbol" w:eastAsia="Montserrat" w:hAnsi="Segoe UI Symbol" w:cs="Montserrat"/>
          <w:sz w:val="22"/>
          <w:szCs w:val="22"/>
          <w:lang w:val="fr" w:eastAsia="fr-FR"/>
        </w:rPr>
      </w:pPr>
      <w:r w:rsidRPr="00051C53">
        <w:rPr>
          <w:rFonts w:ascii="Segoe UI Symbol" w:eastAsia="Montserrat" w:hAnsi="Segoe UI Symbol" w:cs="Montserrat"/>
          <w:sz w:val="22"/>
          <w:szCs w:val="22"/>
          <w:lang w:val="fr" w:eastAsia="fr-FR"/>
        </w:rPr>
        <w:t xml:space="preserve">Création de services </w:t>
      </w:r>
      <w:r w:rsidR="00D605C6">
        <w:rPr>
          <w:rFonts w:ascii="Segoe UI Symbol" w:eastAsia="Montserrat" w:hAnsi="Segoe UI Symbol" w:cs="Montserrat"/>
          <w:sz w:val="22"/>
          <w:szCs w:val="22"/>
          <w:lang w:val="fr" w:eastAsia="fr-FR"/>
        </w:rPr>
        <w:t xml:space="preserve">- </w:t>
      </w:r>
      <w:r w:rsidRPr="00051C53">
        <w:rPr>
          <w:rFonts w:ascii="Segoe UI Symbol" w:eastAsia="Montserrat" w:hAnsi="Segoe UI Symbol" w:cs="Montserrat"/>
          <w:sz w:val="22"/>
          <w:szCs w:val="22"/>
          <w:lang w:val="fr" w:eastAsia="fr-FR"/>
        </w:rPr>
        <w:t xml:space="preserve">Modernisation </w:t>
      </w:r>
      <w:r w:rsidR="00D605C6">
        <w:rPr>
          <w:rFonts w:ascii="Segoe UI Symbol" w:eastAsia="Montserrat" w:hAnsi="Segoe UI Symbol" w:cs="Montserrat"/>
          <w:sz w:val="22"/>
          <w:szCs w:val="22"/>
          <w:lang w:val="fr" w:eastAsia="fr-FR"/>
        </w:rPr>
        <w:t xml:space="preserve">- </w:t>
      </w:r>
      <w:r w:rsidRPr="00051C53">
        <w:rPr>
          <w:rFonts w:ascii="Segoe UI Symbol" w:eastAsia="Montserrat" w:hAnsi="Segoe UI Symbol" w:cs="Montserrat"/>
          <w:sz w:val="22"/>
          <w:szCs w:val="22"/>
          <w:lang w:val="fr" w:eastAsia="fr-FR"/>
        </w:rPr>
        <w:t xml:space="preserve">Consulting </w:t>
      </w:r>
    </w:p>
    <w:p w14:paraId="60568F11" w14:textId="77777777" w:rsidR="00051C53" w:rsidRPr="00051C53" w:rsidRDefault="00051C53" w:rsidP="00051C53">
      <w:pPr>
        <w:shd w:val="clear" w:color="auto" w:fill="FFFFFF"/>
        <w:ind w:right="240"/>
        <w:rPr>
          <w:rFonts w:ascii="Segoe UI Symbol" w:eastAsia="Montserrat" w:hAnsi="Segoe UI Symbol" w:cs="Montserrat"/>
          <w:sz w:val="2"/>
          <w:szCs w:val="2"/>
          <w:lang w:val="fr" w:eastAsia="fr-FR"/>
        </w:rPr>
      </w:pPr>
    </w:p>
    <w:p w14:paraId="73BB6FCA" w14:textId="77777777" w:rsidR="00051C53" w:rsidRPr="00051C53" w:rsidRDefault="00051C53" w:rsidP="00051C53">
      <w:pPr>
        <w:shd w:val="clear" w:color="auto" w:fill="FFFFFF"/>
        <w:spacing w:after="0"/>
        <w:ind w:right="240"/>
        <w:rPr>
          <w:rFonts w:ascii="Segoe UI Symbol" w:eastAsia="Montserrat" w:hAnsi="Segoe UI Symbol" w:cs="Montserrat"/>
          <w:sz w:val="22"/>
          <w:szCs w:val="22"/>
          <w:lang w:val="fr" w:eastAsia="fr-FR"/>
        </w:rPr>
      </w:pPr>
      <w:r w:rsidRPr="00051C53">
        <w:rPr>
          <w:rFonts w:ascii="Segoe UI Symbol" w:eastAsia="Montserrat" w:hAnsi="Segoe UI Symbol" w:cs="Montserrat"/>
          <w:sz w:val="22"/>
          <w:szCs w:val="22"/>
          <w:lang w:val="fr" w:eastAsia="fr-FR"/>
        </w:rPr>
        <w:t>Le dashboard final se découpera en 3 vues / parties :</w:t>
      </w:r>
    </w:p>
    <w:p w14:paraId="78BC98CF" w14:textId="34E3488B" w:rsidR="00051C53" w:rsidRPr="00051C53" w:rsidRDefault="00051C53" w:rsidP="00051C53">
      <w:pPr>
        <w:numPr>
          <w:ilvl w:val="0"/>
          <w:numId w:val="2"/>
        </w:numPr>
        <w:shd w:val="clear" w:color="auto" w:fill="FFFFFF"/>
        <w:spacing w:after="0"/>
        <w:ind w:right="240"/>
        <w:contextualSpacing/>
        <w:rPr>
          <w:rFonts w:ascii="Segoe UI Symbol" w:eastAsia="Montserrat" w:hAnsi="Segoe UI Symbol" w:cs="Montserrat"/>
          <w:b/>
          <w:bCs/>
          <w:sz w:val="22"/>
          <w:szCs w:val="22"/>
          <w:lang w:val="fr" w:eastAsia="fr-FR"/>
        </w:rPr>
      </w:pPr>
      <w:r w:rsidRPr="00051C53">
        <w:rPr>
          <w:rFonts w:ascii="Segoe UI Symbol" w:eastAsia="Montserrat" w:hAnsi="Segoe UI Symbol" w:cs="Montserrat"/>
          <w:sz w:val="22"/>
          <w:szCs w:val="22"/>
          <w:lang w:val="fr" w:eastAsia="fr-FR"/>
        </w:rPr>
        <w:t>Une vue</w:t>
      </w:r>
      <w:r w:rsidRPr="00051C53">
        <w:rPr>
          <w:rFonts w:ascii="Segoe UI Symbol" w:eastAsia="Montserrat" w:hAnsi="Segoe UI Symbol" w:cs="Montserrat"/>
          <w:b/>
          <w:bCs/>
          <w:sz w:val="22"/>
          <w:szCs w:val="22"/>
          <w:lang w:val="fr" w:eastAsia="fr-FR"/>
        </w:rPr>
        <w:t xml:space="preserve"> mondiale</w:t>
      </w:r>
    </w:p>
    <w:p w14:paraId="763F23EC" w14:textId="77777777" w:rsidR="00051C53" w:rsidRPr="00051C53" w:rsidRDefault="00051C53" w:rsidP="00051C53">
      <w:pPr>
        <w:numPr>
          <w:ilvl w:val="0"/>
          <w:numId w:val="2"/>
        </w:numPr>
        <w:shd w:val="clear" w:color="auto" w:fill="FFFFFF"/>
        <w:spacing w:after="0"/>
        <w:ind w:right="240"/>
        <w:contextualSpacing/>
        <w:rPr>
          <w:rFonts w:ascii="Segoe UI Symbol" w:eastAsia="Montserrat" w:hAnsi="Segoe UI Symbol" w:cs="Montserrat"/>
          <w:b/>
          <w:bCs/>
          <w:sz w:val="22"/>
          <w:szCs w:val="22"/>
          <w:lang w:val="fr" w:eastAsia="fr-FR"/>
        </w:rPr>
      </w:pPr>
      <w:r w:rsidRPr="00051C53">
        <w:rPr>
          <w:rFonts w:ascii="Segoe UI Symbol" w:eastAsia="Montserrat" w:hAnsi="Segoe UI Symbol" w:cs="Montserrat"/>
          <w:sz w:val="22"/>
          <w:szCs w:val="22"/>
          <w:lang w:val="fr" w:eastAsia="fr-FR"/>
        </w:rPr>
        <w:t>Une vue</w:t>
      </w:r>
      <w:r w:rsidRPr="00051C53">
        <w:rPr>
          <w:rFonts w:ascii="Segoe UI Symbol" w:eastAsia="Montserrat" w:hAnsi="Segoe UI Symbol" w:cs="Montserrat"/>
          <w:b/>
          <w:bCs/>
          <w:sz w:val="22"/>
          <w:szCs w:val="22"/>
          <w:lang w:val="fr" w:eastAsia="fr-FR"/>
        </w:rPr>
        <w:t xml:space="preserve"> par continent</w:t>
      </w:r>
    </w:p>
    <w:p w14:paraId="6F521622" w14:textId="77777777" w:rsidR="00051C53" w:rsidRPr="00051C53" w:rsidRDefault="00051C53" w:rsidP="00051C53">
      <w:pPr>
        <w:numPr>
          <w:ilvl w:val="0"/>
          <w:numId w:val="2"/>
        </w:numPr>
        <w:shd w:val="clear" w:color="auto" w:fill="FFFFFF"/>
        <w:spacing w:after="0"/>
        <w:ind w:right="240"/>
        <w:contextualSpacing/>
        <w:rPr>
          <w:rFonts w:ascii="Segoe UI Symbol" w:eastAsia="Montserrat" w:hAnsi="Segoe UI Symbol" w:cs="Montserrat"/>
          <w:b/>
          <w:bCs/>
          <w:sz w:val="22"/>
          <w:szCs w:val="22"/>
          <w:lang w:val="fr" w:eastAsia="fr-FR"/>
        </w:rPr>
      </w:pPr>
      <w:r w:rsidRPr="00051C53">
        <w:rPr>
          <w:rFonts w:ascii="Segoe UI Symbol" w:eastAsia="Montserrat" w:hAnsi="Segoe UI Symbol" w:cs="Montserrat"/>
          <w:sz w:val="22"/>
          <w:szCs w:val="22"/>
          <w:lang w:val="fr" w:eastAsia="fr-FR"/>
        </w:rPr>
        <w:t>Une vue</w:t>
      </w:r>
      <w:r w:rsidRPr="00051C53">
        <w:rPr>
          <w:rFonts w:ascii="Segoe UI Symbol" w:eastAsia="Montserrat" w:hAnsi="Segoe UI Symbol" w:cs="Montserrat"/>
          <w:b/>
          <w:bCs/>
          <w:sz w:val="22"/>
          <w:szCs w:val="22"/>
          <w:lang w:val="fr" w:eastAsia="fr-FR"/>
        </w:rPr>
        <w:t xml:space="preserve"> par pays</w:t>
      </w:r>
    </w:p>
    <w:p w14:paraId="3B280ADE" w14:textId="77777777" w:rsidR="00051C53" w:rsidRPr="00051C53" w:rsidRDefault="00051C53" w:rsidP="00051C53">
      <w:pPr>
        <w:shd w:val="clear" w:color="auto" w:fill="FFFFFF"/>
        <w:ind w:right="240"/>
        <w:rPr>
          <w:rFonts w:ascii="Segoe UI Symbol" w:eastAsia="Montserrat" w:hAnsi="Segoe UI Symbol" w:cs="Montserrat"/>
          <w:b/>
          <w:bCs/>
          <w:sz w:val="2"/>
          <w:szCs w:val="2"/>
          <w:lang w:val="fr" w:eastAsia="fr-FR"/>
        </w:rPr>
      </w:pPr>
    </w:p>
    <w:p w14:paraId="0A35AB83" w14:textId="77777777" w:rsidR="00051C53" w:rsidRPr="00051C53" w:rsidRDefault="00051C53" w:rsidP="00051C53">
      <w:pPr>
        <w:shd w:val="clear" w:color="auto" w:fill="FFFFFF"/>
        <w:ind w:right="240"/>
        <w:rPr>
          <w:rFonts w:ascii="Segoe UI Symbol" w:eastAsia="Montserrat" w:hAnsi="Segoe UI Symbol" w:cs="Montserrat"/>
          <w:sz w:val="22"/>
          <w:szCs w:val="22"/>
          <w:lang w:val="fr" w:eastAsia="fr-FR"/>
        </w:rPr>
      </w:pPr>
      <w:r w:rsidRPr="00051C53">
        <w:rPr>
          <w:rFonts w:ascii="Segoe UI Symbol" w:eastAsia="Montserrat" w:hAnsi="Segoe UI Symbol" w:cs="Montserrat"/>
          <w:sz w:val="22"/>
          <w:szCs w:val="22"/>
          <w:lang w:val="fr" w:eastAsia="fr-FR"/>
        </w:rPr>
        <w:t xml:space="preserve">Sélection des 5 </w:t>
      </w:r>
      <w:r w:rsidRPr="00051C53">
        <w:rPr>
          <w:rFonts w:ascii="Segoe UI Symbol" w:eastAsia="Montserrat" w:hAnsi="Segoe UI Symbol" w:cs="Montserrat"/>
          <w:b/>
          <w:bCs/>
          <w:sz w:val="22"/>
          <w:szCs w:val="22"/>
          <w:lang w:val="fr" w:eastAsia="fr-FR"/>
        </w:rPr>
        <w:t>indicateurs :</w:t>
      </w:r>
    </w:p>
    <w:p w14:paraId="4801714B" w14:textId="77777777" w:rsidR="00051C53" w:rsidRPr="00051C53" w:rsidRDefault="00051C53" w:rsidP="00051C53">
      <w:pPr>
        <w:numPr>
          <w:ilvl w:val="0"/>
          <w:numId w:val="2"/>
        </w:numPr>
        <w:shd w:val="clear" w:color="auto" w:fill="FFFFFF"/>
        <w:ind w:right="240"/>
        <w:contextualSpacing/>
        <w:rPr>
          <w:rFonts w:ascii="Segoe UI Symbol" w:eastAsia="Montserrat" w:hAnsi="Segoe UI Symbol" w:cs="Montserrat"/>
          <w:sz w:val="22"/>
          <w:szCs w:val="22"/>
          <w:lang w:val="fr" w:eastAsia="fr-FR"/>
        </w:rPr>
      </w:pPr>
      <w:r w:rsidRPr="00051C53">
        <w:rPr>
          <w:rFonts w:ascii="Segoe UI Symbol" w:eastAsia="Montserrat" w:hAnsi="Segoe UI Symbol" w:cs="Montserrat"/>
          <w:sz w:val="22"/>
          <w:szCs w:val="22"/>
          <w:lang w:val="fr" w:eastAsia="fr-FR"/>
        </w:rPr>
        <w:t>le taux de mortalité dû à de l’eau insalubre ;</w:t>
      </w:r>
    </w:p>
    <w:p w14:paraId="7A6426A1" w14:textId="77777777" w:rsidR="00051C53" w:rsidRPr="00051C53" w:rsidRDefault="00051C53" w:rsidP="00051C53">
      <w:pPr>
        <w:numPr>
          <w:ilvl w:val="0"/>
          <w:numId w:val="2"/>
        </w:numPr>
        <w:shd w:val="clear" w:color="auto" w:fill="FFFFFF"/>
        <w:ind w:right="240"/>
        <w:contextualSpacing/>
        <w:rPr>
          <w:rFonts w:ascii="Segoe UI Symbol" w:eastAsia="Montserrat" w:hAnsi="Segoe UI Symbol" w:cs="Montserrat"/>
          <w:sz w:val="22"/>
          <w:szCs w:val="22"/>
          <w:lang w:val="fr" w:eastAsia="fr-FR"/>
        </w:rPr>
      </w:pPr>
      <w:r w:rsidRPr="00051C53">
        <w:rPr>
          <w:rFonts w:ascii="Segoe UI Symbol" w:eastAsia="Montserrat" w:hAnsi="Segoe UI Symbol" w:cs="Montserrat"/>
          <w:sz w:val="22"/>
          <w:szCs w:val="22"/>
          <w:lang w:val="fr" w:eastAsia="fr-FR"/>
        </w:rPr>
        <w:t>la population / densité de population ;</w:t>
      </w:r>
    </w:p>
    <w:p w14:paraId="6F2AED44" w14:textId="77777777" w:rsidR="00051C53" w:rsidRPr="00051C53" w:rsidRDefault="00051C53" w:rsidP="00051C53">
      <w:pPr>
        <w:numPr>
          <w:ilvl w:val="0"/>
          <w:numId w:val="2"/>
        </w:numPr>
        <w:shd w:val="clear" w:color="auto" w:fill="FFFFFF"/>
        <w:ind w:right="240"/>
        <w:contextualSpacing/>
        <w:rPr>
          <w:rFonts w:ascii="Segoe UI Symbol" w:eastAsia="Montserrat" w:hAnsi="Segoe UI Symbol" w:cs="Montserrat"/>
          <w:sz w:val="22"/>
          <w:szCs w:val="22"/>
          <w:lang w:val="fr" w:eastAsia="fr-FR"/>
        </w:rPr>
      </w:pPr>
      <w:r w:rsidRPr="00051C53">
        <w:rPr>
          <w:rFonts w:ascii="Segoe UI Symbol" w:eastAsia="Montserrat" w:hAnsi="Segoe UI Symbol" w:cs="Montserrat"/>
          <w:sz w:val="22"/>
          <w:szCs w:val="22"/>
          <w:lang w:val="fr" w:eastAsia="fr-FR"/>
        </w:rPr>
        <w:t>la part d’habitants ayant accès à l’eau potable ;</w:t>
      </w:r>
    </w:p>
    <w:p w14:paraId="5CDD306E" w14:textId="77777777" w:rsidR="00051C53" w:rsidRPr="00051C53" w:rsidRDefault="00051C53" w:rsidP="00051C53">
      <w:pPr>
        <w:numPr>
          <w:ilvl w:val="0"/>
          <w:numId w:val="2"/>
        </w:numPr>
        <w:shd w:val="clear" w:color="auto" w:fill="FFFFFF"/>
        <w:ind w:right="240"/>
        <w:contextualSpacing/>
        <w:rPr>
          <w:rFonts w:ascii="Segoe UI Symbol" w:eastAsia="Montserrat" w:hAnsi="Segoe UI Symbol" w:cs="Montserrat"/>
          <w:sz w:val="22"/>
          <w:szCs w:val="22"/>
          <w:lang w:val="fr" w:eastAsia="fr-FR"/>
        </w:rPr>
      </w:pPr>
      <w:r w:rsidRPr="00051C53">
        <w:rPr>
          <w:rFonts w:ascii="Segoe UI Symbol" w:eastAsia="Montserrat" w:hAnsi="Segoe UI Symbol" w:cs="Montserrat"/>
          <w:sz w:val="22"/>
          <w:szCs w:val="22"/>
          <w:lang w:val="fr" w:eastAsia="fr-FR"/>
        </w:rPr>
        <w:t>la stabilité politique du pays.</w:t>
      </w:r>
    </w:p>
    <w:p w14:paraId="2C97C700" w14:textId="77777777" w:rsidR="00051C53" w:rsidRPr="00051C53" w:rsidRDefault="00051C53" w:rsidP="00051C53">
      <w:pPr>
        <w:numPr>
          <w:ilvl w:val="0"/>
          <w:numId w:val="2"/>
        </w:numPr>
        <w:shd w:val="clear" w:color="auto" w:fill="FFFFFF"/>
        <w:ind w:right="240"/>
        <w:contextualSpacing/>
        <w:rPr>
          <w:rFonts w:ascii="Segoe UI Symbol" w:eastAsia="Montserrat" w:hAnsi="Segoe UI Symbol" w:cs="Montserrat"/>
          <w:sz w:val="22"/>
          <w:szCs w:val="22"/>
          <w:lang w:val="fr" w:eastAsia="fr-FR"/>
        </w:rPr>
      </w:pPr>
      <w:r w:rsidRPr="00051C53">
        <w:rPr>
          <w:rFonts w:ascii="Segoe UI Symbol" w:eastAsia="Montserrat" w:hAnsi="Segoe UI Symbol" w:cs="Montserrat"/>
          <w:sz w:val="22"/>
          <w:szCs w:val="22"/>
          <w:lang w:val="fr" w:eastAsia="fr-FR"/>
        </w:rPr>
        <w:t>l’évolution de ces facteurs dans le temps</w:t>
      </w:r>
    </w:p>
    <w:p w14:paraId="14AD1EF5" w14:textId="77777777" w:rsidR="00051C53" w:rsidRDefault="00051C53"/>
    <w:p w14:paraId="578891B1" w14:textId="7B2C40E3" w:rsidR="00D605C6" w:rsidRPr="00D605C6" w:rsidRDefault="00D605C6" w:rsidP="00D605C6">
      <w:pPr>
        <w:pStyle w:val="Titre1"/>
        <w:rPr>
          <w:b/>
          <w:bCs/>
        </w:rPr>
      </w:pPr>
      <w:r w:rsidRPr="00D605C6">
        <w:rPr>
          <w:b/>
          <w:bCs/>
        </w:rPr>
        <w:lastRenderedPageBreak/>
        <w:t>VUE MONDIALE</w:t>
      </w:r>
    </w:p>
    <w:tbl>
      <w:tblPr>
        <w:tblStyle w:val="Grilledutableau"/>
        <w:tblpPr w:leftFromText="141" w:rightFromText="141" w:vertAnchor="page" w:horzAnchor="margin" w:tblpY="1456"/>
        <w:tblW w:w="14029" w:type="dxa"/>
        <w:tblLook w:val="04A0" w:firstRow="1" w:lastRow="0" w:firstColumn="1" w:lastColumn="0" w:noHBand="0" w:noVBand="1"/>
      </w:tblPr>
      <w:tblGrid>
        <w:gridCol w:w="2798"/>
        <w:gridCol w:w="5844"/>
        <w:gridCol w:w="2693"/>
        <w:gridCol w:w="2694"/>
      </w:tblGrid>
      <w:tr w:rsidR="00CC662E" w14:paraId="48BDF868" w14:textId="7D284761" w:rsidTr="00051C53">
        <w:tc>
          <w:tcPr>
            <w:tcW w:w="2798" w:type="dxa"/>
          </w:tcPr>
          <w:p w14:paraId="1AF9044F" w14:textId="386004CD" w:rsidR="00CC662E" w:rsidRPr="00CC662E" w:rsidRDefault="00CC662E" w:rsidP="00693A83">
            <w:pPr>
              <w:rPr>
                <w:rStyle w:val="Accentuationintense"/>
              </w:rPr>
            </w:pPr>
            <w:r w:rsidRPr="00CC662E">
              <w:rPr>
                <w:rStyle w:val="Accentuationintense"/>
              </w:rPr>
              <w:t>bESOIN UTILISATEUR</w:t>
            </w:r>
          </w:p>
        </w:tc>
        <w:tc>
          <w:tcPr>
            <w:tcW w:w="5844" w:type="dxa"/>
          </w:tcPr>
          <w:p w14:paraId="184DFD65" w14:textId="59DE85A1" w:rsidR="00CC662E" w:rsidRPr="00CC662E" w:rsidRDefault="00CC662E" w:rsidP="00693A83">
            <w:pPr>
              <w:rPr>
                <w:rStyle w:val="Accentuationintense"/>
              </w:rPr>
            </w:pPr>
            <w:r>
              <w:rPr>
                <w:rStyle w:val="Accentuationintense"/>
              </w:rPr>
              <w:t>mesures à utiliser</w:t>
            </w:r>
          </w:p>
        </w:tc>
        <w:tc>
          <w:tcPr>
            <w:tcW w:w="2693" w:type="dxa"/>
          </w:tcPr>
          <w:p w14:paraId="02FEC371" w14:textId="0C1736A3" w:rsidR="00CC662E" w:rsidRPr="00CC662E" w:rsidRDefault="00CC662E" w:rsidP="00693A83">
            <w:pPr>
              <w:rPr>
                <w:rStyle w:val="Accentuationintense"/>
              </w:rPr>
            </w:pPr>
            <w:r>
              <w:rPr>
                <w:rStyle w:val="Accentuationintense"/>
              </w:rPr>
              <w:t>visualisation</w:t>
            </w:r>
          </w:p>
        </w:tc>
        <w:tc>
          <w:tcPr>
            <w:tcW w:w="2694" w:type="dxa"/>
          </w:tcPr>
          <w:p w14:paraId="0B0F36EC" w14:textId="4CFB8DB3" w:rsidR="00CC662E" w:rsidRDefault="00CC662E" w:rsidP="00693A83">
            <w:pPr>
              <w:rPr>
                <w:rStyle w:val="Accentuationintense"/>
              </w:rPr>
            </w:pPr>
            <w:r>
              <w:rPr>
                <w:rStyle w:val="Accentuationintense"/>
              </w:rPr>
              <w:t>affichage sur domaine</w:t>
            </w:r>
          </w:p>
        </w:tc>
      </w:tr>
      <w:tr w:rsidR="00CC662E" w14:paraId="460D20A8" w14:textId="0611B2B2" w:rsidTr="00051C53">
        <w:tc>
          <w:tcPr>
            <w:tcW w:w="2798" w:type="dxa"/>
          </w:tcPr>
          <w:p w14:paraId="3AEF81FF" w14:textId="69A3D353" w:rsidR="00CC662E" w:rsidRDefault="00CC662E" w:rsidP="00693A83">
            <w:r w:rsidRPr="00CC662E">
              <w:t xml:space="preserve">Vue </w:t>
            </w:r>
            <w:r>
              <w:t>mondiale</w:t>
            </w:r>
            <w:r w:rsidRPr="00CC662E">
              <w:t xml:space="preserve"> de l’accès à l’eau dans le monde</w:t>
            </w:r>
          </w:p>
        </w:tc>
        <w:tc>
          <w:tcPr>
            <w:tcW w:w="5844" w:type="dxa"/>
          </w:tcPr>
          <w:p w14:paraId="656F3B91" w14:textId="77777777" w:rsidR="00CC662E" w:rsidRDefault="00CC662E" w:rsidP="00693A83">
            <w:r w:rsidRPr="00CC662E">
              <w:t xml:space="preserve">Taux </w:t>
            </w:r>
            <w:r>
              <w:t>d’</w:t>
            </w:r>
            <w:r w:rsidRPr="00CC662E">
              <w:t xml:space="preserve">accès à l’eau basique / qualité / pas d’accès </w:t>
            </w:r>
          </w:p>
          <w:p w14:paraId="68217551" w14:textId="3DFE9B41" w:rsidR="00CC662E" w:rsidRDefault="00CC662E" w:rsidP="00693A83">
            <w:r>
              <w:t>Dégradé de couleur selon taux accès eau basique</w:t>
            </w:r>
          </w:p>
        </w:tc>
        <w:tc>
          <w:tcPr>
            <w:tcW w:w="2693" w:type="dxa"/>
          </w:tcPr>
          <w:p w14:paraId="669EA1A1" w14:textId="3028209A" w:rsidR="00CC662E" w:rsidRDefault="00CC662E" w:rsidP="00693A83">
            <w:r>
              <w:t>Carte du monde</w:t>
            </w:r>
          </w:p>
        </w:tc>
        <w:tc>
          <w:tcPr>
            <w:tcW w:w="2694" w:type="dxa"/>
          </w:tcPr>
          <w:p w14:paraId="513CA3A9" w14:textId="462E121E" w:rsidR="00CC662E" w:rsidRDefault="00F953C8" w:rsidP="00693A83">
            <w:r>
              <w:t>M</w:t>
            </w:r>
            <w:r w:rsidR="00BC6A13">
              <w:t>odernisation</w:t>
            </w:r>
          </w:p>
        </w:tc>
      </w:tr>
      <w:tr w:rsidR="00F953C8" w14:paraId="70EBF6A7" w14:textId="77777777" w:rsidTr="00051C53">
        <w:tc>
          <w:tcPr>
            <w:tcW w:w="2798" w:type="dxa"/>
          </w:tcPr>
          <w:p w14:paraId="5FA3588B" w14:textId="26CA3376" w:rsidR="00F953C8" w:rsidRPr="00CC662E" w:rsidRDefault="00F953C8" w:rsidP="00F953C8">
            <w:r w:rsidRPr="00CC662E">
              <w:t xml:space="preserve">Vue </w:t>
            </w:r>
            <w:r>
              <w:t>mondiale</w:t>
            </w:r>
            <w:r w:rsidRPr="00CC662E">
              <w:t xml:space="preserve"> de l’accès à l’eau dans le monde</w:t>
            </w:r>
            <w:r>
              <w:t xml:space="preserve"> en zone urbaine</w:t>
            </w:r>
          </w:p>
        </w:tc>
        <w:tc>
          <w:tcPr>
            <w:tcW w:w="5844" w:type="dxa"/>
          </w:tcPr>
          <w:p w14:paraId="04019266" w14:textId="52DD2488" w:rsidR="00F953C8" w:rsidRDefault="00F953C8" w:rsidP="00F953C8">
            <w:r w:rsidRPr="00CC662E">
              <w:t xml:space="preserve">Taux </w:t>
            </w:r>
            <w:r>
              <w:t>d’</w:t>
            </w:r>
            <w:r w:rsidRPr="00CC662E">
              <w:t xml:space="preserve">accès à l’eau basique / qualité / pas d’accès </w:t>
            </w:r>
            <w:r>
              <w:t>en zone urbaine</w:t>
            </w:r>
          </w:p>
          <w:p w14:paraId="1888B074" w14:textId="4B59FCCA" w:rsidR="00F953C8" w:rsidRPr="00CC662E" w:rsidRDefault="00F953C8" w:rsidP="00F953C8">
            <w:r>
              <w:t>Dégradé de couleur selon taux accès eau basique</w:t>
            </w:r>
          </w:p>
        </w:tc>
        <w:tc>
          <w:tcPr>
            <w:tcW w:w="2693" w:type="dxa"/>
          </w:tcPr>
          <w:p w14:paraId="4EE61174" w14:textId="7D555F2B" w:rsidR="00F953C8" w:rsidRDefault="00F953C8" w:rsidP="00F953C8">
            <w:r>
              <w:t>Carte du monde</w:t>
            </w:r>
          </w:p>
        </w:tc>
        <w:tc>
          <w:tcPr>
            <w:tcW w:w="2694" w:type="dxa"/>
          </w:tcPr>
          <w:p w14:paraId="6B387BA2" w14:textId="74BD1118" w:rsidR="00F953C8" w:rsidRDefault="00F953C8" w:rsidP="00F953C8">
            <w:r>
              <w:t>Création</w:t>
            </w:r>
          </w:p>
        </w:tc>
      </w:tr>
      <w:tr w:rsidR="00F953C8" w14:paraId="26CA8EF4" w14:textId="73AF7015" w:rsidTr="00051C53">
        <w:tc>
          <w:tcPr>
            <w:tcW w:w="2798" w:type="dxa"/>
          </w:tcPr>
          <w:p w14:paraId="00AAB2B7" w14:textId="5FBEA252" w:rsidR="00F953C8" w:rsidRDefault="00F953C8" w:rsidP="00F953C8">
            <w:r>
              <w:t>Vue mondiale de la gestion de l’eau</w:t>
            </w:r>
          </w:p>
        </w:tc>
        <w:tc>
          <w:tcPr>
            <w:tcW w:w="5844" w:type="dxa"/>
          </w:tcPr>
          <w:p w14:paraId="43DA8FB1" w14:textId="7902275F" w:rsidR="00F953C8" w:rsidRDefault="00F953C8" w:rsidP="00F953C8">
            <w:r>
              <w:t xml:space="preserve">Nouvelle variable : score de la gestion politique de l’eau* (combinaison du taux d’accès à l’eau de base en granularité  total, avec le ratio de mortalité) </w:t>
            </w:r>
          </w:p>
        </w:tc>
        <w:tc>
          <w:tcPr>
            <w:tcW w:w="2693" w:type="dxa"/>
          </w:tcPr>
          <w:p w14:paraId="32C7417F" w14:textId="4D5FD495" w:rsidR="00F953C8" w:rsidRDefault="00F953C8" w:rsidP="00F953C8">
            <w:r>
              <w:t>Carte du monde</w:t>
            </w:r>
          </w:p>
        </w:tc>
        <w:tc>
          <w:tcPr>
            <w:tcW w:w="2694" w:type="dxa"/>
          </w:tcPr>
          <w:p w14:paraId="4D38FC19" w14:textId="22CC78CF" w:rsidR="00F953C8" w:rsidRDefault="00F953C8" w:rsidP="00F953C8">
            <w:r>
              <w:t>Consulting</w:t>
            </w:r>
          </w:p>
        </w:tc>
      </w:tr>
      <w:tr w:rsidR="00F953C8" w14:paraId="00133238" w14:textId="3EC66BD6" w:rsidTr="00051C53">
        <w:tc>
          <w:tcPr>
            <w:tcW w:w="2798" w:type="dxa"/>
            <w:vMerge w:val="restart"/>
          </w:tcPr>
          <w:p w14:paraId="43DAFE9B" w14:textId="27E0B48A" w:rsidR="00F953C8" w:rsidRDefault="00F953C8" w:rsidP="00F953C8">
            <w:r>
              <w:t>Indicateur 1 : Taux de mortalité</w:t>
            </w:r>
          </w:p>
        </w:tc>
        <w:tc>
          <w:tcPr>
            <w:tcW w:w="5844" w:type="dxa"/>
          </w:tcPr>
          <w:p w14:paraId="5A5E3622" w14:textId="77777777" w:rsidR="00F953C8" w:rsidRDefault="00F953C8" w:rsidP="00F953C8">
            <w:r>
              <w:t xml:space="preserve">Nombre de morts par eau insalubre </w:t>
            </w:r>
          </w:p>
          <w:p w14:paraId="4A07652E" w14:textId="1E88B3E4" w:rsidR="00F953C8" w:rsidRDefault="00F953C8" w:rsidP="00F953C8">
            <w:r>
              <w:t>Agrégation par la somme</w:t>
            </w:r>
          </w:p>
        </w:tc>
        <w:tc>
          <w:tcPr>
            <w:tcW w:w="2693" w:type="dxa"/>
          </w:tcPr>
          <w:p w14:paraId="18C180F0" w14:textId="71C096BC" w:rsidR="00F953C8" w:rsidRDefault="00F953C8" w:rsidP="00F953C8">
            <w:r>
              <w:t>Nombre</w:t>
            </w:r>
          </w:p>
        </w:tc>
        <w:tc>
          <w:tcPr>
            <w:tcW w:w="2694" w:type="dxa"/>
          </w:tcPr>
          <w:p w14:paraId="1DCAEC55" w14:textId="19BEDC43" w:rsidR="00F953C8" w:rsidRDefault="00F953C8" w:rsidP="00F953C8">
            <w:r>
              <w:t>Création et modernisation</w:t>
            </w:r>
          </w:p>
        </w:tc>
      </w:tr>
      <w:tr w:rsidR="00F953C8" w14:paraId="00937A4F" w14:textId="3E930528" w:rsidTr="00051C53">
        <w:tc>
          <w:tcPr>
            <w:tcW w:w="2798" w:type="dxa"/>
            <w:vMerge/>
          </w:tcPr>
          <w:p w14:paraId="7B7A4064" w14:textId="77777777" w:rsidR="00F953C8" w:rsidRDefault="00F953C8" w:rsidP="00F953C8"/>
        </w:tc>
        <w:tc>
          <w:tcPr>
            <w:tcW w:w="5844" w:type="dxa"/>
          </w:tcPr>
          <w:p w14:paraId="2A5A0765" w14:textId="77777777" w:rsidR="00F953C8" w:rsidRDefault="00F953C8" w:rsidP="00F953C8">
            <w:r>
              <w:t xml:space="preserve">Ratio mondial de mortalité par eau insalubre </w:t>
            </w:r>
          </w:p>
          <w:p w14:paraId="11DE768D" w14:textId="05F54DFF" w:rsidR="00F953C8" w:rsidRDefault="00F953C8" w:rsidP="00F953C8">
            <w:r>
              <w:t>Agrégation par la moyenne</w:t>
            </w:r>
          </w:p>
        </w:tc>
        <w:tc>
          <w:tcPr>
            <w:tcW w:w="2693" w:type="dxa"/>
          </w:tcPr>
          <w:p w14:paraId="1E76A92F" w14:textId="36032C31" w:rsidR="00F953C8" w:rsidRDefault="00F953C8" w:rsidP="00F953C8">
            <w:r>
              <w:t>Nombre</w:t>
            </w:r>
          </w:p>
        </w:tc>
        <w:tc>
          <w:tcPr>
            <w:tcW w:w="2694" w:type="dxa"/>
          </w:tcPr>
          <w:p w14:paraId="04D4B639" w14:textId="0186B383" w:rsidR="00F953C8" w:rsidRDefault="00F953C8" w:rsidP="00F953C8">
            <w:r>
              <w:t>Consulting</w:t>
            </w:r>
          </w:p>
        </w:tc>
      </w:tr>
      <w:tr w:rsidR="00F953C8" w14:paraId="5448E4A2" w14:textId="26487A7C" w:rsidTr="00051C53">
        <w:tc>
          <w:tcPr>
            <w:tcW w:w="2798" w:type="dxa"/>
            <w:vMerge w:val="restart"/>
          </w:tcPr>
          <w:p w14:paraId="34C7C759" w14:textId="0A951D25" w:rsidR="00F953C8" w:rsidRDefault="00F953C8" w:rsidP="00F953C8">
            <w:r>
              <w:t>Indicateur 2 : Population</w:t>
            </w:r>
          </w:p>
        </w:tc>
        <w:tc>
          <w:tcPr>
            <w:tcW w:w="5844" w:type="dxa"/>
          </w:tcPr>
          <w:p w14:paraId="2E0CBEF2" w14:textId="77777777" w:rsidR="00F953C8" w:rsidRDefault="00F953C8" w:rsidP="00F953C8">
            <w:r>
              <w:t xml:space="preserve">Population totale </w:t>
            </w:r>
          </w:p>
          <w:p w14:paraId="3A69B31B" w14:textId="268CFDE0" w:rsidR="00F953C8" w:rsidRDefault="00F953C8" w:rsidP="00F953C8">
            <w:r>
              <w:t>Agrégation par la somme / année</w:t>
            </w:r>
          </w:p>
        </w:tc>
        <w:tc>
          <w:tcPr>
            <w:tcW w:w="2693" w:type="dxa"/>
          </w:tcPr>
          <w:p w14:paraId="0408D460" w14:textId="6D489F74" w:rsidR="00F953C8" w:rsidRDefault="00F953C8" w:rsidP="00F953C8">
            <w:r>
              <w:t>Nombre</w:t>
            </w:r>
          </w:p>
        </w:tc>
        <w:tc>
          <w:tcPr>
            <w:tcW w:w="2694" w:type="dxa"/>
          </w:tcPr>
          <w:p w14:paraId="382F6AF2" w14:textId="201AD56F" w:rsidR="00F953C8" w:rsidRDefault="00F953C8" w:rsidP="00F953C8">
            <w:r>
              <w:t>Tous</w:t>
            </w:r>
          </w:p>
        </w:tc>
      </w:tr>
      <w:tr w:rsidR="00F953C8" w14:paraId="0976D254" w14:textId="33DC992F" w:rsidTr="00051C53">
        <w:tc>
          <w:tcPr>
            <w:tcW w:w="2798" w:type="dxa"/>
            <w:vMerge/>
          </w:tcPr>
          <w:p w14:paraId="0B780926" w14:textId="77777777" w:rsidR="00F953C8" w:rsidRDefault="00F953C8" w:rsidP="00F953C8"/>
        </w:tc>
        <w:tc>
          <w:tcPr>
            <w:tcW w:w="5844" w:type="dxa"/>
          </w:tcPr>
          <w:p w14:paraId="04D04500" w14:textId="54608C23" w:rsidR="00F953C8" w:rsidRDefault="00F953C8" w:rsidP="00F953C8">
            <w:r>
              <w:t>Part de population urbaine / rurale</w:t>
            </w:r>
          </w:p>
        </w:tc>
        <w:tc>
          <w:tcPr>
            <w:tcW w:w="2693" w:type="dxa"/>
          </w:tcPr>
          <w:p w14:paraId="44F3D26A" w14:textId="3718A65D" w:rsidR="00F953C8" w:rsidRDefault="00F953C8" w:rsidP="00F953C8">
            <w:r>
              <w:t>Stacked barplot 100%</w:t>
            </w:r>
          </w:p>
        </w:tc>
        <w:tc>
          <w:tcPr>
            <w:tcW w:w="2694" w:type="dxa"/>
          </w:tcPr>
          <w:p w14:paraId="79BD4CF0" w14:textId="3691103A" w:rsidR="00F953C8" w:rsidRDefault="00F953C8" w:rsidP="00F953C8">
            <w:r>
              <w:t>Création</w:t>
            </w:r>
          </w:p>
        </w:tc>
      </w:tr>
      <w:tr w:rsidR="00F953C8" w14:paraId="41093B8C" w14:textId="21FD7116" w:rsidTr="00051C53">
        <w:tc>
          <w:tcPr>
            <w:tcW w:w="2798" w:type="dxa"/>
            <w:vMerge w:val="restart"/>
          </w:tcPr>
          <w:p w14:paraId="2E6FA7B3" w14:textId="004B6A33" w:rsidR="00F953C8" w:rsidRDefault="00F953C8" w:rsidP="00F953C8">
            <w:r>
              <w:t>Indicateur 3 : Part de population ayant accès à l’eau potable</w:t>
            </w:r>
          </w:p>
        </w:tc>
        <w:tc>
          <w:tcPr>
            <w:tcW w:w="5844" w:type="dxa"/>
          </w:tcPr>
          <w:p w14:paraId="08A2DF09" w14:textId="77777777" w:rsidR="00F953C8" w:rsidRDefault="00F953C8" w:rsidP="00F953C8">
            <w:r>
              <w:t>Taux d’accès à l’eau en zone urbaine (base)</w:t>
            </w:r>
          </w:p>
          <w:p w14:paraId="568B0E8C" w14:textId="66340F44" w:rsidR="00F953C8" w:rsidRDefault="00F953C8" w:rsidP="00F953C8">
            <w:r>
              <w:t>Agrégation par la moyenne</w:t>
            </w:r>
          </w:p>
        </w:tc>
        <w:tc>
          <w:tcPr>
            <w:tcW w:w="2693" w:type="dxa"/>
          </w:tcPr>
          <w:p w14:paraId="2FB9F4E4" w14:textId="64D7233D" w:rsidR="00F953C8" w:rsidRDefault="00F953C8" w:rsidP="00F953C8">
            <w:r>
              <w:t>Donut chart</w:t>
            </w:r>
          </w:p>
        </w:tc>
        <w:tc>
          <w:tcPr>
            <w:tcW w:w="2694" w:type="dxa"/>
          </w:tcPr>
          <w:p w14:paraId="4BCAAF62" w14:textId="0FD4B9EA" w:rsidR="00F953C8" w:rsidRDefault="00F953C8" w:rsidP="00F953C8">
            <w:r>
              <w:t>Création</w:t>
            </w:r>
          </w:p>
        </w:tc>
      </w:tr>
      <w:tr w:rsidR="00F953C8" w14:paraId="384D840B" w14:textId="77777777" w:rsidTr="00051C53">
        <w:tc>
          <w:tcPr>
            <w:tcW w:w="2798" w:type="dxa"/>
            <w:vMerge/>
          </w:tcPr>
          <w:p w14:paraId="24033C93" w14:textId="77777777" w:rsidR="00F953C8" w:rsidRDefault="00F953C8" w:rsidP="00F953C8"/>
        </w:tc>
        <w:tc>
          <w:tcPr>
            <w:tcW w:w="5844" w:type="dxa"/>
          </w:tcPr>
          <w:p w14:paraId="6B52C48A" w14:textId="77777777" w:rsidR="00F953C8" w:rsidRDefault="00F953C8" w:rsidP="00F953C8">
            <w:r>
              <w:t xml:space="preserve">Taux d’accès à l’eau de base </w:t>
            </w:r>
          </w:p>
          <w:p w14:paraId="614AE27C" w14:textId="77777777" w:rsidR="00F953C8" w:rsidRDefault="00F953C8" w:rsidP="00F953C8">
            <w:r>
              <w:t xml:space="preserve">Taux d’accès à l’eau de qualité </w:t>
            </w:r>
          </w:p>
          <w:p w14:paraId="21796551" w14:textId="1A7898B9" w:rsidR="00F953C8" w:rsidRDefault="00F953C8" w:rsidP="00F953C8">
            <w:r>
              <w:t>Taux pas d’accès</w:t>
            </w:r>
          </w:p>
          <w:p w14:paraId="2B379DCF" w14:textId="6EBEAA65" w:rsidR="00F953C8" w:rsidRDefault="00F953C8" w:rsidP="00F953C8">
            <w:r>
              <w:t>Agrégation par la moyenne / année</w:t>
            </w:r>
          </w:p>
        </w:tc>
        <w:tc>
          <w:tcPr>
            <w:tcW w:w="2693" w:type="dxa"/>
          </w:tcPr>
          <w:p w14:paraId="0FADCFD7" w14:textId="227EDEAA" w:rsidR="00F953C8" w:rsidRDefault="00F953C8" w:rsidP="00F953C8">
            <w:r>
              <w:t>Barplot</w:t>
            </w:r>
          </w:p>
        </w:tc>
        <w:tc>
          <w:tcPr>
            <w:tcW w:w="2694" w:type="dxa"/>
          </w:tcPr>
          <w:p w14:paraId="1A0B2314" w14:textId="50EFD12F" w:rsidR="00F953C8" w:rsidRDefault="00F953C8" w:rsidP="00F953C8">
            <w:r>
              <w:t>Modernisation et Consulting</w:t>
            </w:r>
          </w:p>
        </w:tc>
      </w:tr>
      <w:tr w:rsidR="00F953C8" w14:paraId="43C23B98" w14:textId="77777777" w:rsidTr="00051C53">
        <w:tc>
          <w:tcPr>
            <w:tcW w:w="2798" w:type="dxa"/>
          </w:tcPr>
          <w:p w14:paraId="380AFE03" w14:textId="79E9012A" w:rsidR="00F953C8" w:rsidRDefault="00F953C8" w:rsidP="00F953C8">
            <w:r>
              <w:t>Indicateur 4 : Stabilité politique</w:t>
            </w:r>
          </w:p>
        </w:tc>
        <w:tc>
          <w:tcPr>
            <w:tcW w:w="5844" w:type="dxa"/>
          </w:tcPr>
          <w:p w14:paraId="1E34DA9B" w14:textId="5C608952" w:rsidR="00F953C8" w:rsidRDefault="00F953C8" w:rsidP="00F953C8">
            <w:r>
              <w:t>Stabilité politique mondiale</w:t>
            </w:r>
          </w:p>
          <w:p w14:paraId="18BF7BC7" w14:textId="5F3F696A" w:rsidR="00F953C8" w:rsidRDefault="00F953C8" w:rsidP="00F953C8">
            <w:r>
              <w:t>Agrégation par la moyenne</w:t>
            </w:r>
          </w:p>
        </w:tc>
        <w:tc>
          <w:tcPr>
            <w:tcW w:w="2693" w:type="dxa"/>
          </w:tcPr>
          <w:p w14:paraId="04FC4E19" w14:textId="61455A3B" w:rsidR="00F953C8" w:rsidRDefault="00F953C8" w:rsidP="00F953C8">
            <w:r>
              <w:t>Nombre</w:t>
            </w:r>
          </w:p>
        </w:tc>
        <w:tc>
          <w:tcPr>
            <w:tcW w:w="2694" w:type="dxa"/>
          </w:tcPr>
          <w:p w14:paraId="5E4CCF86" w14:textId="725F9653" w:rsidR="00F953C8" w:rsidRDefault="00F953C8" w:rsidP="00F953C8">
            <w:r>
              <w:t>Tous</w:t>
            </w:r>
          </w:p>
        </w:tc>
      </w:tr>
      <w:tr w:rsidR="00F953C8" w14:paraId="7EA94076" w14:textId="77777777" w:rsidTr="00051C53">
        <w:tc>
          <w:tcPr>
            <w:tcW w:w="2798" w:type="dxa"/>
            <w:vMerge w:val="restart"/>
          </w:tcPr>
          <w:p w14:paraId="211B9C94" w14:textId="0663976C" w:rsidR="00F953C8" w:rsidRDefault="00F953C8" w:rsidP="00F953C8">
            <w:r>
              <w:t>Indicateur 5 : Evolution de certains indicateurs</w:t>
            </w:r>
          </w:p>
        </w:tc>
        <w:tc>
          <w:tcPr>
            <w:tcW w:w="5844" w:type="dxa"/>
          </w:tcPr>
          <w:p w14:paraId="6E1F14F0" w14:textId="77777777" w:rsidR="00F953C8" w:rsidRDefault="00F953C8" w:rsidP="00F953C8">
            <w:r>
              <w:t>Evolution de la population et de son urbanisation</w:t>
            </w:r>
          </w:p>
          <w:p w14:paraId="3B529423" w14:textId="6B280A9D" w:rsidR="00F953C8" w:rsidRDefault="00F953C8" w:rsidP="00F953C8">
            <w:r>
              <w:t xml:space="preserve">Agrégation par la </w:t>
            </w:r>
            <w:r w:rsidR="0022315E">
              <w:t>somme</w:t>
            </w:r>
          </w:p>
        </w:tc>
        <w:tc>
          <w:tcPr>
            <w:tcW w:w="2693" w:type="dxa"/>
          </w:tcPr>
          <w:p w14:paraId="6A09C94C" w14:textId="54FB3593" w:rsidR="00F953C8" w:rsidRDefault="00F953C8" w:rsidP="00F953C8">
            <w:r>
              <w:t>Stacked bar plot</w:t>
            </w:r>
          </w:p>
        </w:tc>
        <w:tc>
          <w:tcPr>
            <w:tcW w:w="2694" w:type="dxa"/>
          </w:tcPr>
          <w:p w14:paraId="147C467F" w14:textId="3B9203E3" w:rsidR="00F953C8" w:rsidRDefault="00F953C8" w:rsidP="00F953C8">
            <w:r>
              <w:t>Création</w:t>
            </w:r>
          </w:p>
        </w:tc>
      </w:tr>
      <w:tr w:rsidR="00F953C8" w14:paraId="6FDA2842" w14:textId="77777777" w:rsidTr="00051C53">
        <w:tc>
          <w:tcPr>
            <w:tcW w:w="2798" w:type="dxa"/>
            <w:vMerge/>
          </w:tcPr>
          <w:p w14:paraId="455ECE05" w14:textId="77777777" w:rsidR="00F953C8" w:rsidRDefault="00F953C8" w:rsidP="00F953C8"/>
        </w:tc>
        <w:tc>
          <w:tcPr>
            <w:tcW w:w="5844" w:type="dxa"/>
          </w:tcPr>
          <w:p w14:paraId="11188205" w14:textId="77777777" w:rsidR="00F953C8" w:rsidRDefault="00F953C8" w:rsidP="00F953C8">
            <w:r>
              <w:t>Evolution des taux d’accès à l’eau (basique et de qualité)</w:t>
            </w:r>
          </w:p>
          <w:p w14:paraId="0C52079A" w14:textId="77777777" w:rsidR="00F953C8" w:rsidRDefault="00F953C8" w:rsidP="00F953C8">
            <w:r>
              <w:t>Agrégation par la moyenne</w:t>
            </w:r>
          </w:p>
          <w:p w14:paraId="61126F0E" w14:textId="39E9A813" w:rsidR="00F953C8" w:rsidRDefault="00F953C8" w:rsidP="00F953C8"/>
        </w:tc>
        <w:tc>
          <w:tcPr>
            <w:tcW w:w="2693" w:type="dxa"/>
          </w:tcPr>
          <w:p w14:paraId="1B3B52BE" w14:textId="6EC1086F" w:rsidR="00F953C8" w:rsidRDefault="00F953C8" w:rsidP="00F953C8">
            <w:r>
              <w:t>Area chart</w:t>
            </w:r>
          </w:p>
        </w:tc>
        <w:tc>
          <w:tcPr>
            <w:tcW w:w="2694" w:type="dxa"/>
          </w:tcPr>
          <w:p w14:paraId="4DE1F0A7" w14:textId="0D179981" w:rsidR="00F953C8" w:rsidRDefault="00F953C8" w:rsidP="00F953C8">
            <w:r>
              <w:t>Modernisation</w:t>
            </w:r>
          </w:p>
        </w:tc>
      </w:tr>
      <w:tr w:rsidR="00F953C8" w14:paraId="6EFDDDAB" w14:textId="77777777" w:rsidTr="00051C53">
        <w:tc>
          <w:tcPr>
            <w:tcW w:w="2798" w:type="dxa"/>
            <w:vMerge/>
          </w:tcPr>
          <w:p w14:paraId="72A5DEE6" w14:textId="77777777" w:rsidR="00F953C8" w:rsidRDefault="00F953C8" w:rsidP="00F953C8"/>
        </w:tc>
        <w:tc>
          <w:tcPr>
            <w:tcW w:w="5844" w:type="dxa"/>
          </w:tcPr>
          <w:p w14:paraId="529DB148" w14:textId="77777777" w:rsidR="00F953C8" w:rsidRDefault="00F953C8" w:rsidP="00F953C8">
            <w:r>
              <w:t xml:space="preserve">Evolution de la gestion politique de l’eau </w:t>
            </w:r>
          </w:p>
          <w:p w14:paraId="60650D45" w14:textId="2193B9B1" w:rsidR="00F953C8" w:rsidRDefault="00F953C8" w:rsidP="00F953C8">
            <w:r>
              <w:t>Agrégation par la moyenne</w:t>
            </w:r>
          </w:p>
        </w:tc>
        <w:tc>
          <w:tcPr>
            <w:tcW w:w="2693" w:type="dxa"/>
          </w:tcPr>
          <w:p w14:paraId="1FBB09AD" w14:textId="2877F6F9" w:rsidR="00F953C8" w:rsidRDefault="00F953C8" w:rsidP="00F953C8">
            <w:r>
              <w:t>Line plot</w:t>
            </w:r>
          </w:p>
        </w:tc>
        <w:tc>
          <w:tcPr>
            <w:tcW w:w="2694" w:type="dxa"/>
          </w:tcPr>
          <w:p w14:paraId="656F041E" w14:textId="5610E7EE" w:rsidR="00F953C8" w:rsidRDefault="00F953C8" w:rsidP="00F953C8">
            <w:r>
              <w:t>Consulting</w:t>
            </w:r>
          </w:p>
        </w:tc>
      </w:tr>
      <w:tr w:rsidR="00F953C8" w14:paraId="28850868" w14:textId="77777777" w:rsidTr="00051C53">
        <w:tc>
          <w:tcPr>
            <w:tcW w:w="2798" w:type="dxa"/>
          </w:tcPr>
          <w:p w14:paraId="106A5CD6" w14:textId="070C0D35" w:rsidR="00F953C8" w:rsidRDefault="00F953C8" w:rsidP="00F953C8">
            <w:r>
              <w:t>Exclure les pays dont la stabilité politique est trop instable</w:t>
            </w:r>
          </w:p>
        </w:tc>
        <w:tc>
          <w:tcPr>
            <w:tcW w:w="5844" w:type="dxa"/>
          </w:tcPr>
          <w:p w14:paraId="5B78399C" w14:textId="4CCED904" w:rsidR="00F953C8" w:rsidRDefault="00F953C8" w:rsidP="00F953C8">
            <w:r>
              <w:t>Filtre de stabilité politique (curseur modifiable par l’utilisateur)</w:t>
            </w:r>
          </w:p>
        </w:tc>
        <w:tc>
          <w:tcPr>
            <w:tcW w:w="2693" w:type="dxa"/>
          </w:tcPr>
          <w:p w14:paraId="2E46F488" w14:textId="29FE5AFB" w:rsidR="00F953C8" w:rsidRDefault="00F953C8" w:rsidP="00F953C8">
            <w:r>
              <w:t>Filtre par curseur</w:t>
            </w:r>
          </w:p>
        </w:tc>
        <w:tc>
          <w:tcPr>
            <w:tcW w:w="2694" w:type="dxa"/>
          </w:tcPr>
          <w:p w14:paraId="731FDD98" w14:textId="741B31ED" w:rsidR="00F953C8" w:rsidRDefault="00F953C8" w:rsidP="00F953C8">
            <w:r>
              <w:t>Tous</w:t>
            </w:r>
          </w:p>
        </w:tc>
      </w:tr>
      <w:tr w:rsidR="00F953C8" w14:paraId="6A29D652" w14:textId="77777777" w:rsidTr="00051C53">
        <w:tc>
          <w:tcPr>
            <w:tcW w:w="2798" w:type="dxa"/>
          </w:tcPr>
          <w:p w14:paraId="6B4581FF" w14:textId="1058F5F4" w:rsidR="00F953C8" w:rsidRDefault="00F953C8" w:rsidP="00F953C8">
            <w:r>
              <w:t>Focus par domaine</w:t>
            </w:r>
          </w:p>
        </w:tc>
        <w:tc>
          <w:tcPr>
            <w:tcW w:w="5844" w:type="dxa"/>
          </w:tcPr>
          <w:p w14:paraId="64991243" w14:textId="1E83919A" w:rsidR="00F953C8" w:rsidRDefault="00F953C8" w:rsidP="00F953C8">
            <w:r>
              <w:t>Sélection du domaine pour afficher les indicateurs correspondants</w:t>
            </w:r>
          </w:p>
        </w:tc>
        <w:tc>
          <w:tcPr>
            <w:tcW w:w="2693" w:type="dxa"/>
          </w:tcPr>
          <w:p w14:paraId="5F5E93A4" w14:textId="643CB409" w:rsidR="00F953C8" w:rsidRDefault="00F953C8" w:rsidP="00F953C8">
            <w:r>
              <w:t>Liste à choix unique</w:t>
            </w:r>
          </w:p>
        </w:tc>
        <w:tc>
          <w:tcPr>
            <w:tcW w:w="2694" w:type="dxa"/>
          </w:tcPr>
          <w:p w14:paraId="4A52EBB8" w14:textId="4AC1D825" w:rsidR="00F953C8" w:rsidRDefault="00F953C8" w:rsidP="00F953C8">
            <w:r>
              <w:t>Tous</w:t>
            </w:r>
          </w:p>
        </w:tc>
      </w:tr>
      <w:tr w:rsidR="00F953C8" w14:paraId="3E144435" w14:textId="77777777" w:rsidTr="00051C53">
        <w:tc>
          <w:tcPr>
            <w:tcW w:w="2798" w:type="dxa"/>
          </w:tcPr>
          <w:p w14:paraId="604D26CE" w14:textId="476EF725" w:rsidR="00F953C8" w:rsidRDefault="00F953C8" w:rsidP="00F953C8">
            <w:r>
              <w:t>Choisir une année sur certains indicateurs (hors indicateur 5)</w:t>
            </w:r>
          </w:p>
        </w:tc>
        <w:tc>
          <w:tcPr>
            <w:tcW w:w="5844" w:type="dxa"/>
          </w:tcPr>
          <w:p w14:paraId="0AD69238" w14:textId="74FECD78" w:rsidR="00F953C8" w:rsidRDefault="00F953C8" w:rsidP="00F953C8">
            <w:r>
              <w:t>Sélection à choix unique – liste déroulante</w:t>
            </w:r>
          </w:p>
        </w:tc>
        <w:tc>
          <w:tcPr>
            <w:tcW w:w="2693" w:type="dxa"/>
          </w:tcPr>
          <w:p w14:paraId="64B4189A" w14:textId="62D6F9A9" w:rsidR="00F953C8" w:rsidRDefault="00F953C8" w:rsidP="00F953C8">
            <w:r>
              <w:t>Liste à choix unique</w:t>
            </w:r>
          </w:p>
        </w:tc>
        <w:tc>
          <w:tcPr>
            <w:tcW w:w="2694" w:type="dxa"/>
          </w:tcPr>
          <w:p w14:paraId="6C20B6DE" w14:textId="2A59D708" w:rsidR="00F953C8" w:rsidRDefault="00F953C8" w:rsidP="00F953C8">
            <w:r>
              <w:t>Tous</w:t>
            </w:r>
          </w:p>
        </w:tc>
      </w:tr>
    </w:tbl>
    <w:p w14:paraId="4F1AF61B" w14:textId="155B42DD" w:rsidR="00CC662E" w:rsidRDefault="00CC662E" w:rsidP="00051C53"/>
    <w:p w14:paraId="1883326B" w14:textId="77777777" w:rsidR="00D605C6" w:rsidRDefault="00D605C6" w:rsidP="00051C53"/>
    <w:p w14:paraId="22222D36" w14:textId="77777777" w:rsidR="00D605C6" w:rsidRDefault="00D605C6" w:rsidP="00051C53"/>
    <w:p w14:paraId="26C250DF" w14:textId="77777777" w:rsidR="00D605C6" w:rsidRDefault="00D605C6" w:rsidP="00051C53"/>
    <w:p w14:paraId="67F7F771" w14:textId="77777777" w:rsidR="00D605C6" w:rsidRDefault="00D605C6" w:rsidP="00051C53"/>
    <w:p w14:paraId="5E93FE4A" w14:textId="77777777" w:rsidR="00D605C6" w:rsidRDefault="00D605C6" w:rsidP="00051C53"/>
    <w:p w14:paraId="09555050" w14:textId="77777777" w:rsidR="00D605C6" w:rsidRDefault="00D605C6" w:rsidP="00051C53"/>
    <w:p w14:paraId="1AD85BBE" w14:textId="77777777" w:rsidR="00D605C6" w:rsidRDefault="00D605C6" w:rsidP="00051C53"/>
    <w:p w14:paraId="4AC5227F" w14:textId="77777777" w:rsidR="00D605C6" w:rsidRDefault="00D605C6" w:rsidP="00051C53"/>
    <w:p w14:paraId="50B518F8" w14:textId="77777777" w:rsidR="00D605C6" w:rsidRDefault="00D605C6" w:rsidP="00051C53"/>
    <w:p w14:paraId="655EA755" w14:textId="77777777" w:rsidR="00D605C6" w:rsidRDefault="00D605C6" w:rsidP="00051C53"/>
    <w:p w14:paraId="56E5C15E" w14:textId="77777777" w:rsidR="00D605C6" w:rsidRDefault="00D605C6" w:rsidP="00051C53"/>
    <w:p w14:paraId="506D6882" w14:textId="77777777" w:rsidR="00D605C6" w:rsidRDefault="00D605C6" w:rsidP="00051C53"/>
    <w:p w14:paraId="45742E59" w14:textId="77777777" w:rsidR="00D605C6" w:rsidRDefault="00D605C6" w:rsidP="00051C53"/>
    <w:p w14:paraId="7826E92B" w14:textId="77777777" w:rsidR="00D605C6" w:rsidRDefault="00D605C6" w:rsidP="00051C53"/>
    <w:p w14:paraId="3B55313F" w14:textId="77777777" w:rsidR="00D605C6" w:rsidRDefault="00D605C6" w:rsidP="00051C53"/>
    <w:p w14:paraId="489F0B27" w14:textId="77777777" w:rsidR="00D605C6" w:rsidRDefault="00D605C6" w:rsidP="00051C53"/>
    <w:p w14:paraId="5A5121C5" w14:textId="77777777" w:rsidR="00D605C6" w:rsidRDefault="00D605C6" w:rsidP="00051C53"/>
    <w:p w14:paraId="34F50D90" w14:textId="77777777" w:rsidR="00D605C6" w:rsidRDefault="00D605C6" w:rsidP="00051C53"/>
    <w:p w14:paraId="421FF4EA" w14:textId="77777777" w:rsidR="00D605C6" w:rsidRDefault="00D605C6" w:rsidP="00051C53"/>
    <w:p w14:paraId="2469C514" w14:textId="77777777" w:rsidR="00D605C6" w:rsidRDefault="00D605C6" w:rsidP="00051C53"/>
    <w:p w14:paraId="6F10074F" w14:textId="77777777" w:rsidR="00D605C6" w:rsidRDefault="00D605C6" w:rsidP="00051C53"/>
    <w:p w14:paraId="11EE785D" w14:textId="4443197A" w:rsidR="00D605C6" w:rsidRPr="00D605C6" w:rsidRDefault="00D605C6" w:rsidP="00D605C6">
      <w:pPr>
        <w:pStyle w:val="Titre1"/>
        <w:rPr>
          <w:b/>
          <w:bCs/>
        </w:rPr>
      </w:pPr>
      <w:r>
        <w:rPr>
          <w:b/>
          <w:bCs/>
        </w:rPr>
        <w:lastRenderedPageBreak/>
        <w:t>vUE CONTINENTALE</w:t>
      </w:r>
    </w:p>
    <w:tbl>
      <w:tblPr>
        <w:tblStyle w:val="Grilledutableau"/>
        <w:tblpPr w:leftFromText="141" w:rightFromText="141" w:vertAnchor="page" w:horzAnchor="margin" w:tblpY="1456"/>
        <w:tblW w:w="14029" w:type="dxa"/>
        <w:tblLook w:val="04A0" w:firstRow="1" w:lastRow="0" w:firstColumn="1" w:lastColumn="0" w:noHBand="0" w:noVBand="1"/>
      </w:tblPr>
      <w:tblGrid>
        <w:gridCol w:w="2798"/>
        <w:gridCol w:w="5844"/>
        <w:gridCol w:w="2693"/>
        <w:gridCol w:w="2694"/>
      </w:tblGrid>
      <w:tr w:rsidR="00D605C6" w14:paraId="57231017" w14:textId="77777777" w:rsidTr="001E37E4">
        <w:tc>
          <w:tcPr>
            <w:tcW w:w="2798" w:type="dxa"/>
          </w:tcPr>
          <w:p w14:paraId="7897C432" w14:textId="77777777" w:rsidR="00D605C6" w:rsidRPr="00CC662E" w:rsidRDefault="00D605C6" w:rsidP="001E37E4">
            <w:pPr>
              <w:rPr>
                <w:rStyle w:val="Accentuationintense"/>
              </w:rPr>
            </w:pPr>
            <w:r w:rsidRPr="00CC662E">
              <w:rPr>
                <w:rStyle w:val="Accentuationintense"/>
              </w:rPr>
              <w:t>bESOIN UTILISATEUR</w:t>
            </w:r>
          </w:p>
        </w:tc>
        <w:tc>
          <w:tcPr>
            <w:tcW w:w="5844" w:type="dxa"/>
          </w:tcPr>
          <w:p w14:paraId="714EBDC1" w14:textId="77777777" w:rsidR="00D605C6" w:rsidRPr="00CC662E" w:rsidRDefault="00D605C6" w:rsidP="001E37E4">
            <w:pPr>
              <w:rPr>
                <w:rStyle w:val="Accentuationintense"/>
              </w:rPr>
            </w:pPr>
            <w:r>
              <w:rPr>
                <w:rStyle w:val="Accentuationintense"/>
              </w:rPr>
              <w:t>mesures à utiliser</w:t>
            </w:r>
          </w:p>
        </w:tc>
        <w:tc>
          <w:tcPr>
            <w:tcW w:w="2693" w:type="dxa"/>
          </w:tcPr>
          <w:p w14:paraId="74D27E3C" w14:textId="77777777" w:rsidR="00D605C6" w:rsidRPr="00CC662E" w:rsidRDefault="00D605C6" w:rsidP="001E37E4">
            <w:pPr>
              <w:rPr>
                <w:rStyle w:val="Accentuationintense"/>
              </w:rPr>
            </w:pPr>
            <w:r>
              <w:rPr>
                <w:rStyle w:val="Accentuationintense"/>
              </w:rPr>
              <w:t>visualisation</w:t>
            </w:r>
          </w:p>
        </w:tc>
        <w:tc>
          <w:tcPr>
            <w:tcW w:w="2694" w:type="dxa"/>
          </w:tcPr>
          <w:p w14:paraId="4A41BE01" w14:textId="77777777" w:rsidR="00D605C6" w:rsidRDefault="00D605C6" w:rsidP="001E37E4">
            <w:pPr>
              <w:rPr>
                <w:rStyle w:val="Accentuationintense"/>
              </w:rPr>
            </w:pPr>
            <w:r>
              <w:rPr>
                <w:rStyle w:val="Accentuationintense"/>
              </w:rPr>
              <w:t>affichage sur domaine</w:t>
            </w:r>
          </w:p>
        </w:tc>
      </w:tr>
      <w:tr w:rsidR="00D605C6" w14:paraId="464C47EA" w14:textId="77777777" w:rsidTr="001E37E4">
        <w:tc>
          <w:tcPr>
            <w:tcW w:w="2798" w:type="dxa"/>
          </w:tcPr>
          <w:p w14:paraId="772D397D" w14:textId="43059799" w:rsidR="00D605C6" w:rsidRDefault="00D605C6" w:rsidP="001E37E4">
            <w:r w:rsidRPr="00CC662E">
              <w:t xml:space="preserve">Vue </w:t>
            </w:r>
            <w:r>
              <w:t>continentale</w:t>
            </w:r>
            <w:r w:rsidR="00654FB2">
              <w:t xml:space="preserve"> de l’accès à l’eau en zone urbaine</w:t>
            </w:r>
          </w:p>
        </w:tc>
        <w:tc>
          <w:tcPr>
            <w:tcW w:w="5844" w:type="dxa"/>
          </w:tcPr>
          <w:p w14:paraId="100A722E" w14:textId="2DA88409" w:rsidR="00F953C8" w:rsidRDefault="00654FB2" w:rsidP="00654FB2">
            <w:r w:rsidRPr="00CC662E">
              <w:t xml:space="preserve">Taux </w:t>
            </w:r>
            <w:r>
              <w:t>d’</w:t>
            </w:r>
            <w:r w:rsidRPr="00CC662E">
              <w:t xml:space="preserve">accès à l’eau basique </w:t>
            </w:r>
            <w:r>
              <w:t>en zone urbaine</w:t>
            </w:r>
          </w:p>
          <w:p w14:paraId="26EA5575" w14:textId="572949C4" w:rsidR="00D605C6" w:rsidRDefault="00654FB2" w:rsidP="00654FB2">
            <w:r>
              <w:t>Dégradé de couleur selon taux accès eau basique</w:t>
            </w:r>
          </w:p>
        </w:tc>
        <w:tc>
          <w:tcPr>
            <w:tcW w:w="2693" w:type="dxa"/>
          </w:tcPr>
          <w:p w14:paraId="06DD37BC" w14:textId="3CA029FD" w:rsidR="00D605C6" w:rsidRDefault="00654FB2" w:rsidP="001E37E4">
            <w:r>
              <w:t>Carte du continent</w:t>
            </w:r>
          </w:p>
        </w:tc>
        <w:tc>
          <w:tcPr>
            <w:tcW w:w="2694" w:type="dxa"/>
          </w:tcPr>
          <w:p w14:paraId="6FAFCCAF" w14:textId="3000B747" w:rsidR="00D605C6" w:rsidRDefault="00654FB2" w:rsidP="001E37E4">
            <w:r>
              <w:t>Création</w:t>
            </w:r>
          </w:p>
        </w:tc>
      </w:tr>
      <w:tr w:rsidR="00654FB2" w14:paraId="58812E83" w14:textId="77777777" w:rsidTr="001E37E4">
        <w:tc>
          <w:tcPr>
            <w:tcW w:w="2798" w:type="dxa"/>
          </w:tcPr>
          <w:p w14:paraId="3FC99BFE" w14:textId="544D58E6" w:rsidR="00654FB2" w:rsidRPr="00CC662E" w:rsidRDefault="00654FB2" w:rsidP="001E37E4">
            <w:r w:rsidRPr="00CC662E">
              <w:t xml:space="preserve">Vue </w:t>
            </w:r>
            <w:r>
              <w:t>continentale de l’accès à l’eau</w:t>
            </w:r>
          </w:p>
        </w:tc>
        <w:tc>
          <w:tcPr>
            <w:tcW w:w="5844" w:type="dxa"/>
          </w:tcPr>
          <w:p w14:paraId="1D15F8FE" w14:textId="77777777" w:rsidR="00654FB2" w:rsidRDefault="00654FB2" w:rsidP="00654FB2">
            <w:r w:rsidRPr="00CC662E">
              <w:t xml:space="preserve">Taux </w:t>
            </w:r>
            <w:r>
              <w:t>d’</w:t>
            </w:r>
            <w:r w:rsidRPr="00CC662E">
              <w:t>accès à l’eau basique</w:t>
            </w:r>
            <w:r>
              <w:t xml:space="preserve"> </w:t>
            </w:r>
            <w:r w:rsidR="00371295">
              <w:t>+ de qualité</w:t>
            </w:r>
          </w:p>
          <w:p w14:paraId="34723238" w14:textId="6EFDECFB" w:rsidR="00371295" w:rsidRPr="00CC662E" w:rsidRDefault="00371295" w:rsidP="00654FB2">
            <w:r>
              <w:t>Dégradé de couleur selon taux accès eau basique</w:t>
            </w:r>
          </w:p>
        </w:tc>
        <w:tc>
          <w:tcPr>
            <w:tcW w:w="2693" w:type="dxa"/>
          </w:tcPr>
          <w:p w14:paraId="1BFD6B1C" w14:textId="6E70BE87" w:rsidR="00654FB2" w:rsidRDefault="00654FB2" w:rsidP="001E37E4">
            <w:r>
              <w:t>Carte du continent</w:t>
            </w:r>
          </w:p>
        </w:tc>
        <w:tc>
          <w:tcPr>
            <w:tcW w:w="2694" w:type="dxa"/>
          </w:tcPr>
          <w:p w14:paraId="6402BFB3" w14:textId="3E1B1290" w:rsidR="00654FB2" w:rsidRDefault="00654FB2" w:rsidP="001E37E4">
            <w:r>
              <w:t>Modernisation</w:t>
            </w:r>
          </w:p>
        </w:tc>
      </w:tr>
      <w:tr w:rsidR="00371295" w14:paraId="431874DD" w14:textId="77777777" w:rsidTr="001E37E4">
        <w:tc>
          <w:tcPr>
            <w:tcW w:w="2798" w:type="dxa"/>
          </w:tcPr>
          <w:p w14:paraId="586A2B75" w14:textId="6F29A66E" w:rsidR="00371295" w:rsidRPr="00CC662E" w:rsidRDefault="00371295" w:rsidP="001E37E4">
            <w:r>
              <w:t>Vue continentale de la gestion de l’eau</w:t>
            </w:r>
          </w:p>
        </w:tc>
        <w:tc>
          <w:tcPr>
            <w:tcW w:w="5844" w:type="dxa"/>
          </w:tcPr>
          <w:p w14:paraId="615D2CBE" w14:textId="77777777" w:rsidR="00371295" w:rsidRDefault="00371295" w:rsidP="00371295">
            <w:r>
              <w:t>Score de la gestion politique de l’eau</w:t>
            </w:r>
          </w:p>
          <w:p w14:paraId="7C120E27" w14:textId="758142D5" w:rsidR="00371295" w:rsidRPr="00CC662E" w:rsidRDefault="00371295" w:rsidP="00654FB2">
            <w:r>
              <w:t>Avec dégradé de couleur</w:t>
            </w:r>
          </w:p>
        </w:tc>
        <w:tc>
          <w:tcPr>
            <w:tcW w:w="2693" w:type="dxa"/>
          </w:tcPr>
          <w:p w14:paraId="5BB5E886" w14:textId="3D0B4FD4" w:rsidR="00371295" w:rsidRDefault="00371295" w:rsidP="001E37E4">
            <w:r>
              <w:t>Carte du continent</w:t>
            </w:r>
          </w:p>
        </w:tc>
        <w:tc>
          <w:tcPr>
            <w:tcW w:w="2694" w:type="dxa"/>
          </w:tcPr>
          <w:p w14:paraId="6CA64E58" w14:textId="603341CA" w:rsidR="00371295" w:rsidRDefault="00371295" w:rsidP="001E37E4">
            <w:r>
              <w:t>Consulting</w:t>
            </w:r>
          </w:p>
        </w:tc>
      </w:tr>
      <w:tr w:rsidR="00371295" w14:paraId="5EE50806" w14:textId="77777777" w:rsidTr="001E37E4">
        <w:tc>
          <w:tcPr>
            <w:tcW w:w="2798" w:type="dxa"/>
            <w:vMerge w:val="restart"/>
          </w:tcPr>
          <w:p w14:paraId="58C26252" w14:textId="77777777" w:rsidR="00371295" w:rsidRDefault="00371295" w:rsidP="00371295">
            <w:pPr>
              <w:jc w:val="center"/>
            </w:pPr>
            <w:r>
              <w:t>Indicateur 1 : Taux de mortalité</w:t>
            </w:r>
          </w:p>
        </w:tc>
        <w:tc>
          <w:tcPr>
            <w:tcW w:w="5844" w:type="dxa"/>
          </w:tcPr>
          <w:p w14:paraId="3442D801" w14:textId="77777777" w:rsidR="00371295" w:rsidRDefault="00371295" w:rsidP="001E37E4">
            <w:r>
              <w:t xml:space="preserve">Nombre de morts par eau insalubre </w:t>
            </w:r>
          </w:p>
          <w:p w14:paraId="03656DA4" w14:textId="039E70F7" w:rsidR="00371295" w:rsidRDefault="00371295" w:rsidP="001E37E4">
            <w:r>
              <w:t>Agrégation par la somme / continent</w:t>
            </w:r>
          </w:p>
        </w:tc>
        <w:tc>
          <w:tcPr>
            <w:tcW w:w="2693" w:type="dxa"/>
          </w:tcPr>
          <w:p w14:paraId="652BE6CC" w14:textId="77777777" w:rsidR="00371295" w:rsidRDefault="00371295" w:rsidP="001E37E4">
            <w:r>
              <w:t>Nombre</w:t>
            </w:r>
          </w:p>
        </w:tc>
        <w:tc>
          <w:tcPr>
            <w:tcW w:w="2694" w:type="dxa"/>
          </w:tcPr>
          <w:p w14:paraId="6041FF1E" w14:textId="77777777" w:rsidR="00371295" w:rsidRDefault="00371295" w:rsidP="001E37E4">
            <w:r>
              <w:t>Création et modernisation</w:t>
            </w:r>
          </w:p>
        </w:tc>
      </w:tr>
      <w:tr w:rsidR="00371295" w14:paraId="3B354709" w14:textId="77777777" w:rsidTr="001E37E4">
        <w:tc>
          <w:tcPr>
            <w:tcW w:w="2798" w:type="dxa"/>
            <w:vMerge/>
          </w:tcPr>
          <w:p w14:paraId="1371BE20" w14:textId="77777777" w:rsidR="00371295" w:rsidRDefault="00371295" w:rsidP="001E37E4"/>
        </w:tc>
        <w:tc>
          <w:tcPr>
            <w:tcW w:w="5844" w:type="dxa"/>
          </w:tcPr>
          <w:p w14:paraId="0D979357" w14:textId="593686D6" w:rsidR="00371295" w:rsidRDefault="00371295" w:rsidP="001E37E4">
            <w:r>
              <w:t xml:space="preserve">Ratio moyen de mortalité par eau insalubre </w:t>
            </w:r>
          </w:p>
          <w:p w14:paraId="0AFC2F8C" w14:textId="31D5E631" w:rsidR="00371295" w:rsidRDefault="00371295" w:rsidP="001E37E4">
            <w:r>
              <w:t xml:space="preserve">Agrégation par la moyenne </w:t>
            </w:r>
            <w:r w:rsidR="00CE0ADC">
              <w:t xml:space="preserve">pondérée </w:t>
            </w:r>
            <w:r>
              <w:t>/ continent</w:t>
            </w:r>
          </w:p>
        </w:tc>
        <w:tc>
          <w:tcPr>
            <w:tcW w:w="2693" w:type="dxa"/>
          </w:tcPr>
          <w:p w14:paraId="07B8D785" w14:textId="77777777" w:rsidR="00371295" w:rsidRDefault="00371295" w:rsidP="001E37E4">
            <w:r>
              <w:t>Nombre</w:t>
            </w:r>
          </w:p>
        </w:tc>
        <w:tc>
          <w:tcPr>
            <w:tcW w:w="2694" w:type="dxa"/>
          </w:tcPr>
          <w:p w14:paraId="5930ABA2" w14:textId="77777777" w:rsidR="00371295" w:rsidRDefault="00371295" w:rsidP="001E37E4">
            <w:r>
              <w:t>Consulting</w:t>
            </w:r>
          </w:p>
        </w:tc>
      </w:tr>
      <w:tr w:rsidR="00371295" w14:paraId="78AC9FAA" w14:textId="77777777" w:rsidTr="001E37E4">
        <w:tc>
          <w:tcPr>
            <w:tcW w:w="2798" w:type="dxa"/>
            <w:vMerge w:val="restart"/>
          </w:tcPr>
          <w:p w14:paraId="05F2EE4D" w14:textId="77777777" w:rsidR="00371295" w:rsidRDefault="00371295" w:rsidP="001E37E4">
            <w:r>
              <w:t>Indicateur 2 : Population</w:t>
            </w:r>
          </w:p>
        </w:tc>
        <w:tc>
          <w:tcPr>
            <w:tcW w:w="5844" w:type="dxa"/>
          </w:tcPr>
          <w:p w14:paraId="53ACC521" w14:textId="5AF58F76" w:rsidR="00371295" w:rsidRDefault="00371295" w:rsidP="001E37E4">
            <w:r>
              <w:t>Population totale du continent</w:t>
            </w:r>
          </w:p>
          <w:p w14:paraId="261375EE" w14:textId="77777777" w:rsidR="00371295" w:rsidRDefault="00371295" w:rsidP="001E37E4">
            <w:r>
              <w:t>Agrégation par la somme / année</w:t>
            </w:r>
          </w:p>
        </w:tc>
        <w:tc>
          <w:tcPr>
            <w:tcW w:w="2693" w:type="dxa"/>
          </w:tcPr>
          <w:p w14:paraId="539FF75D" w14:textId="77777777" w:rsidR="00371295" w:rsidRDefault="00371295" w:rsidP="001E37E4">
            <w:r>
              <w:t>Nombre</w:t>
            </w:r>
          </w:p>
        </w:tc>
        <w:tc>
          <w:tcPr>
            <w:tcW w:w="2694" w:type="dxa"/>
          </w:tcPr>
          <w:p w14:paraId="3AE184B3" w14:textId="77777777" w:rsidR="00371295" w:rsidRDefault="00371295" w:rsidP="001E37E4">
            <w:r>
              <w:t>Tous</w:t>
            </w:r>
          </w:p>
        </w:tc>
      </w:tr>
      <w:tr w:rsidR="00371295" w14:paraId="106E1C2D" w14:textId="77777777" w:rsidTr="001E37E4">
        <w:tc>
          <w:tcPr>
            <w:tcW w:w="2798" w:type="dxa"/>
            <w:vMerge/>
          </w:tcPr>
          <w:p w14:paraId="11763865" w14:textId="77777777" w:rsidR="00371295" w:rsidRDefault="00371295" w:rsidP="001E37E4"/>
        </w:tc>
        <w:tc>
          <w:tcPr>
            <w:tcW w:w="5844" w:type="dxa"/>
          </w:tcPr>
          <w:p w14:paraId="7F5E2313" w14:textId="77777777" w:rsidR="00371295" w:rsidRDefault="00371295" w:rsidP="001E37E4">
            <w:r>
              <w:t>Part de population urbaine / rurale</w:t>
            </w:r>
          </w:p>
        </w:tc>
        <w:tc>
          <w:tcPr>
            <w:tcW w:w="2693" w:type="dxa"/>
          </w:tcPr>
          <w:p w14:paraId="59748C6F" w14:textId="77777777" w:rsidR="00371295" w:rsidRDefault="00371295" w:rsidP="001E37E4">
            <w:r>
              <w:t>Stacked barplot 100%</w:t>
            </w:r>
          </w:p>
        </w:tc>
        <w:tc>
          <w:tcPr>
            <w:tcW w:w="2694" w:type="dxa"/>
          </w:tcPr>
          <w:p w14:paraId="673C53F7" w14:textId="77777777" w:rsidR="00371295" w:rsidRDefault="00371295" w:rsidP="001E37E4">
            <w:r>
              <w:t>Création</w:t>
            </w:r>
          </w:p>
        </w:tc>
      </w:tr>
      <w:tr w:rsidR="006D1F7F" w14:paraId="54AA8B28" w14:textId="77777777" w:rsidTr="001E37E4">
        <w:tc>
          <w:tcPr>
            <w:tcW w:w="2798" w:type="dxa"/>
            <w:vMerge w:val="restart"/>
          </w:tcPr>
          <w:p w14:paraId="6B3B9DF9" w14:textId="77777777" w:rsidR="006D1F7F" w:rsidRDefault="006D1F7F" w:rsidP="001E37E4">
            <w:r>
              <w:t>Indicateur 3 : Part de population ayant accès à l’eau potable</w:t>
            </w:r>
          </w:p>
        </w:tc>
        <w:tc>
          <w:tcPr>
            <w:tcW w:w="5844" w:type="dxa"/>
          </w:tcPr>
          <w:p w14:paraId="69283910" w14:textId="245D5784" w:rsidR="006D1F7F" w:rsidRDefault="006D1F7F" w:rsidP="001E37E4">
            <w:r>
              <w:t>Taux d’accès à l’eau en zone urbaine (base) / taux sans accès</w:t>
            </w:r>
          </w:p>
          <w:p w14:paraId="47221253" w14:textId="77777777" w:rsidR="006D1F7F" w:rsidRDefault="006D1F7F" w:rsidP="001E37E4">
            <w:r>
              <w:t>Agrégation par la moyenne</w:t>
            </w:r>
          </w:p>
        </w:tc>
        <w:tc>
          <w:tcPr>
            <w:tcW w:w="2693" w:type="dxa"/>
          </w:tcPr>
          <w:p w14:paraId="0125C922" w14:textId="77777777" w:rsidR="006D1F7F" w:rsidRDefault="006D1F7F" w:rsidP="001E37E4">
            <w:r>
              <w:t>Donut chart</w:t>
            </w:r>
          </w:p>
        </w:tc>
        <w:tc>
          <w:tcPr>
            <w:tcW w:w="2694" w:type="dxa"/>
          </w:tcPr>
          <w:p w14:paraId="21A1BBB3" w14:textId="77777777" w:rsidR="006D1F7F" w:rsidRDefault="006D1F7F" w:rsidP="001E37E4">
            <w:r>
              <w:t>Création</w:t>
            </w:r>
          </w:p>
        </w:tc>
      </w:tr>
      <w:tr w:rsidR="006D1F7F" w14:paraId="798C94E6" w14:textId="77777777" w:rsidTr="001E37E4">
        <w:tc>
          <w:tcPr>
            <w:tcW w:w="2798" w:type="dxa"/>
            <w:vMerge/>
          </w:tcPr>
          <w:p w14:paraId="2DA96DAA" w14:textId="77777777" w:rsidR="006D1F7F" w:rsidRDefault="006D1F7F" w:rsidP="001E37E4"/>
        </w:tc>
        <w:tc>
          <w:tcPr>
            <w:tcW w:w="5844" w:type="dxa"/>
          </w:tcPr>
          <w:p w14:paraId="57E0D2BF" w14:textId="77777777" w:rsidR="006D1F7F" w:rsidRDefault="006D1F7F" w:rsidP="001E37E4">
            <w:r>
              <w:t xml:space="preserve">Taux d’accès à l’eau de base </w:t>
            </w:r>
          </w:p>
          <w:p w14:paraId="6701C7DF" w14:textId="77777777" w:rsidR="006D1F7F" w:rsidRDefault="006D1F7F" w:rsidP="001E37E4">
            <w:r>
              <w:t xml:space="preserve">Taux d’accès à l’eau de qualité </w:t>
            </w:r>
          </w:p>
          <w:p w14:paraId="02AC4CA3" w14:textId="74C5B76B" w:rsidR="006D1F7F" w:rsidRDefault="006D1F7F" w:rsidP="001E37E4">
            <w:r>
              <w:t>Agrégation par la moyenne / année</w:t>
            </w:r>
          </w:p>
        </w:tc>
        <w:tc>
          <w:tcPr>
            <w:tcW w:w="2693" w:type="dxa"/>
          </w:tcPr>
          <w:p w14:paraId="79560A03" w14:textId="77777777" w:rsidR="006D1F7F" w:rsidRDefault="006D1F7F" w:rsidP="001E37E4">
            <w:r>
              <w:t>Grouped barplot</w:t>
            </w:r>
          </w:p>
          <w:p w14:paraId="2704C84E" w14:textId="6B09DF3A" w:rsidR="006D1F7F" w:rsidRDefault="006D1F7F" w:rsidP="001E37E4"/>
        </w:tc>
        <w:tc>
          <w:tcPr>
            <w:tcW w:w="2694" w:type="dxa"/>
          </w:tcPr>
          <w:p w14:paraId="7D852FED" w14:textId="77777777" w:rsidR="006D1F7F" w:rsidRDefault="006D1F7F" w:rsidP="001E37E4">
            <w:r>
              <w:t>Modernisation et Consulting</w:t>
            </w:r>
          </w:p>
        </w:tc>
      </w:tr>
      <w:tr w:rsidR="00D605C6" w14:paraId="28EC741A" w14:textId="77777777" w:rsidTr="001E37E4">
        <w:tc>
          <w:tcPr>
            <w:tcW w:w="2798" w:type="dxa"/>
          </w:tcPr>
          <w:p w14:paraId="21393ADC" w14:textId="77777777" w:rsidR="00D605C6" w:rsidRDefault="00D605C6" w:rsidP="001E37E4">
            <w:r>
              <w:t>Indicateur 4 : Stabilité politique</w:t>
            </w:r>
          </w:p>
        </w:tc>
        <w:tc>
          <w:tcPr>
            <w:tcW w:w="5844" w:type="dxa"/>
          </w:tcPr>
          <w:p w14:paraId="2B93D4C7" w14:textId="1803F19D" w:rsidR="00D605C6" w:rsidRDefault="00D605C6" w:rsidP="001E37E4">
            <w:r>
              <w:t xml:space="preserve">Stabilité politique </w:t>
            </w:r>
            <w:r w:rsidR="00371295">
              <w:t>continentale</w:t>
            </w:r>
          </w:p>
          <w:p w14:paraId="61569B60" w14:textId="4520EE55" w:rsidR="00D605C6" w:rsidRDefault="00D605C6" w:rsidP="001E37E4">
            <w:r>
              <w:t>Agrégation par la moyenne</w:t>
            </w:r>
            <w:r w:rsidR="00CE0ADC">
              <w:t xml:space="preserve"> pondérée</w:t>
            </w:r>
          </w:p>
        </w:tc>
        <w:tc>
          <w:tcPr>
            <w:tcW w:w="2693" w:type="dxa"/>
          </w:tcPr>
          <w:p w14:paraId="52939DD9" w14:textId="77777777" w:rsidR="00D605C6" w:rsidRDefault="00D605C6" w:rsidP="001E37E4">
            <w:r>
              <w:t>Nombre</w:t>
            </w:r>
          </w:p>
        </w:tc>
        <w:tc>
          <w:tcPr>
            <w:tcW w:w="2694" w:type="dxa"/>
          </w:tcPr>
          <w:p w14:paraId="041B5DDC" w14:textId="77777777" w:rsidR="00D605C6" w:rsidRDefault="00D605C6" w:rsidP="001E37E4">
            <w:r>
              <w:t>Tous</w:t>
            </w:r>
          </w:p>
        </w:tc>
      </w:tr>
      <w:tr w:rsidR="006D1F7F" w14:paraId="1E284597" w14:textId="77777777" w:rsidTr="001E37E4">
        <w:tc>
          <w:tcPr>
            <w:tcW w:w="2798" w:type="dxa"/>
            <w:vMerge w:val="restart"/>
          </w:tcPr>
          <w:p w14:paraId="122EBF3F" w14:textId="77777777" w:rsidR="006D1F7F" w:rsidRDefault="006D1F7F" w:rsidP="001E37E4">
            <w:r>
              <w:t>Indicateur 5 : Evolution de certains indicateurs</w:t>
            </w:r>
          </w:p>
        </w:tc>
        <w:tc>
          <w:tcPr>
            <w:tcW w:w="5844" w:type="dxa"/>
          </w:tcPr>
          <w:p w14:paraId="540A7FA1" w14:textId="5C2020C2" w:rsidR="009C1EF6" w:rsidRDefault="009C1EF6" w:rsidP="009C1EF6">
            <w:r>
              <w:t xml:space="preserve">Evolution des taux d’accès à l’eau (basique et </w:t>
            </w:r>
            <w:r w:rsidR="00CE0ADC">
              <w:t xml:space="preserve">pas d’accès) </w:t>
            </w:r>
            <w:r>
              <w:t>en zone urbaine</w:t>
            </w:r>
          </w:p>
          <w:p w14:paraId="089BF0C9" w14:textId="77777777" w:rsidR="006D1F7F" w:rsidRDefault="006D1F7F" w:rsidP="001E37E4">
            <w:r>
              <w:t xml:space="preserve">Agrégation par la moyenne </w:t>
            </w:r>
          </w:p>
        </w:tc>
        <w:tc>
          <w:tcPr>
            <w:tcW w:w="2693" w:type="dxa"/>
          </w:tcPr>
          <w:p w14:paraId="6171027E" w14:textId="4B668D29" w:rsidR="006D1F7F" w:rsidRDefault="006D1F7F" w:rsidP="001E37E4">
            <w:r>
              <w:t>Stacked barplot</w:t>
            </w:r>
          </w:p>
        </w:tc>
        <w:tc>
          <w:tcPr>
            <w:tcW w:w="2694" w:type="dxa"/>
          </w:tcPr>
          <w:p w14:paraId="477993CF" w14:textId="77777777" w:rsidR="006D1F7F" w:rsidRDefault="006D1F7F" w:rsidP="001E37E4">
            <w:r>
              <w:t>Création</w:t>
            </w:r>
          </w:p>
        </w:tc>
      </w:tr>
      <w:tr w:rsidR="006D1F7F" w14:paraId="20EF3EFB" w14:textId="77777777" w:rsidTr="001E37E4">
        <w:tc>
          <w:tcPr>
            <w:tcW w:w="2798" w:type="dxa"/>
            <w:vMerge/>
          </w:tcPr>
          <w:p w14:paraId="0A028016" w14:textId="77777777" w:rsidR="006D1F7F" w:rsidRDefault="006D1F7F" w:rsidP="001E37E4"/>
        </w:tc>
        <w:tc>
          <w:tcPr>
            <w:tcW w:w="5844" w:type="dxa"/>
          </w:tcPr>
          <w:p w14:paraId="1CF87162" w14:textId="77777777" w:rsidR="006D1F7F" w:rsidRDefault="006D1F7F" w:rsidP="001E37E4">
            <w:r>
              <w:t>Evolution des taux d’accès à l’eau (basique et de qualité)</w:t>
            </w:r>
          </w:p>
          <w:p w14:paraId="02228895" w14:textId="77777777" w:rsidR="006D1F7F" w:rsidRDefault="006D1F7F" w:rsidP="001E37E4">
            <w:r>
              <w:t>Agrégation par la moyenne</w:t>
            </w:r>
          </w:p>
          <w:p w14:paraId="6A2FE6AA" w14:textId="77777777" w:rsidR="006D1F7F" w:rsidRDefault="006D1F7F" w:rsidP="001E37E4"/>
          <w:p w14:paraId="01DE76A7" w14:textId="77777777" w:rsidR="006D1F7F" w:rsidRDefault="006D1F7F" w:rsidP="001E37E4"/>
        </w:tc>
        <w:tc>
          <w:tcPr>
            <w:tcW w:w="2693" w:type="dxa"/>
          </w:tcPr>
          <w:p w14:paraId="4E7A92D3" w14:textId="41EF49C8" w:rsidR="006D1F7F" w:rsidRDefault="006D1F7F" w:rsidP="001E37E4">
            <w:r>
              <w:t>Area chart</w:t>
            </w:r>
          </w:p>
        </w:tc>
        <w:tc>
          <w:tcPr>
            <w:tcW w:w="2694" w:type="dxa"/>
          </w:tcPr>
          <w:p w14:paraId="4F5F954B" w14:textId="77777777" w:rsidR="006D1F7F" w:rsidRDefault="006D1F7F" w:rsidP="001E37E4">
            <w:r>
              <w:t>Modernisation</w:t>
            </w:r>
          </w:p>
        </w:tc>
      </w:tr>
      <w:tr w:rsidR="006D1F7F" w14:paraId="27A4709B" w14:textId="77777777" w:rsidTr="001E37E4">
        <w:tc>
          <w:tcPr>
            <w:tcW w:w="2798" w:type="dxa"/>
            <w:vMerge/>
          </w:tcPr>
          <w:p w14:paraId="154FE9C5" w14:textId="77777777" w:rsidR="006D1F7F" w:rsidRDefault="006D1F7F" w:rsidP="001E37E4"/>
        </w:tc>
        <w:tc>
          <w:tcPr>
            <w:tcW w:w="5844" w:type="dxa"/>
          </w:tcPr>
          <w:p w14:paraId="35C7E217" w14:textId="77777777" w:rsidR="006D1F7F" w:rsidRDefault="006D1F7F" w:rsidP="001E37E4">
            <w:r>
              <w:t xml:space="preserve">Evolution de la gestion politique de l’eau </w:t>
            </w:r>
          </w:p>
          <w:p w14:paraId="503956AF" w14:textId="77777777" w:rsidR="006D1F7F" w:rsidRDefault="006D1F7F" w:rsidP="001E37E4">
            <w:r>
              <w:t>Agrégation par la moyenne</w:t>
            </w:r>
          </w:p>
        </w:tc>
        <w:tc>
          <w:tcPr>
            <w:tcW w:w="2693" w:type="dxa"/>
          </w:tcPr>
          <w:p w14:paraId="42BF589B" w14:textId="77777777" w:rsidR="006D1F7F" w:rsidRDefault="006D1F7F" w:rsidP="001E37E4">
            <w:r>
              <w:t>Line plot</w:t>
            </w:r>
          </w:p>
        </w:tc>
        <w:tc>
          <w:tcPr>
            <w:tcW w:w="2694" w:type="dxa"/>
          </w:tcPr>
          <w:p w14:paraId="41B714C4" w14:textId="77777777" w:rsidR="006D1F7F" w:rsidRDefault="006D1F7F" w:rsidP="001E37E4">
            <w:r>
              <w:t>Consulting</w:t>
            </w:r>
          </w:p>
        </w:tc>
      </w:tr>
      <w:tr w:rsidR="00371295" w14:paraId="4214BDEC" w14:textId="77777777" w:rsidTr="001E37E4">
        <w:tc>
          <w:tcPr>
            <w:tcW w:w="2798" w:type="dxa"/>
          </w:tcPr>
          <w:p w14:paraId="67451397" w14:textId="119FE509" w:rsidR="00371295" w:rsidRDefault="00371295" w:rsidP="00371295">
            <w:r>
              <w:t>Identifier les régions avec la moins bonne gestion de l’eau</w:t>
            </w:r>
          </w:p>
        </w:tc>
        <w:tc>
          <w:tcPr>
            <w:tcW w:w="5844" w:type="dxa"/>
          </w:tcPr>
          <w:p w14:paraId="3E223F78" w14:textId="77777777" w:rsidR="00371295" w:rsidRDefault="00371295" w:rsidP="00371295">
            <w:r>
              <w:t>Score de la gestion politique de l’eau</w:t>
            </w:r>
          </w:p>
          <w:p w14:paraId="600D88CE" w14:textId="42E9B716" w:rsidR="00371295" w:rsidRDefault="00371295" w:rsidP="00371295">
            <w:r>
              <w:t>Agrégation par la moyenne / continent</w:t>
            </w:r>
          </w:p>
        </w:tc>
        <w:tc>
          <w:tcPr>
            <w:tcW w:w="2693" w:type="dxa"/>
          </w:tcPr>
          <w:p w14:paraId="024637D5" w14:textId="1B218E54" w:rsidR="00371295" w:rsidRDefault="00371295" w:rsidP="00371295">
            <w:r>
              <w:t>Barplot avec tri décroissant</w:t>
            </w:r>
          </w:p>
        </w:tc>
        <w:tc>
          <w:tcPr>
            <w:tcW w:w="2694" w:type="dxa"/>
          </w:tcPr>
          <w:p w14:paraId="5AD8968E" w14:textId="715DDCFE" w:rsidR="00371295" w:rsidRDefault="00371295" w:rsidP="00371295">
            <w:r>
              <w:t>Consulting</w:t>
            </w:r>
          </w:p>
        </w:tc>
      </w:tr>
      <w:tr w:rsidR="00371295" w14:paraId="66C67160" w14:textId="77777777" w:rsidTr="001E37E4">
        <w:tc>
          <w:tcPr>
            <w:tcW w:w="2798" w:type="dxa"/>
          </w:tcPr>
          <w:p w14:paraId="350515B0" w14:textId="28164401" w:rsidR="00371295" w:rsidRDefault="00266C45" w:rsidP="00371295">
            <w:r>
              <w:t>Identifier les régions avec le plus de potentiel d’améliorations des accès à l’eau</w:t>
            </w:r>
          </w:p>
        </w:tc>
        <w:tc>
          <w:tcPr>
            <w:tcW w:w="5844" w:type="dxa"/>
          </w:tcPr>
          <w:p w14:paraId="3D3C8321" w14:textId="77777777" w:rsidR="006F3437" w:rsidRDefault="00266C45" w:rsidP="00371295">
            <w:r>
              <w:t xml:space="preserve">Taux de services de qualité </w:t>
            </w:r>
          </w:p>
          <w:p w14:paraId="0A0B4F8C" w14:textId="6869C878" w:rsidR="00266C45" w:rsidRDefault="00266C45" w:rsidP="00371295">
            <w:r>
              <w:t>Taux de base (granularité total)</w:t>
            </w:r>
          </w:p>
          <w:p w14:paraId="1F1DD7C8" w14:textId="75E9A898" w:rsidR="00266C45" w:rsidRDefault="00266C45" w:rsidP="00371295">
            <w:r>
              <w:t>Agrégation par la moyenne / continent</w:t>
            </w:r>
          </w:p>
        </w:tc>
        <w:tc>
          <w:tcPr>
            <w:tcW w:w="2693" w:type="dxa"/>
          </w:tcPr>
          <w:p w14:paraId="56EBDB23" w14:textId="5BA986D4" w:rsidR="00371295" w:rsidRDefault="006F3437" w:rsidP="00371295">
            <w:r>
              <w:t>Grouped b</w:t>
            </w:r>
            <w:r w:rsidR="00266C45">
              <w:t xml:space="preserve">arplot avec tri </w:t>
            </w:r>
            <w:r>
              <w:t>décroissant sur taux eau de qualité</w:t>
            </w:r>
          </w:p>
        </w:tc>
        <w:tc>
          <w:tcPr>
            <w:tcW w:w="2694" w:type="dxa"/>
          </w:tcPr>
          <w:p w14:paraId="3142B27F" w14:textId="398DD189" w:rsidR="00371295" w:rsidRDefault="00266C45" w:rsidP="00371295">
            <w:r>
              <w:t>Modernisation</w:t>
            </w:r>
          </w:p>
        </w:tc>
      </w:tr>
      <w:tr w:rsidR="00371295" w14:paraId="229D218C" w14:textId="77777777" w:rsidTr="001E37E4">
        <w:tc>
          <w:tcPr>
            <w:tcW w:w="2798" w:type="dxa"/>
          </w:tcPr>
          <w:p w14:paraId="7B632A12" w14:textId="2E734622" w:rsidR="00371295" w:rsidRDefault="00266C45" w:rsidP="00371295">
            <w:r>
              <w:t>Identifier les zones urbaines avec le moins d’accès à l’eau potable</w:t>
            </w:r>
          </w:p>
        </w:tc>
        <w:tc>
          <w:tcPr>
            <w:tcW w:w="5844" w:type="dxa"/>
          </w:tcPr>
          <w:p w14:paraId="2D9F5D40" w14:textId="410AB7F8" w:rsidR="00371295" w:rsidRDefault="00266C45" w:rsidP="00371295">
            <w:r>
              <w:t>100 – taux accès eau en zone urbaine</w:t>
            </w:r>
            <w:r w:rsidR="00AB7BD1">
              <w:t xml:space="preserve"> </w:t>
            </w:r>
          </w:p>
          <w:p w14:paraId="6B60F35B" w14:textId="0FA983A4" w:rsidR="00AB7BD1" w:rsidRDefault="00AB7BD1" w:rsidP="00371295">
            <w:r>
              <w:t>Taux accès eau de base en zone urbaine</w:t>
            </w:r>
          </w:p>
          <w:p w14:paraId="2651F006" w14:textId="7475F52B" w:rsidR="00266C45" w:rsidRDefault="00266C45" w:rsidP="00371295">
            <w:r>
              <w:t>Agrégation par la moyenne</w:t>
            </w:r>
          </w:p>
        </w:tc>
        <w:tc>
          <w:tcPr>
            <w:tcW w:w="2693" w:type="dxa"/>
          </w:tcPr>
          <w:p w14:paraId="3071E53B" w14:textId="61D199EB" w:rsidR="00371295" w:rsidRDefault="00AB7BD1" w:rsidP="00371295">
            <w:r>
              <w:t>Stacked percent bar plot</w:t>
            </w:r>
            <w:r w:rsidR="00266C45">
              <w:t xml:space="preserve"> avec tri croissant</w:t>
            </w:r>
          </w:p>
        </w:tc>
        <w:tc>
          <w:tcPr>
            <w:tcW w:w="2694" w:type="dxa"/>
          </w:tcPr>
          <w:p w14:paraId="1C73D41D" w14:textId="77B03A4C" w:rsidR="00371295" w:rsidRDefault="00266C45" w:rsidP="00371295">
            <w:r>
              <w:t>Création</w:t>
            </w:r>
          </w:p>
        </w:tc>
      </w:tr>
      <w:tr w:rsidR="00D605C6" w14:paraId="32A269B8" w14:textId="77777777" w:rsidTr="001E37E4">
        <w:tc>
          <w:tcPr>
            <w:tcW w:w="2798" w:type="dxa"/>
          </w:tcPr>
          <w:p w14:paraId="6A80B622" w14:textId="77777777" w:rsidR="00D605C6" w:rsidRDefault="00D605C6" w:rsidP="001E37E4">
            <w:r>
              <w:t>Exclure les pays dont la stabilité politique est trop instable</w:t>
            </w:r>
          </w:p>
        </w:tc>
        <w:tc>
          <w:tcPr>
            <w:tcW w:w="5844" w:type="dxa"/>
          </w:tcPr>
          <w:p w14:paraId="66D82FA9" w14:textId="77777777" w:rsidR="00D605C6" w:rsidRDefault="00D605C6" w:rsidP="001E37E4">
            <w:r>
              <w:t>Filtre avec curseur modifiable par l’utilisateur</w:t>
            </w:r>
          </w:p>
        </w:tc>
        <w:tc>
          <w:tcPr>
            <w:tcW w:w="2693" w:type="dxa"/>
          </w:tcPr>
          <w:p w14:paraId="0EA94329" w14:textId="77777777" w:rsidR="00D605C6" w:rsidRDefault="00D605C6" w:rsidP="001E37E4">
            <w:r>
              <w:t>Filtre par curseur</w:t>
            </w:r>
          </w:p>
        </w:tc>
        <w:tc>
          <w:tcPr>
            <w:tcW w:w="2694" w:type="dxa"/>
          </w:tcPr>
          <w:p w14:paraId="0E822A6E" w14:textId="77777777" w:rsidR="00D605C6" w:rsidRDefault="00D605C6" w:rsidP="001E37E4">
            <w:r>
              <w:t>Tous</w:t>
            </w:r>
          </w:p>
        </w:tc>
      </w:tr>
      <w:tr w:rsidR="00D605C6" w14:paraId="720B2E32" w14:textId="77777777" w:rsidTr="001E37E4">
        <w:tc>
          <w:tcPr>
            <w:tcW w:w="2798" w:type="dxa"/>
          </w:tcPr>
          <w:p w14:paraId="1BBE94AF" w14:textId="77777777" w:rsidR="00D605C6" w:rsidRDefault="00D605C6" w:rsidP="001E37E4">
            <w:r>
              <w:t>Focus par domaine</w:t>
            </w:r>
          </w:p>
        </w:tc>
        <w:tc>
          <w:tcPr>
            <w:tcW w:w="5844" w:type="dxa"/>
          </w:tcPr>
          <w:p w14:paraId="795AB312" w14:textId="77777777" w:rsidR="00D605C6" w:rsidRDefault="00D605C6" w:rsidP="001E37E4">
            <w:r>
              <w:t>Sélection du domaine pour afficher les indicateurs correspondants</w:t>
            </w:r>
          </w:p>
        </w:tc>
        <w:tc>
          <w:tcPr>
            <w:tcW w:w="2693" w:type="dxa"/>
          </w:tcPr>
          <w:p w14:paraId="2794ADE8" w14:textId="77777777" w:rsidR="00D605C6" w:rsidRDefault="00D605C6" w:rsidP="001E37E4">
            <w:r>
              <w:t>Liste à choix unique</w:t>
            </w:r>
          </w:p>
        </w:tc>
        <w:tc>
          <w:tcPr>
            <w:tcW w:w="2694" w:type="dxa"/>
          </w:tcPr>
          <w:p w14:paraId="0DE05435" w14:textId="77777777" w:rsidR="00D605C6" w:rsidRDefault="00D605C6" w:rsidP="001E37E4">
            <w:r>
              <w:t>Tous</w:t>
            </w:r>
          </w:p>
        </w:tc>
      </w:tr>
      <w:tr w:rsidR="00D605C6" w14:paraId="7629627F" w14:textId="77777777" w:rsidTr="001E37E4">
        <w:tc>
          <w:tcPr>
            <w:tcW w:w="2798" w:type="dxa"/>
          </w:tcPr>
          <w:p w14:paraId="31F8362A" w14:textId="7B9D6154" w:rsidR="00D605C6" w:rsidRDefault="00D605C6" w:rsidP="001E37E4">
            <w:r>
              <w:t>Focus par continent</w:t>
            </w:r>
          </w:p>
        </w:tc>
        <w:tc>
          <w:tcPr>
            <w:tcW w:w="5844" w:type="dxa"/>
          </w:tcPr>
          <w:p w14:paraId="1A42C8CB" w14:textId="35C3F395" w:rsidR="00D605C6" w:rsidRDefault="00D605C6" w:rsidP="001E37E4">
            <w:r>
              <w:t>Sélection du continent</w:t>
            </w:r>
          </w:p>
        </w:tc>
        <w:tc>
          <w:tcPr>
            <w:tcW w:w="2693" w:type="dxa"/>
          </w:tcPr>
          <w:p w14:paraId="0F1DDDEE" w14:textId="1C54E95A" w:rsidR="00D605C6" w:rsidRDefault="00D605C6" w:rsidP="001E37E4">
            <w:r>
              <w:t>Liste à choix unique</w:t>
            </w:r>
          </w:p>
        </w:tc>
        <w:tc>
          <w:tcPr>
            <w:tcW w:w="2694" w:type="dxa"/>
          </w:tcPr>
          <w:p w14:paraId="07D7A032" w14:textId="6B919F8A" w:rsidR="00D605C6" w:rsidRDefault="00D605C6" w:rsidP="001E37E4">
            <w:r>
              <w:t>Tous</w:t>
            </w:r>
          </w:p>
        </w:tc>
      </w:tr>
      <w:tr w:rsidR="00D605C6" w14:paraId="361032FE" w14:textId="77777777" w:rsidTr="001E37E4">
        <w:tc>
          <w:tcPr>
            <w:tcW w:w="2798" w:type="dxa"/>
          </w:tcPr>
          <w:p w14:paraId="65328CF2" w14:textId="28B0D0A6" w:rsidR="00D605C6" w:rsidRDefault="00D605C6" w:rsidP="00D605C6">
            <w:r>
              <w:t>Choisir une année sur certains indicateurs (hors indicateur 5)</w:t>
            </w:r>
          </w:p>
        </w:tc>
        <w:tc>
          <w:tcPr>
            <w:tcW w:w="5844" w:type="dxa"/>
          </w:tcPr>
          <w:p w14:paraId="5F560511" w14:textId="22414427" w:rsidR="00D605C6" w:rsidRDefault="00D605C6" w:rsidP="00D605C6">
            <w:r>
              <w:t>Sélection à choix unique – liste déroulante</w:t>
            </w:r>
          </w:p>
        </w:tc>
        <w:tc>
          <w:tcPr>
            <w:tcW w:w="2693" w:type="dxa"/>
          </w:tcPr>
          <w:p w14:paraId="020D3F43" w14:textId="3CE04976" w:rsidR="00D605C6" w:rsidRDefault="00D605C6" w:rsidP="00D605C6">
            <w:r>
              <w:t>Liste à choix unique</w:t>
            </w:r>
          </w:p>
        </w:tc>
        <w:tc>
          <w:tcPr>
            <w:tcW w:w="2694" w:type="dxa"/>
          </w:tcPr>
          <w:p w14:paraId="514097E6" w14:textId="036EFDAD" w:rsidR="00D605C6" w:rsidRDefault="00D605C6" w:rsidP="00D605C6">
            <w:r>
              <w:t>Tous</w:t>
            </w:r>
          </w:p>
        </w:tc>
      </w:tr>
    </w:tbl>
    <w:p w14:paraId="136863E7" w14:textId="77777777" w:rsidR="00D605C6" w:rsidRDefault="00D605C6" w:rsidP="00D605C6"/>
    <w:p w14:paraId="7D126453" w14:textId="77777777" w:rsidR="006F3437" w:rsidRDefault="006F3437" w:rsidP="00D605C6"/>
    <w:p w14:paraId="1E7E9A53" w14:textId="77777777" w:rsidR="006F3437" w:rsidRDefault="006F3437" w:rsidP="00D605C6"/>
    <w:p w14:paraId="7E5DA9F9" w14:textId="77777777" w:rsidR="006F3437" w:rsidRDefault="006F3437" w:rsidP="00D605C6"/>
    <w:p w14:paraId="6AB28E16" w14:textId="77777777" w:rsidR="006F3437" w:rsidRDefault="006F3437" w:rsidP="00D605C6"/>
    <w:p w14:paraId="61A67F81" w14:textId="77777777" w:rsidR="006F3437" w:rsidRDefault="006F3437" w:rsidP="00D605C6"/>
    <w:p w14:paraId="186DB26E" w14:textId="77777777" w:rsidR="006F3437" w:rsidRDefault="006F3437" w:rsidP="00D605C6"/>
    <w:p w14:paraId="466C9F1F" w14:textId="77777777" w:rsidR="006F3437" w:rsidRDefault="006F3437" w:rsidP="00D605C6"/>
    <w:p w14:paraId="267BD66C" w14:textId="77777777" w:rsidR="006F3437" w:rsidRDefault="006F3437" w:rsidP="00D605C6"/>
    <w:p w14:paraId="0EACFDCC" w14:textId="77777777" w:rsidR="006F3437" w:rsidRDefault="006F3437" w:rsidP="00D605C6"/>
    <w:p w14:paraId="67FF67C8" w14:textId="77777777" w:rsidR="006F3437" w:rsidRDefault="006F3437" w:rsidP="00D605C6"/>
    <w:p w14:paraId="64DA3DE4" w14:textId="77777777" w:rsidR="006F3437" w:rsidRDefault="006F3437" w:rsidP="00D605C6"/>
    <w:p w14:paraId="4C6B8EC9" w14:textId="77777777" w:rsidR="006F3437" w:rsidRDefault="006F3437" w:rsidP="00D605C6"/>
    <w:p w14:paraId="35B71606" w14:textId="77777777" w:rsidR="006F3437" w:rsidRDefault="006F3437" w:rsidP="00D605C6"/>
    <w:p w14:paraId="3BC414E7" w14:textId="77777777" w:rsidR="006F3437" w:rsidRDefault="006F3437" w:rsidP="00D605C6"/>
    <w:p w14:paraId="21DE1DC1" w14:textId="77777777" w:rsidR="006F3437" w:rsidRDefault="006F3437" w:rsidP="00D605C6"/>
    <w:p w14:paraId="613EC5C3" w14:textId="77777777" w:rsidR="006F3437" w:rsidRDefault="006F3437" w:rsidP="00D605C6"/>
    <w:p w14:paraId="65C0D147" w14:textId="77777777" w:rsidR="006F3437" w:rsidRDefault="006F3437" w:rsidP="00D605C6"/>
    <w:p w14:paraId="1DF50EA1" w14:textId="77777777" w:rsidR="006F3437" w:rsidRDefault="006F3437" w:rsidP="00D605C6"/>
    <w:p w14:paraId="523DB36B" w14:textId="77777777" w:rsidR="006F3437" w:rsidRDefault="006F3437" w:rsidP="00D605C6"/>
    <w:p w14:paraId="6BDEB05F" w14:textId="77777777" w:rsidR="006F3437" w:rsidRDefault="006F3437" w:rsidP="00D605C6"/>
    <w:p w14:paraId="66E00FB1" w14:textId="77777777" w:rsidR="006F3437" w:rsidRDefault="006F3437" w:rsidP="00D605C6"/>
    <w:p w14:paraId="0EC81A0E" w14:textId="10AA19E6" w:rsidR="006F3437" w:rsidRPr="00D605C6" w:rsidRDefault="006F3437" w:rsidP="006F3437">
      <w:pPr>
        <w:pStyle w:val="Titre1"/>
        <w:rPr>
          <w:b/>
          <w:bCs/>
        </w:rPr>
      </w:pPr>
      <w:r>
        <w:rPr>
          <w:b/>
          <w:bCs/>
        </w:rPr>
        <w:lastRenderedPageBreak/>
        <w:t>vUE nationale</w:t>
      </w:r>
    </w:p>
    <w:tbl>
      <w:tblPr>
        <w:tblStyle w:val="Grilledutableau"/>
        <w:tblpPr w:leftFromText="141" w:rightFromText="141" w:vertAnchor="page" w:horzAnchor="margin" w:tblpY="1456"/>
        <w:tblW w:w="14029" w:type="dxa"/>
        <w:tblLook w:val="04A0" w:firstRow="1" w:lastRow="0" w:firstColumn="1" w:lastColumn="0" w:noHBand="0" w:noVBand="1"/>
      </w:tblPr>
      <w:tblGrid>
        <w:gridCol w:w="3256"/>
        <w:gridCol w:w="5386"/>
        <w:gridCol w:w="2693"/>
        <w:gridCol w:w="2694"/>
      </w:tblGrid>
      <w:tr w:rsidR="006F3437" w14:paraId="71D120E9" w14:textId="77777777" w:rsidTr="00141099">
        <w:tc>
          <w:tcPr>
            <w:tcW w:w="3256" w:type="dxa"/>
          </w:tcPr>
          <w:p w14:paraId="2D9C3353" w14:textId="77777777" w:rsidR="006F3437" w:rsidRPr="00CC662E" w:rsidRDefault="006F3437" w:rsidP="00A63790">
            <w:pPr>
              <w:rPr>
                <w:rStyle w:val="Accentuationintense"/>
              </w:rPr>
            </w:pPr>
            <w:r w:rsidRPr="00CC662E">
              <w:rPr>
                <w:rStyle w:val="Accentuationintense"/>
              </w:rPr>
              <w:t>bESOIN UTILISATEUR</w:t>
            </w:r>
          </w:p>
        </w:tc>
        <w:tc>
          <w:tcPr>
            <w:tcW w:w="5386" w:type="dxa"/>
          </w:tcPr>
          <w:p w14:paraId="5C69BF62" w14:textId="77777777" w:rsidR="006F3437" w:rsidRPr="00CC662E" w:rsidRDefault="006F3437" w:rsidP="00A63790">
            <w:pPr>
              <w:rPr>
                <w:rStyle w:val="Accentuationintense"/>
              </w:rPr>
            </w:pPr>
            <w:r>
              <w:rPr>
                <w:rStyle w:val="Accentuationintense"/>
              </w:rPr>
              <w:t>mesures à utiliser</w:t>
            </w:r>
          </w:p>
        </w:tc>
        <w:tc>
          <w:tcPr>
            <w:tcW w:w="2693" w:type="dxa"/>
          </w:tcPr>
          <w:p w14:paraId="5FDFF056" w14:textId="77777777" w:rsidR="006F3437" w:rsidRPr="00CC662E" w:rsidRDefault="006F3437" w:rsidP="00A63790">
            <w:pPr>
              <w:rPr>
                <w:rStyle w:val="Accentuationintense"/>
              </w:rPr>
            </w:pPr>
            <w:r>
              <w:rPr>
                <w:rStyle w:val="Accentuationintense"/>
              </w:rPr>
              <w:t>visualisation</w:t>
            </w:r>
          </w:p>
        </w:tc>
        <w:tc>
          <w:tcPr>
            <w:tcW w:w="2694" w:type="dxa"/>
          </w:tcPr>
          <w:p w14:paraId="2D13F600" w14:textId="77777777" w:rsidR="006F3437" w:rsidRDefault="006F3437" w:rsidP="00A63790">
            <w:pPr>
              <w:rPr>
                <w:rStyle w:val="Accentuationintense"/>
              </w:rPr>
            </w:pPr>
            <w:r>
              <w:rPr>
                <w:rStyle w:val="Accentuationintense"/>
              </w:rPr>
              <w:t>affichage sur domaine</w:t>
            </w:r>
          </w:p>
        </w:tc>
      </w:tr>
      <w:tr w:rsidR="00141099" w14:paraId="28E736DB" w14:textId="77777777" w:rsidTr="00141099">
        <w:tc>
          <w:tcPr>
            <w:tcW w:w="3256" w:type="dxa"/>
            <w:vMerge w:val="restart"/>
          </w:tcPr>
          <w:p w14:paraId="14556E89" w14:textId="77777777" w:rsidR="00141099" w:rsidRDefault="00141099" w:rsidP="009D3132">
            <w:r>
              <w:t>Indicateur 1 : Taux de mortalité</w:t>
            </w:r>
          </w:p>
        </w:tc>
        <w:tc>
          <w:tcPr>
            <w:tcW w:w="5386" w:type="dxa"/>
          </w:tcPr>
          <w:p w14:paraId="03FFA3DA" w14:textId="37374318" w:rsidR="00141099" w:rsidRDefault="00141099" w:rsidP="00141099">
            <w:r>
              <w:t xml:space="preserve">Nombre de morts par eau insalubre </w:t>
            </w:r>
          </w:p>
        </w:tc>
        <w:tc>
          <w:tcPr>
            <w:tcW w:w="2693" w:type="dxa"/>
          </w:tcPr>
          <w:p w14:paraId="013D8963" w14:textId="1B73C124" w:rsidR="00141099" w:rsidRDefault="00141099" w:rsidP="00141099">
            <w:r>
              <w:t>Nombre</w:t>
            </w:r>
          </w:p>
        </w:tc>
        <w:tc>
          <w:tcPr>
            <w:tcW w:w="2694" w:type="dxa"/>
          </w:tcPr>
          <w:p w14:paraId="30CC4E5E" w14:textId="42C54630" w:rsidR="00141099" w:rsidRDefault="00141099" w:rsidP="00141099">
            <w:r>
              <w:t>Création et modernisation</w:t>
            </w:r>
          </w:p>
        </w:tc>
      </w:tr>
      <w:tr w:rsidR="00141099" w14:paraId="184F14FF" w14:textId="77777777" w:rsidTr="00141099">
        <w:tc>
          <w:tcPr>
            <w:tcW w:w="3256" w:type="dxa"/>
            <w:vMerge/>
          </w:tcPr>
          <w:p w14:paraId="49303235" w14:textId="77777777" w:rsidR="00141099" w:rsidRDefault="00141099" w:rsidP="00141099"/>
        </w:tc>
        <w:tc>
          <w:tcPr>
            <w:tcW w:w="5386" w:type="dxa"/>
          </w:tcPr>
          <w:p w14:paraId="61E776D6" w14:textId="04C82C59" w:rsidR="00141099" w:rsidRDefault="00141099" w:rsidP="00141099">
            <w:r>
              <w:t xml:space="preserve">Ratio de mortalité par eau insalubre </w:t>
            </w:r>
          </w:p>
        </w:tc>
        <w:tc>
          <w:tcPr>
            <w:tcW w:w="2693" w:type="dxa"/>
          </w:tcPr>
          <w:p w14:paraId="07C6D3C6" w14:textId="1FEDE2C5" w:rsidR="00141099" w:rsidRDefault="00141099" w:rsidP="00141099">
            <w:r>
              <w:t>Nombre</w:t>
            </w:r>
          </w:p>
        </w:tc>
        <w:tc>
          <w:tcPr>
            <w:tcW w:w="2694" w:type="dxa"/>
          </w:tcPr>
          <w:p w14:paraId="71B71936" w14:textId="04215691" w:rsidR="00141099" w:rsidRDefault="00141099" w:rsidP="00141099">
            <w:r>
              <w:t>Consulting</w:t>
            </w:r>
          </w:p>
        </w:tc>
      </w:tr>
      <w:tr w:rsidR="00141099" w14:paraId="53F9046F" w14:textId="77777777" w:rsidTr="00141099">
        <w:tc>
          <w:tcPr>
            <w:tcW w:w="3256" w:type="dxa"/>
            <w:vMerge w:val="restart"/>
          </w:tcPr>
          <w:p w14:paraId="2CE52F2A" w14:textId="77777777" w:rsidR="00141099" w:rsidRDefault="00141099" w:rsidP="00141099">
            <w:r>
              <w:t>Indicateur 2 : Population</w:t>
            </w:r>
          </w:p>
        </w:tc>
        <w:tc>
          <w:tcPr>
            <w:tcW w:w="5386" w:type="dxa"/>
          </w:tcPr>
          <w:p w14:paraId="494DF51D" w14:textId="039EE08B" w:rsidR="00141099" w:rsidRDefault="00141099" w:rsidP="00141099">
            <w:r>
              <w:t>Population du pays</w:t>
            </w:r>
          </w:p>
        </w:tc>
        <w:tc>
          <w:tcPr>
            <w:tcW w:w="2693" w:type="dxa"/>
          </w:tcPr>
          <w:p w14:paraId="4EC12D14" w14:textId="423F22C1" w:rsidR="00141099" w:rsidRDefault="00141099" w:rsidP="00141099">
            <w:r>
              <w:t>Nombre</w:t>
            </w:r>
          </w:p>
        </w:tc>
        <w:tc>
          <w:tcPr>
            <w:tcW w:w="2694" w:type="dxa"/>
          </w:tcPr>
          <w:p w14:paraId="63EB4669" w14:textId="0B2519F6" w:rsidR="00141099" w:rsidRDefault="00141099" w:rsidP="00141099">
            <w:r>
              <w:t>Tous</w:t>
            </w:r>
          </w:p>
        </w:tc>
      </w:tr>
      <w:tr w:rsidR="00141099" w14:paraId="5D7F46BD" w14:textId="77777777" w:rsidTr="00141099">
        <w:tc>
          <w:tcPr>
            <w:tcW w:w="3256" w:type="dxa"/>
            <w:vMerge/>
          </w:tcPr>
          <w:p w14:paraId="132BEB72" w14:textId="77777777" w:rsidR="00141099" w:rsidRDefault="00141099" w:rsidP="00141099"/>
        </w:tc>
        <w:tc>
          <w:tcPr>
            <w:tcW w:w="5386" w:type="dxa"/>
          </w:tcPr>
          <w:p w14:paraId="16F43514" w14:textId="50A366BB" w:rsidR="00141099" w:rsidRDefault="00141099" w:rsidP="00141099">
            <w:r>
              <w:t>Part de population urbaine / rurale</w:t>
            </w:r>
          </w:p>
        </w:tc>
        <w:tc>
          <w:tcPr>
            <w:tcW w:w="2693" w:type="dxa"/>
          </w:tcPr>
          <w:p w14:paraId="31A510BD" w14:textId="27A8EF33" w:rsidR="00141099" w:rsidRDefault="00141099" w:rsidP="00141099">
            <w:r>
              <w:t>Stacked barplot 100%</w:t>
            </w:r>
          </w:p>
        </w:tc>
        <w:tc>
          <w:tcPr>
            <w:tcW w:w="2694" w:type="dxa"/>
          </w:tcPr>
          <w:p w14:paraId="247FFFA6" w14:textId="16ED3426" w:rsidR="00141099" w:rsidRDefault="00141099" w:rsidP="00141099">
            <w:r>
              <w:t>Création</w:t>
            </w:r>
          </w:p>
        </w:tc>
      </w:tr>
      <w:tr w:rsidR="00141099" w14:paraId="6E866314" w14:textId="77777777" w:rsidTr="00141099">
        <w:tc>
          <w:tcPr>
            <w:tcW w:w="3256" w:type="dxa"/>
            <w:vMerge w:val="restart"/>
          </w:tcPr>
          <w:p w14:paraId="76C9ACC7" w14:textId="77777777" w:rsidR="00141099" w:rsidRDefault="00141099" w:rsidP="00141099">
            <w:r>
              <w:t>Indicateur 3 : Part de population ayant accès à l’eau potable</w:t>
            </w:r>
          </w:p>
        </w:tc>
        <w:tc>
          <w:tcPr>
            <w:tcW w:w="5386" w:type="dxa"/>
          </w:tcPr>
          <w:p w14:paraId="51CC48D8" w14:textId="55F9CB67" w:rsidR="00141099" w:rsidRDefault="00141099" w:rsidP="00141099">
            <w:r>
              <w:t>Taux d’accès à l’eau en zone urbaine (base) / taux sans accès</w:t>
            </w:r>
          </w:p>
        </w:tc>
        <w:tc>
          <w:tcPr>
            <w:tcW w:w="2693" w:type="dxa"/>
          </w:tcPr>
          <w:p w14:paraId="25137152" w14:textId="45CE1797" w:rsidR="00141099" w:rsidRDefault="00141099" w:rsidP="00141099">
            <w:r>
              <w:t>Donut chart</w:t>
            </w:r>
          </w:p>
        </w:tc>
        <w:tc>
          <w:tcPr>
            <w:tcW w:w="2694" w:type="dxa"/>
          </w:tcPr>
          <w:p w14:paraId="75EF0B03" w14:textId="0E6BD686" w:rsidR="00141099" w:rsidRDefault="00141099" w:rsidP="00141099">
            <w:r>
              <w:t>Création</w:t>
            </w:r>
          </w:p>
        </w:tc>
      </w:tr>
      <w:tr w:rsidR="00141099" w14:paraId="5B8574C9" w14:textId="77777777" w:rsidTr="00141099">
        <w:tc>
          <w:tcPr>
            <w:tcW w:w="3256" w:type="dxa"/>
            <w:vMerge/>
          </w:tcPr>
          <w:p w14:paraId="3493F32C" w14:textId="77777777" w:rsidR="00141099" w:rsidRDefault="00141099" w:rsidP="00141099"/>
        </w:tc>
        <w:tc>
          <w:tcPr>
            <w:tcW w:w="5386" w:type="dxa"/>
          </w:tcPr>
          <w:p w14:paraId="5A117DE9" w14:textId="77777777" w:rsidR="00141099" w:rsidRDefault="00141099" w:rsidP="00141099">
            <w:r>
              <w:t xml:space="preserve">Taux d’accès à l’eau de base </w:t>
            </w:r>
          </w:p>
          <w:p w14:paraId="17AF6CEA" w14:textId="667169B4" w:rsidR="00141099" w:rsidRDefault="00141099" w:rsidP="00141099">
            <w:r>
              <w:t xml:space="preserve">Taux d’accès à l’eau de qualité </w:t>
            </w:r>
          </w:p>
        </w:tc>
        <w:tc>
          <w:tcPr>
            <w:tcW w:w="2693" w:type="dxa"/>
          </w:tcPr>
          <w:p w14:paraId="5181A427" w14:textId="77777777" w:rsidR="00141099" w:rsidRDefault="00141099" w:rsidP="00141099">
            <w:r>
              <w:t>Grouped barplot</w:t>
            </w:r>
          </w:p>
          <w:p w14:paraId="45F49995" w14:textId="77777777" w:rsidR="00141099" w:rsidRDefault="00141099" w:rsidP="00141099"/>
        </w:tc>
        <w:tc>
          <w:tcPr>
            <w:tcW w:w="2694" w:type="dxa"/>
          </w:tcPr>
          <w:p w14:paraId="53B4D613" w14:textId="758342B5" w:rsidR="00141099" w:rsidRDefault="00141099" w:rsidP="00141099">
            <w:r>
              <w:t>Modernisation et Consulting</w:t>
            </w:r>
          </w:p>
        </w:tc>
      </w:tr>
      <w:tr w:rsidR="00141099" w14:paraId="788BF323" w14:textId="77777777" w:rsidTr="00141099">
        <w:tc>
          <w:tcPr>
            <w:tcW w:w="3256" w:type="dxa"/>
          </w:tcPr>
          <w:p w14:paraId="29DE33B7" w14:textId="77777777" w:rsidR="00141099" w:rsidRDefault="00141099" w:rsidP="00141099">
            <w:r>
              <w:t>Indicateur 4 : Stabilité politique</w:t>
            </w:r>
          </w:p>
        </w:tc>
        <w:tc>
          <w:tcPr>
            <w:tcW w:w="5386" w:type="dxa"/>
          </w:tcPr>
          <w:p w14:paraId="668FCA42" w14:textId="28AB853F" w:rsidR="00141099" w:rsidRDefault="00141099" w:rsidP="00141099">
            <w:r>
              <w:t>Stabilité politique du pays</w:t>
            </w:r>
          </w:p>
        </w:tc>
        <w:tc>
          <w:tcPr>
            <w:tcW w:w="2693" w:type="dxa"/>
          </w:tcPr>
          <w:p w14:paraId="354F39BE" w14:textId="04F0C0B8" w:rsidR="00141099" w:rsidRDefault="00141099" w:rsidP="00141099">
            <w:r>
              <w:t>Nombre</w:t>
            </w:r>
          </w:p>
        </w:tc>
        <w:tc>
          <w:tcPr>
            <w:tcW w:w="2694" w:type="dxa"/>
          </w:tcPr>
          <w:p w14:paraId="3B66F9DA" w14:textId="231DF949" w:rsidR="00141099" w:rsidRDefault="00141099" w:rsidP="00141099">
            <w:r>
              <w:t>Tous</w:t>
            </w:r>
          </w:p>
        </w:tc>
      </w:tr>
      <w:tr w:rsidR="00141099" w14:paraId="6DAC3795" w14:textId="77777777" w:rsidTr="00141099">
        <w:trPr>
          <w:trHeight w:val="417"/>
        </w:trPr>
        <w:tc>
          <w:tcPr>
            <w:tcW w:w="3256" w:type="dxa"/>
            <w:vMerge w:val="restart"/>
          </w:tcPr>
          <w:p w14:paraId="2BFB88D7" w14:textId="77777777" w:rsidR="00141099" w:rsidRDefault="00141099" w:rsidP="00141099">
            <w:r>
              <w:t>Indicateur 5 : Evolution de certains indicateurs</w:t>
            </w:r>
          </w:p>
        </w:tc>
        <w:tc>
          <w:tcPr>
            <w:tcW w:w="5386" w:type="dxa"/>
          </w:tcPr>
          <w:p w14:paraId="5620BB96" w14:textId="77777777" w:rsidR="00141099" w:rsidRDefault="00141099" w:rsidP="00141099">
            <w:r>
              <w:t>Evolution de la population et de son urbanisation</w:t>
            </w:r>
          </w:p>
          <w:p w14:paraId="5E4412DC" w14:textId="5D8922A1" w:rsidR="00141099" w:rsidRDefault="00141099" w:rsidP="00141099"/>
        </w:tc>
        <w:tc>
          <w:tcPr>
            <w:tcW w:w="2693" w:type="dxa"/>
          </w:tcPr>
          <w:p w14:paraId="74947D07" w14:textId="080B78CF" w:rsidR="00141099" w:rsidRDefault="00141099" w:rsidP="00141099">
            <w:r>
              <w:t>Stacked barplot</w:t>
            </w:r>
          </w:p>
        </w:tc>
        <w:tc>
          <w:tcPr>
            <w:tcW w:w="2694" w:type="dxa"/>
          </w:tcPr>
          <w:p w14:paraId="7F8D6016" w14:textId="3B2649C8" w:rsidR="00141099" w:rsidRDefault="00141099" w:rsidP="00141099">
            <w:r>
              <w:t>Création</w:t>
            </w:r>
          </w:p>
        </w:tc>
      </w:tr>
      <w:tr w:rsidR="00141099" w14:paraId="4ECEBBDE" w14:textId="77777777" w:rsidTr="00141099">
        <w:trPr>
          <w:trHeight w:val="584"/>
        </w:trPr>
        <w:tc>
          <w:tcPr>
            <w:tcW w:w="3256" w:type="dxa"/>
            <w:vMerge/>
          </w:tcPr>
          <w:p w14:paraId="02DD3842" w14:textId="77777777" w:rsidR="00141099" w:rsidRDefault="00141099" w:rsidP="00141099"/>
        </w:tc>
        <w:tc>
          <w:tcPr>
            <w:tcW w:w="5386" w:type="dxa"/>
          </w:tcPr>
          <w:p w14:paraId="1C4BD0D1" w14:textId="08302724" w:rsidR="00141099" w:rsidRDefault="00141099" w:rsidP="00141099">
            <w:r>
              <w:t>Evolution des taux d’accès à l’eau (basique et de qualité)</w:t>
            </w:r>
          </w:p>
        </w:tc>
        <w:tc>
          <w:tcPr>
            <w:tcW w:w="2693" w:type="dxa"/>
          </w:tcPr>
          <w:p w14:paraId="23969135" w14:textId="176460FE" w:rsidR="00141099" w:rsidRDefault="00141099" w:rsidP="00141099">
            <w:r>
              <w:t>Area chart</w:t>
            </w:r>
          </w:p>
        </w:tc>
        <w:tc>
          <w:tcPr>
            <w:tcW w:w="2694" w:type="dxa"/>
          </w:tcPr>
          <w:p w14:paraId="624D6955" w14:textId="00E9B13E" w:rsidR="00141099" w:rsidRDefault="00141099" w:rsidP="00141099">
            <w:r>
              <w:t>Modernisation</w:t>
            </w:r>
          </w:p>
        </w:tc>
      </w:tr>
      <w:tr w:rsidR="00141099" w14:paraId="7696ADB9" w14:textId="77777777" w:rsidTr="00141099">
        <w:tc>
          <w:tcPr>
            <w:tcW w:w="3256" w:type="dxa"/>
            <w:vMerge/>
          </w:tcPr>
          <w:p w14:paraId="6C0A1341" w14:textId="77777777" w:rsidR="00141099" w:rsidRDefault="00141099" w:rsidP="00141099"/>
        </w:tc>
        <w:tc>
          <w:tcPr>
            <w:tcW w:w="5386" w:type="dxa"/>
          </w:tcPr>
          <w:p w14:paraId="421F46AD" w14:textId="3573BE06" w:rsidR="00141099" w:rsidRDefault="00141099" w:rsidP="00141099">
            <w:r>
              <w:t xml:space="preserve">Evolution de la gestion politique de l’eau </w:t>
            </w:r>
          </w:p>
        </w:tc>
        <w:tc>
          <w:tcPr>
            <w:tcW w:w="2693" w:type="dxa"/>
          </w:tcPr>
          <w:p w14:paraId="44E72686" w14:textId="2B93DE5A" w:rsidR="00141099" w:rsidRDefault="00141099" w:rsidP="00141099">
            <w:r>
              <w:t>Line plot</w:t>
            </w:r>
          </w:p>
        </w:tc>
        <w:tc>
          <w:tcPr>
            <w:tcW w:w="2694" w:type="dxa"/>
          </w:tcPr>
          <w:p w14:paraId="72BDCE0D" w14:textId="62C5E904" w:rsidR="00141099" w:rsidRDefault="00141099" w:rsidP="00141099">
            <w:r>
              <w:t>Consulting</w:t>
            </w:r>
          </w:p>
        </w:tc>
      </w:tr>
      <w:tr w:rsidR="00141099" w14:paraId="5FB24A6B" w14:textId="77777777" w:rsidTr="00141099">
        <w:tc>
          <w:tcPr>
            <w:tcW w:w="3256" w:type="dxa"/>
          </w:tcPr>
          <w:p w14:paraId="0D938CB8" w14:textId="4C2E0F56" w:rsidR="00141099" w:rsidRDefault="00141099" w:rsidP="00141099">
            <w:r>
              <w:t>Identifier les pays d’un continent avec la moins bonne gestion de l’eau</w:t>
            </w:r>
          </w:p>
        </w:tc>
        <w:tc>
          <w:tcPr>
            <w:tcW w:w="5386" w:type="dxa"/>
          </w:tcPr>
          <w:p w14:paraId="7E3C767E" w14:textId="7E2C2264" w:rsidR="00141099" w:rsidRDefault="00141099" w:rsidP="00141099">
            <w:r>
              <w:t>Score de la gestion politique de l’eau (d’un continent sélectionné)</w:t>
            </w:r>
          </w:p>
        </w:tc>
        <w:tc>
          <w:tcPr>
            <w:tcW w:w="2693" w:type="dxa"/>
          </w:tcPr>
          <w:p w14:paraId="709ABA47" w14:textId="660DE161" w:rsidR="00141099" w:rsidRDefault="00141099" w:rsidP="00141099">
            <w:r>
              <w:t>Barplot avec tri décroissant</w:t>
            </w:r>
          </w:p>
        </w:tc>
        <w:tc>
          <w:tcPr>
            <w:tcW w:w="2694" w:type="dxa"/>
          </w:tcPr>
          <w:p w14:paraId="7AE93565" w14:textId="3D8C2626" w:rsidR="00141099" w:rsidRDefault="00141099" w:rsidP="00141099">
            <w:r>
              <w:t>Consulting</w:t>
            </w:r>
          </w:p>
        </w:tc>
      </w:tr>
      <w:tr w:rsidR="00141099" w14:paraId="2A29207E" w14:textId="77777777" w:rsidTr="00141099">
        <w:tc>
          <w:tcPr>
            <w:tcW w:w="3256" w:type="dxa"/>
          </w:tcPr>
          <w:p w14:paraId="55DDC5E8" w14:textId="1441339A" w:rsidR="00141099" w:rsidRDefault="00141099" w:rsidP="00141099">
            <w:r>
              <w:t>Identifier les pays d’un continent avec le plus de potentiel d’améliorations des accès à l’eau</w:t>
            </w:r>
          </w:p>
        </w:tc>
        <w:tc>
          <w:tcPr>
            <w:tcW w:w="5386" w:type="dxa"/>
          </w:tcPr>
          <w:p w14:paraId="0B0B1B13" w14:textId="77777777" w:rsidR="00141099" w:rsidRDefault="00141099" w:rsidP="00141099">
            <w:r>
              <w:t xml:space="preserve">Taux de services de qualité </w:t>
            </w:r>
          </w:p>
          <w:p w14:paraId="23F74667" w14:textId="6EA60B69" w:rsidR="00141099" w:rsidRDefault="00141099" w:rsidP="00141099">
            <w:r>
              <w:t>Taux de base (granularité total) (d’un continent sélectionné)</w:t>
            </w:r>
          </w:p>
        </w:tc>
        <w:tc>
          <w:tcPr>
            <w:tcW w:w="2693" w:type="dxa"/>
          </w:tcPr>
          <w:p w14:paraId="60549730" w14:textId="76FD65FC" w:rsidR="00141099" w:rsidRDefault="00134012" w:rsidP="00141099">
            <w:r>
              <w:t>Stacked</w:t>
            </w:r>
            <w:r w:rsidR="00141099">
              <w:t xml:space="preserve"> barplot avec tri décroissant sur taux eau de qualité</w:t>
            </w:r>
          </w:p>
        </w:tc>
        <w:tc>
          <w:tcPr>
            <w:tcW w:w="2694" w:type="dxa"/>
          </w:tcPr>
          <w:p w14:paraId="2838E800" w14:textId="0DEA0394" w:rsidR="00141099" w:rsidRDefault="00141099" w:rsidP="00141099">
            <w:r>
              <w:t>Modernisation</w:t>
            </w:r>
          </w:p>
        </w:tc>
      </w:tr>
      <w:tr w:rsidR="004911D9" w14:paraId="53205764" w14:textId="77777777" w:rsidTr="00141099">
        <w:tc>
          <w:tcPr>
            <w:tcW w:w="3256" w:type="dxa"/>
          </w:tcPr>
          <w:p w14:paraId="06D0491C" w14:textId="77777777" w:rsidR="004911D9" w:rsidRDefault="004911D9" w:rsidP="004911D9">
            <w:r>
              <w:t>Identifier les zones urbaines avec le moins d’accès à l’eau potable</w:t>
            </w:r>
          </w:p>
        </w:tc>
        <w:tc>
          <w:tcPr>
            <w:tcW w:w="5386" w:type="dxa"/>
          </w:tcPr>
          <w:p w14:paraId="2F413B14" w14:textId="77777777" w:rsidR="004911D9" w:rsidRDefault="004911D9" w:rsidP="004911D9">
            <w:r>
              <w:t>100 – taux accès eau en zone urbaine</w:t>
            </w:r>
          </w:p>
          <w:p w14:paraId="08423927" w14:textId="74843F1C" w:rsidR="004911D9" w:rsidRDefault="004911D9" w:rsidP="004911D9">
            <w:r>
              <w:t>Agrégation par la moyenne</w:t>
            </w:r>
          </w:p>
        </w:tc>
        <w:tc>
          <w:tcPr>
            <w:tcW w:w="2693" w:type="dxa"/>
          </w:tcPr>
          <w:p w14:paraId="6F974BBB" w14:textId="4AEDA129" w:rsidR="004911D9" w:rsidRDefault="00134012" w:rsidP="004911D9">
            <w:r>
              <w:t>Stacked percent barplot</w:t>
            </w:r>
            <w:r w:rsidR="004911D9">
              <w:t xml:space="preserve"> avec tri croissant</w:t>
            </w:r>
          </w:p>
        </w:tc>
        <w:tc>
          <w:tcPr>
            <w:tcW w:w="2694" w:type="dxa"/>
          </w:tcPr>
          <w:p w14:paraId="1A41387A" w14:textId="1D107659" w:rsidR="004911D9" w:rsidRDefault="004911D9" w:rsidP="004911D9">
            <w:r>
              <w:t>Création</w:t>
            </w:r>
          </w:p>
        </w:tc>
      </w:tr>
      <w:tr w:rsidR="004911D9" w14:paraId="76597505" w14:textId="77777777" w:rsidTr="00141099">
        <w:tc>
          <w:tcPr>
            <w:tcW w:w="3256" w:type="dxa"/>
          </w:tcPr>
          <w:p w14:paraId="7CFDE3A8" w14:textId="3EADC2D5" w:rsidR="004911D9" w:rsidRDefault="004911D9" w:rsidP="004911D9">
            <w:r>
              <w:t>Choisir le pays à cibler pour le domaine création</w:t>
            </w:r>
          </w:p>
        </w:tc>
        <w:tc>
          <w:tcPr>
            <w:tcW w:w="5386" w:type="dxa"/>
          </w:tcPr>
          <w:p w14:paraId="3313ADFA" w14:textId="420459A5" w:rsidR="004911D9" w:rsidRDefault="004911D9" w:rsidP="004911D9">
            <w:r>
              <w:t>G</w:t>
            </w:r>
            <w:r w:rsidRPr="004911D9">
              <w:t>raphique combinant taux accès eau potable + taux de population urbaine</w:t>
            </w:r>
          </w:p>
        </w:tc>
        <w:tc>
          <w:tcPr>
            <w:tcW w:w="2693" w:type="dxa"/>
          </w:tcPr>
          <w:p w14:paraId="150612BC" w14:textId="4E9E1EBF" w:rsidR="004911D9" w:rsidRDefault="004911D9" w:rsidP="004911D9">
            <w:r>
              <w:t>Scatter plot</w:t>
            </w:r>
          </w:p>
        </w:tc>
        <w:tc>
          <w:tcPr>
            <w:tcW w:w="2694" w:type="dxa"/>
          </w:tcPr>
          <w:p w14:paraId="250971A4" w14:textId="3FF4C3CB" w:rsidR="004911D9" w:rsidRDefault="004911D9" w:rsidP="004911D9">
            <w:r>
              <w:t>Création</w:t>
            </w:r>
          </w:p>
        </w:tc>
      </w:tr>
      <w:tr w:rsidR="004911D9" w14:paraId="7EA57A9C" w14:textId="77777777" w:rsidTr="00141099">
        <w:tc>
          <w:tcPr>
            <w:tcW w:w="3256" w:type="dxa"/>
          </w:tcPr>
          <w:p w14:paraId="2DA8AD35" w14:textId="2CD8DBE2" w:rsidR="004911D9" w:rsidRDefault="004911D9" w:rsidP="004911D9">
            <w:r>
              <w:t>Choisir le pays à cibler pour le domaine modernisation</w:t>
            </w:r>
          </w:p>
        </w:tc>
        <w:tc>
          <w:tcPr>
            <w:tcW w:w="5386" w:type="dxa"/>
          </w:tcPr>
          <w:p w14:paraId="3B099050" w14:textId="242E89BB" w:rsidR="004911D9" w:rsidRDefault="004911D9" w:rsidP="004911D9">
            <w:r>
              <w:t>G</w:t>
            </w:r>
            <w:r w:rsidRPr="004911D9">
              <w:t>raphique combinant taux de services basiques et taux de services</w:t>
            </w:r>
            <w:r>
              <w:t xml:space="preserve"> de qualité</w:t>
            </w:r>
          </w:p>
        </w:tc>
        <w:tc>
          <w:tcPr>
            <w:tcW w:w="2693" w:type="dxa"/>
          </w:tcPr>
          <w:p w14:paraId="78F22088" w14:textId="5DE3E6E9" w:rsidR="004911D9" w:rsidRDefault="004911D9" w:rsidP="004911D9">
            <w:r>
              <w:t>Scatter plot</w:t>
            </w:r>
          </w:p>
        </w:tc>
        <w:tc>
          <w:tcPr>
            <w:tcW w:w="2694" w:type="dxa"/>
          </w:tcPr>
          <w:p w14:paraId="7BD6E894" w14:textId="64BABDDF" w:rsidR="004911D9" w:rsidRDefault="004911D9" w:rsidP="004911D9">
            <w:r>
              <w:t>Modernisation</w:t>
            </w:r>
          </w:p>
        </w:tc>
      </w:tr>
      <w:tr w:rsidR="004911D9" w14:paraId="19445DF9" w14:textId="77777777" w:rsidTr="00141099">
        <w:tc>
          <w:tcPr>
            <w:tcW w:w="3256" w:type="dxa"/>
          </w:tcPr>
          <w:p w14:paraId="586DA75E" w14:textId="1EDE7D43" w:rsidR="004911D9" w:rsidRDefault="004911D9" w:rsidP="004911D9">
            <w:r>
              <w:t>Choisir le pays à cibler pour le domaine consulting</w:t>
            </w:r>
          </w:p>
        </w:tc>
        <w:tc>
          <w:tcPr>
            <w:tcW w:w="5386" w:type="dxa"/>
          </w:tcPr>
          <w:p w14:paraId="01BAB152" w14:textId="2C95AA14" w:rsidR="004911D9" w:rsidRDefault="004911D9" w:rsidP="004911D9">
            <w:r>
              <w:t>G</w:t>
            </w:r>
            <w:r w:rsidRPr="004911D9">
              <w:t xml:space="preserve">raphique combinant </w:t>
            </w:r>
            <w:r>
              <w:t>la gestion de l’eau et la stabilité politique</w:t>
            </w:r>
          </w:p>
        </w:tc>
        <w:tc>
          <w:tcPr>
            <w:tcW w:w="2693" w:type="dxa"/>
          </w:tcPr>
          <w:p w14:paraId="7231470A" w14:textId="0B1E6153" w:rsidR="004911D9" w:rsidRDefault="004911D9" w:rsidP="004911D9">
            <w:r>
              <w:t>Scatter plot</w:t>
            </w:r>
          </w:p>
        </w:tc>
        <w:tc>
          <w:tcPr>
            <w:tcW w:w="2694" w:type="dxa"/>
          </w:tcPr>
          <w:p w14:paraId="677F49F0" w14:textId="2E598052" w:rsidR="004911D9" w:rsidRDefault="004911D9" w:rsidP="004911D9">
            <w:r>
              <w:t>Consulting</w:t>
            </w:r>
          </w:p>
        </w:tc>
      </w:tr>
      <w:tr w:rsidR="006F3437" w14:paraId="63A7E472" w14:textId="77777777" w:rsidTr="00141099">
        <w:tc>
          <w:tcPr>
            <w:tcW w:w="3256" w:type="dxa"/>
          </w:tcPr>
          <w:p w14:paraId="1AC58493" w14:textId="77777777" w:rsidR="006F3437" w:rsidRDefault="006F3437" w:rsidP="00A63790">
            <w:r>
              <w:t>Exclure les pays dont la stabilité politique est trop instable</w:t>
            </w:r>
          </w:p>
        </w:tc>
        <w:tc>
          <w:tcPr>
            <w:tcW w:w="5386" w:type="dxa"/>
          </w:tcPr>
          <w:p w14:paraId="267BCECD" w14:textId="77777777" w:rsidR="006F3437" w:rsidRDefault="006F3437" w:rsidP="00A63790">
            <w:r>
              <w:t>Filtre avec curseur modifiable par l’utilisateur</w:t>
            </w:r>
          </w:p>
        </w:tc>
        <w:tc>
          <w:tcPr>
            <w:tcW w:w="2693" w:type="dxa"/>
          </w:tcPr>
          <w:p w14:paraId="76B94850" w14:textId="77777777" w:rsidR="006F3437" w:rsidRDefault="006F3437" w:rsidP="00A63790">
            <w:r>
              <w:t>Filtre par curseur</w:t>
            </w:r>
          </w:p>
        </w:tc>
        <w:tc>
          <w:tcPr>
            <w:tcW w:w="2694" w:type="dxa"/>
          </w:tcPr>
          <w:p w14:paraId="3D182DF5" w14:textId="77777777" w:rsidR="006F3437" w:rsidRDefault="006F3437" w:rsidP="00A63790">
            <w:r>
              <w:t>Tous</w:t>
            </w:r>
          </w:p>
        </w:tc>
      </w:tr>
      <w:tr w:rsidR="006F3437" w14:paraId="5B9740B5" w14:textId="77777777" w:rsidTr="00141099">
        <w:tc>
          <w:tcPr>
            <w:tcW w:w="3256" w:type="dxa"/>
          </w:tcPr>
          <w:p w14:paraId="3AF3DE74" w14:textId="77777777" w:rsidR="006F3437" w:rsidRDefault="006F3437" w:rsidP="00A63790">
            <w:r>
              <w:lastRenderedPageBreak/>
              <w:t>Focus par domaine</w:t>
            </w:r>
          </w:p>
        </w:tc>
        <w:tc>
          <w:tcPr>
            <w:tcW w:w="5386" w:type="dxa"/>
          </w:tcPr>
          <w:p w14:paraId="38A9D757" w14:textId="77777777" w:rsidR="006F3437" w:rsidRDefault="006F3437" w:rsidP="00A63790">
            <w:r>
              <w:t>Sélection du domaine pour afficher les indicateurs correspondants</w:t>
            </w:r>
          </w:p>
        </w:tc>
        <w:tc>
          <w:tcPr>
            <w:tcW w:w="2693" w:type="dxa"/>
          </w:tcPr>
          <w:p w14:paraId="66B6FE38" w14:textId="77777777" w:rsidR="006F3437" w:rsidRDefault="006F3437" w:rsidP="00A63790">
            <w:r>
              <w:t>Liste à choix unique</w:t>
            </w:r>
          </w:p>
        </w:tc>
        <w:tc>
          <w:tcPr>
            <w:tcW w:w="2694" w:type="dxa"/>
          </w:tcPr>
          <w:p w14:paraId="15438D7A" w14:textId="77777777" w:rsidR="006F3437" w:rsidRDefault="006F3437" w:rsidP="00A63790">
            <w:r>
              <w:t>Tous</w:t>
            </w:r>
          </w:p>
        </w:tc>
      </w:tr>
      <w:tr w:rsidR="006F3437" w14:paraId="594933FD" w14:textId="77777777" w:rsidTr="00141099">
        <w:tc>
          <w:tcPr>
            <w:tcW w:w="3256" w:type="dxa"/>
          </w:tcPr>
          <w:p w14:paraId="549A5338" w14:textId="77777777" w:rsidR="006F3437" w:rsidRDefault="006F3437" w:rsidP="00A63790">
            <w:r>
              <w:t>Focus par continent</w:t>
            </w:r>
          </w:p>
        </w:tc>
        <w:tc>
          <w:tcPr>
            <w:tcW w:w="5386" w:type="dxa"/>
          </w:tcPr>
          <w:p w14:paraId="3F7761A9" w14:textId="77777777" w:rsidR="006F3437" w:rsidRDefault="006F3437" w:rsidP="00A63790">
            <w:r>
              <w:t>Sélection du continent</w:t>
            </w:r>
          </w:p>
        </w:tc>
        <w:tc>
          <w:tcPr>
            <w:tcW w:w="2693" w:type="dxa"/>
          </w:tcPr>
          <w:p w14:paraId="61EA73D3" w14:textId="77777777" w:rsidR="006F3437" w:rsidRDefault="006F3437" w:rsidP="00A63790">
            <w:r>
              <w:t>Liste à choix unique</w:t>
            </w:r>
          </w:p>
        </w:tc>
        <w:tc>
          <w:tcPr>
            <w:tcW w:w="2694" w:type="dxa"/>
          </w:tcPr>
          <w:p w14:paraId="7A6A40E9" w14:textId="77777777" w:rsidR="006F3437" w:rsidRDefault="006F3437" w:rsidP="00A63790">
            <w:r>
              <w:t>Tous</w:t>
            </w:r>
          </w:p>
        </w:tc>
      </w:tr>
      <w:tr w:rsidR="006F3437" w14:paraId="016AB5DC" w14:textId="77777777" w:rsidTr="00141099">
        <w:tc>
          <w:tcPr>
            <w:tcW w:w="3256" w:type="dxa"/>
          </w:tcPr>
          <w:p w14:paraId="685C48CD" w14:textId="544FFF0E" w:rsidR="006F3437" w:rsidRDefault="00141099" w:rsidP="00A63790">
            <w:r>
              <w:t>Focus sur un pays</w:t>
            </w:r>
          </w:p>
        </w:tc>
        <w:tc>
          <w:tcPr>
            <w:tcW w:w="5386" w:type="dxa"/>
          </w:tcPr>
          <w:p w14:paraId="3761BCC9" w14:textId="76CE5743" w:rsidR="006F3437" w:rsidRDefault="00141099" w:rsidP="00A63790">
            <w:r>
              <w:t>Sélection du pays</w:t>
            </w:r>
          </w:p>
        </w:tc>
        <w:tc>
          <w:tcPr>
            <w:tcW w:w="2693" w:type="dxa"/>
          </w:tcPr>
          <w:p w14:paraId="3B943C78" w14:textId="58129DA9" w:rsidR="006F3437" w:rsidRDefault="00141099" w:rsidP="00A63790">
            <w:r>
              <w:t>Liste déroulante à choix unique</w:t>
            </w:r>
          </w:p>
        </w:tc>
        <w:tc>
          <w:tcPr>
            <w:tcW w:w="2694" w:type="dxa"/>
          </w:tcPr>
          <w:p w14:paraId="40E08C14" w14:textId="2268A791" w:rsidR="006F3437" w:rsidRDefault="00141099" w:rsidP="00A63790">
            <w:r>
              <w:t>Tous</w:t>
            </w:r>
          </w:p>
        </w:tc>
      </w:tr>
      <w:tr w:rsidR="00141099" w14:paraId="4D4C62C3" w14:textId="77777777" w:rsidTr="00141099">
        <w:tc>
          <w:tcPr>
            <w:tcW w:w="3256" w:type="dxa"/>
          </w:tcPr>
          <w:p w14:paraId="63FFFA18" w14:textId="59CEE88A" w:rsidR="00141099" w:rsidRDefault="00141099" w:rsidP="00141099">
            <w:r>
              <w:t>Choisir une année sur certains indicateurs (hors indicateur 5)</w:t>
            </w:r>
          </w:p>
        </w:tc>
        <w:tc>
          <w:tcPr>
            <w:tcW w:w="5386" w:type="dxa"/>
          </w:tcPr>
          <w:p w14:paraId="6E2A5963" w14:textId="71BBDDE8" w:rsidR="00141099" w:rsidRDefault="00141099" w:rsidP="00141099">
            <w:r>
              <w:t>Sélection à choix unique – liste déroulante</w:t>
            </w:r>
          </w:p>
        </w:tc>
        <w:tc>
          <w:tcPr>
            <w:tcW w:w="2693" w:type="dxa"/>
          </w:tcPr>
          <w:p w14:paraId="69B40FAB" w14:textId="4F3CFD13" w:rsidR="00141099" w:rsidRDefault="00141099" w:rsidP="00141099">
            <w:r>
              <w:t>Liste à choix unique</w:t>
            </w:r>
          </w:p>
        </w:tc>
        <w:tc>
          <w:tcPr>
            <w:tcW w:w="2694" w:type="dxa"/>
          </w:tcPr>
          <w:p w14:paraId="3BC9F1C2" w14:textId="71C59C0A" w:rsidR="00141099" w:rsidRDefault="00141099" w:rsidP="00141099">
            <w:r>
              <w:t>Tous</w:t>
            </w:r>
          </w:p>
        </w:tc>
      </w:tr>
    </w:tbl>
    <w:p w14:paraId="38617B68" w14:textId="77777777" w:rsidR="006F3437" w:rsidRPr="00D605C6" w:rsidRDefault="006F3437" w:rsidP="00D605C6"/>
    <w:sectPr w:rsidR="006F3437" w:rsidRPr="00D605C6" w:rsidSect="002B1A9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Ubuntu Light">
    <w:charset w:val="00"/>
    <w:family w:val="swiss"/>
    <w:pitch w:val="variable"/>
    <w:sig w:usb0="E00002FF" w:usb1="5000205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D5BB6"/>
    <w:multiLevelType w:val="multilevel"/>
    <w:tmpl w:val="10D03B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4A06E1"/>
    <w:multiLevelType w:val="hybridMultilevel"/>
    <w:tmpl w:val="B0CE8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450618">
    <w:abstractNumId w:val="0"/>
  </w:num>
  <w:num w:numId="2" w16cid:durableId="1148977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2E"/>
    <w:rsid w:val="00031DBD"/>
    <w:rsid w:val="00051C53"/>
    <w:rsid w:val="00126DF8"/>
    <w:rsid w:val="00134012"/>
    <w:rsid w:val="00141099"/>
    <w:rsid w:val="0022315E"/>
    <w:rsid w:val="00266C45"/>
    <w:rsid w:val="002B1A94"/>
    <w:rsid w:val="00371295"/>
    <w:rsid w:val="004911D9"/>
    <w:rsid w:val="0051151F"/>
    <w:rsid w:val="005438CE"/>
    <w:rsid w:val="00654FB2"/>
    <w:rsid w:val="00693A83"/>
    <w:rsid w:val="006D1F7F"/>
    <w:rsid w:val="006F3437"/>
    <w:rsid w:val="009C1EF6"/>
    <w:rsid w:val="009D3132"/>
    <w:rsid w:val="00AB7BD1"/>
    <w:rsid w:val="00BC6A13"/>
    <w:rsid w:val="00CC662E"/>
    <w:rsid w:val="00CE0ADC"/>
    <w:rsid w:val="00D605C6"/>
    <w:rsid w:val="00F953C8"/>
    <w:rsid w:val="00FE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274B6"/>
  <w15:chartTrackingRefBased/>
  <w15:docId w15:val="{E063DC15-B9C2-4E16-A93A-24F5A8BC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62E"/>
  </w:style>
  <w:style w:type="paragraph" w:styleId="Titre1">
    <w:name w:val="heading 1"/>
    <w:basedOn w:val="Normal"/>
    <w:next w:val="Normal"/>
    <w:link w:val="Titre1Car"/>
    <w:uiPriority w:val="9"/>
    <w:qFormat/>
    <w:rsid w:val="00CC662E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C662E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C662E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662E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662E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662E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662E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662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662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C6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CC662E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CC662E"/>
    <w:rPr>
      <w:caps/>
      <w:spacing w:val="15"/>
      <w:shd w:val="clear" w:color="auto" w:fill="D9DFE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CC662E"/>
    <w:rPr>
      <w:caps/>
      <w:color w:val="243255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CC662E"/>
    <w:rPr>
      <w:caps/>
      <w:color w:val="374C80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CC662E"/>
    <w:rPr>
      <w:caps/>
      <w:color w:val="374C80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CC662E"/>
    <w:rPr>
      <w:caps/>
      <w:color w:val="374C80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CC662E"/>
    <w:rPr>
      <w:caps/>
      <w:color w:val="374C80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CC662E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CC662E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C662E"/>
    <w:rPr>
      <w:b/>
      <w:bCs/>
      <w:color w:val="374C80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C662E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C662E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C662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CC662E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CC662E"/>
    <w:rPr>
      <w:b/>
      <w:bCs/>
    </w:rPr>
  </w:style>
  <w:style w:type="character" w:styleId="Accentuation">
    <w:name w:val="Emphasis"/>
    <w:uiPriority w:val="20"/>
    <w:qFormat/>
    <w:rsid w:val="00CC662E"/>
    <w:rPr>
      <w:caps/>
      <w:color w:val="243255" w:themeColor="accent1" w:themeShade="7F"/>
      <w:spacing w:val="5"/>
    </w:rPr>
  </w:style>
  <w:style w:type="paragraph" w:styleId="Sansinterligne">
    <w:name w:val="No Spacing"/>
    <w:uiPriority w:val="1"/>
    <w:qFormat/>
    <w:rsid w:val="00CC662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C662E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CC662E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C662E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C662E"/>
    <w:rPr>
      <w:color w:val="4A66AC" w:themeColor="accent1"/>
      <w:sz w:val="24"/>
      <w:szCs w:val="24"/>
    </w:rPr>
  </w:style>
  <w:style w:type="character" w:styleId="Accentuationlgre">
    <w:name w:val="Subtle Emphasis"/>
    <w:uiPriority w:val="19"/>
    <w:qFormat/>
    <w:rsid w:val="00CC662E"/>
    <w:rPr>
      <w:i/>
      <w:iCs/>
      <w:color w:val="243255" w:themeColor="accent1" w:themeShade="7F"/>
    </w:rPr>
  </w:style>
  <w:style w:type="character" w:styleId="Accentuationintense">
    <w:name w:val="Intense Emphasis"/>
    <w:uiPriority w:val="21"/>
    <w:qFormat/>
    <w:rsid w:val="00CC662E"/>
    <w:rPr>
      <w:b/>
      <w:bCs/>
      <w:caps/>
      <w:color w:val="243255" w:themeColor="accent1" w:themeShade="7F"/>
      <w:spacing w:val="10"/>
    </w:rPr>
  </w:style>
  <w:style w:type="character" w:styleId="Rfrencelgre">
    <w:name w:val="Subtle Reference"/>
    <w:uiPriority w:val="31"/>
    <w:qFormat/>
    <w:rsid w:val="00CC662E"/>
    <w:rPr>
      <w:b/>
      <w:bCs/>
      <w:color w:val="4A66AC" w:themeColor="accent1"/>
    </w:rPr>
  </w:style>
  <w:style w:type="character" w:styleId="Rfrenceintense">
    <w:name w:val="Intense Reference"/>
    <w:uiPriority w:val="32"/>
    <w:qFormat/>
    <w:rsid w:val="00CC662E"/>
    <w:rPr>
      <w:b/>
      <w:bCs/>
      <w:i/>
      <w:iCs/>
      <w:caps/>
      <w:color w:val="4A66AC" w:themeColor="accent1"/>
    </w:rPr>
  </w:style>
  <w:style w:type="character" w:styleId="Titredulivre">
    <w:name w:val="Book Title"/>
    <w:uiPriority w:val="33"/>
    <w:qFormat/>
    <w:rsid w:val="00CC662E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C662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leu chaud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1387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cruder</dc:creator>
  <cp:keywords/>
  <dc:description/>
  <cp:lastModifiedBy>lea cruder</cp:lastModifiedBy>
  <cp:revision>5</cp:revision>
  <dcterms:created xsi:type="dcterms:W3CDTF">2024-01-19T11:04:00Z</dcterms:created>
  <dcterms:modified xsi:type="dcterms:W3CDTF">2024-01-30T13:20:00Z</dcterms:modified>
</cp:coreProperties>
</file>