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68" w:type="dxa"/>
        <w:tblLayout w:type="fixed"/>
        <w:tblCellMar>
          <w:left w:w="70" w:type="dxa"/>
          <w:right w:w="70" w:type="dxa"/>
        </w:tblCellMar>
        <w:tblLook w:val="0000" w:firstRow="0" w:lastRow="0" w:firstColumn="0" w:lastColumn="0" w:noHBand="0" w:noVBand="0"/>
      </w:tblPr>
      <w:tblGrid>
        <w:gridCol w:w="6155"/>
        <w:gridCol w:w="3413"/>
      </w:tblGrid>
      <w:tr w:rsidR="00C10A87" w14:paraId="1F9A86C3" w14:textId="77777777" w:rsidTr="00C10A87">
        <w:trPr>
          <w:cantSplit/>
          <w:trHeight w:val="281"/>
        </w:trPr>
        <w:tc>
          <w:tcPr>
            <w:tcW w:w="6155" w:type="dxa"/>
          </w:tcPr>
          <w:p w14:paraId="058CDA93" w14:textId="77777777" w:rsidR="00C10A87" w:rsidRPr="00B075B9" w:rsidRDefault="00C10A87" w:rsidP="00F6515D">
            <w:pPr>
              <w:tabs>
                <w:tab w:val="left" w:pos="4860"/>
              </w:tabs>
              <w:rPr>
                <w:rFonts w:ascii="Arial" w:hAnsi="Arial" w:cs="Arial"/>
              </w:rPr>
            </w:pPr>
            <w:r w:rsidRPr="00B075B9">
              <w:rPr>
                <w:rFonts w:ascii="Arial" w:hAnsi="Arial" w:cs="Arial"/>
              </w:rPr>
              <w:t xml:space="preserve">Projektleitung: </w:t>
            </w:r>
            <w:r w:rsidR="00CC1B38">
              <w:rPr>
                <w:rFonts w:ascii="Arial" w:hAnsi="Arial" w:cs="Arial"/>
              </w:rPr>
              <w:t>Andrea Fischer</w:t>
            </w:r>
            <w:r>
              <w:rPr>
                <w:rFonts w:ascii="Arial" w:hAnsi="Arial" w:cs="Arial"/>
                <w:b/>
              </w:rPr>
              <w:tab/>
            </w:r>
          </w:p>
        </w:tc>
        <w:tc>
          <w:tcPr>
            <w:tcW w:w="3413" w:type="dxa"/>
          </w:tcPr>
          <w:p w14:paraId="07A9FEA4" w14:textId="77777777" w:rsidR="00C10A87" w:rsidRPr="00B075B9" w:rsidRDefault="00C10A87" w:rsidP="00647EFB">
            <w:pPr>
              <w:jc w:val="center"/>
              <w:rPr>
                <w:rFonts w:ascii="Arial" w:hAnsi="Arial" w:cs="Arial"/>
              </w:rPr>
            </w:pPr>
            <w:r w:rsidRPr="00B075B9">
              <w:rPr>
                <w:rFonts w:ascii="Arial" w:hAnsi="Arial" w:cs="Arial"/>
              </w:rPr>
              <w:t>Projektnummer</w:t>
            </w:r>
            <w:r w:rsidR="00647EFB">
              <w:rPr>
                <w:rFonts w:ascii="Arial" w:hAnsi="Arial" w:cs="Arial"/>
              </w:rPr>
              <w:t>:</w:t>
            </w:r>
            <w:r w:rsidR="00CC1B38">
              <w:rPr>
                <w:rFonts w:ascii="Arial" w:hAnsi="Arial" w:cs="Arial"/>
              </w:rPr>
              <w:t xml:space="preserve"> P34399</w:t>
            </w:r>
          </w:p>
        </w:tc>
      </w:tr>
    </w:tbl>
    <w:p w14:paraId="0630AEA0" w14:textId="77777777" w:rsidR="00C10A87" w:rsidRDefault="0060729B" w:rsidP="00C10A87">
      <w:pPr>
        <w:pStyle w:val="Standard1"/>
        <w:rPr>
          <w:b/>
          <w:i/>
          <w:sz w:val="20"/>
        </w:rPr>
      </w:pPr>
      <w:r>
        <w:rPr>
          <w:rFonts w:ascii="Arial" w:hAnsi="Arial" w:cs="Arial"/>
          <w:i/>
          <w:sz w:val="18"/>
          <w:szCs w:val="18"/>
        </w:rPr>
        <w:t>(</w:t>
      </w:r>
      <w:proofErr w:type="spellStart"/>
      <w:r w:rsidR="00F6515D" w:rsidRPr="00F6515D">
        <w:rPr>
          <w:rFonts w:ascii="Arial" w:hAnsi="Arial" w:cs="Arial"/>
          <w:i/>
          <w:sz w:val="18"/>
          <w:szCs w:val="18"/>
        </w:rPr>
        <w:t>project</w:t>
      </w:r>
      <w:proofErr w:type="spellEnd"/>
      <w:r w:rsidR="00F6515D" w:rsidRPr="00F6515D">
        <w:rPr>
          <w:rFonts w:ascii="Arial" w:hAnsi="Arial" w:cs="Arial"/>
          <w:i/>
          <w:sz w:val="18"/>
          <w:szCs w:val="18"/>
        </w:rPr>
        <w:t xml:space="preserve"> </w:t>
      </w:r>
      <w:proofErr w:type="spellStart"/>
      <w:r w:rsidR="00F6515D" w:rsidRPr="00F6515D">
        <w:rPr>
          <w:rFonts w:ascii="Arial" w:hAnsi="Arial" w:cs="Arial"/>
          <w:i/>
          <w:sz w:val="18"/>
          <w:szCs w:val="18"/>
        </w:rPr>
        <w:t>leader</w:t>
      </w:r>
      <w:proofErr w:type="spellEnd"/>
      <w:r>
        <w:rPr>
          <w:rFonts w:ascii="Arial" w:hAnsi="Arial" w:cs="Arial"/>
          <w:i/>
          <w:sz w:val="18"/>
          <w:szCs w:val="18"/>
        </w:rPr>
        <w:t>)</w:t>
      </w:r>
      <w:r w:rsidR="00647EFB">
        <w:rPr>
          <w:rFonts w:ascii="Arial" w:hAnsi="Arial" w:cs="Arial"/>
          <w:i/>
          <w:sz w:val="18"/>
          <w:szCs w:val="18"/>
        </w:rPr>
        <w:tab/>
      </w:r>
      <w:r w:rsidR="00647EFB">
        <w:rPr>
          <w:rFonts w:ascii="Arial" w:hAnsi="Arial" w:cs="Arial"/>
          <w:i/>
          <w:sz w:val="18"/>
          <w:szCs w:val="18"/>
        </w:rPr>
        <w:tab/>
      </w:r>
      <w:r w:rsidR="00647EFB">
        <w:rPr>
          <w:rFonts w:ascii="Arial" w:hAnsi="Arial" w:cs="Arial"/>
          <w:i/>
          <w:sz w:val="18"/>
          <w:szCs w:val="18"/>
        </w:rPr>
        <w:tab/>
      </w:r>
      <w:r w:rsidR="00647EFB">
        <w:rPr>
          <w:rFonts w:ascii="Arial" w:hAnsi="Arial" w:cs="Arial"/>
          <w:i/>
          <w:sz w:val="18"/>
          <w:szCs w:val="18"/>
        </w:rPr>
        <w:tab/>
      </w:r>
      <w:r w:rsidR="00647EFB">
        <w:rPr>
          <w:rFonts w:ascii="Arial" w:hAnsi="Arial" w:cs="Arial"/>
          <w:i/>
          <w:sz w:val="18"/>
          <w:szCs w:val="18"/>
        </w:rPr>
        <w:tab/>
      </w:r>
      <w:r w:rsidR="00647EFB">
        <w:rPr>
          <w:rFonts w:ascii="Arial" w:hAnsi="Arial" w:cs="Arial"/>
          <w:i/>
          <w:sz w:val="18"/>
          <w:szCs w:val="18"/>
        </w:rPr>
        <w:tab/>
      </w:r>
      <w:r w:rsidR="00647EFB">
        <w:rPr>
          <w:rFonts w:ascii="Arial" w:hAnsi="Arial" w:cs="Arial"/>
          <w:i/>
          <w:sz w:val="18"/>
          <w:szCs w:val="18"/>
        </w:rPr>
        <w:tab/>
      </w:r>
      <w:r w:rsidR="00647EFB">
        <w:rPr>
          <w:rFonts w:ascii="Arial" w:hAnsi="Arial" w:cs="Arial"/>
          <w:i/>
          <w:sz w:val="18"/>
          <w:szCs w:val="18"/>
        </w:rPr>
        <w:tab/>
      </w:r>
      <w:r w:rsidR="00647EFB">
        <w:rPr>
          <w:rFonts w:ascii="Arial" w:hAnsi="Arial" w:cs="Arial"/>
          <w:i/>
          <w:sz w:val="18"/>
          <w:szCs w:val="18"/>
        </w:rPr>
        <w:tab/>
        <w:t>(</w:t>
      </w:r>
      <w:proofErr w:type="spellStart"/>
      <w:r w:rsidR="00F6515D" w:rsidRPr="00F6515D">
        <w:rPr>
          <w:rFonts w:ascii="Arial" w:hAnsi="Arial" w:cs="Arial"/>
          <w:i/>
          <w:sz w:val="18"/>
          <w:szCs w:val="18"/>
        </w:rPr>
        <w:t>project</w:t>
      </w:r>
      <w:proofErr w:type="spellEnd"/>
      <w:r w:rsidR="00F6515D">
        <w:rPr>
          <w:rFonts w:ascii="Arial" w:hAnsi="Arial" w:cs="Arial"/>
          <w:i/>
          <w:sz w:val="18"/>
          <w:szCs w:val="18"/>
        </w:rPr>
        <w:t xml:space="preserve"> </w:t>
      </w:r>
      <w:proofErr w:type="spellStart"/>
      <w:r w:rsidR="00F6515D" w:rsidRPr="00F6515D">
        <w:rPr>
          <w:rFonts w:ascii="Arial" w:hAnsi="Arial" w:cs="Arial"/>
          <w:i/>
          <w:sz w:val="18"/>
          <w:szCs w:val="18"/>
        </w:rPr>
        <w:t>number</w:t>
      </w:r>
      <w:proofErr w:type="spellEnd"/>
      <w:r w:rsidR="00647EFB">
        <w:rPr>
          <w:rFonts w:ascii="Arial" w:hAnsi="Arial" w:cs="Arial"/>
          <w:i/>
          <w:sz w:val="18"/>
          <w:szCs w:val="18"/>
        </w:rPr>
        <w:t>)</w:t>
      </w:r>
    </w:p>
    <w:p w14:paraId="14A7E40E" w14:textId="77777777" w:rsidR="00647EFB" w:rsidRDefault="00647EFB" w:rsidP="00C10A87">
      <w:pPr>
        <w:pStyle w:val="Standard2"/>
        <w:ind w:left="284" w:hanging="284"/>
        <w:rPr>
          <w:rFonts w:ascii="Arial" w:hAnsi="Arial"/>
          <w:b/>
          <w:sz w:val="22"/>
        </w:rPr>
      </w:pPr>
    </w:p>
    <w:p w14:paraId="07E49BD8" w14:textId="45ED2CE0" w:rsidR="00647EFB" w:rsidRPr="00926A3B" w:rsidRDefault="00647EFB" w:rsidP="00C10A87">
      <w:pPr>
        <w:pStyle w:val="Standard2"/>
        <w:ind w:left="284" w:hanging="284"/>
        <w:rPr>
          <w:rFonts w:ascii="Arial" w:hAnsi="Arial"/>
          <w:b/>
          <w:sz w:val="22"/>
          <w:lang w:val="en-US"/>
        </w:rPr>
      </w:pPr>
      <w:proofErr w:type="spellStart"/>
      <w:r w:rsidRPr="00926A3B">
        <w:rPr>
          <w:rFonts w:ascii="Arial" w:hAnsi="Arial" w:cs="Arial"/>
          <w:sz w:val="20"/>
          <w:lang w:val="en-US" w:eastAsia="de-AT"/>
        </w:rPr>
        <w:t>Projekttitel</w:t>
      </w:r>
      <w:proofErr w:type="spellEnd"/>
      <w:r w:rsidRPr="00926A3B">
        <w:rPr>
          <w:rFonts w:ascii="Arial" w:hAnsi="Arial"/>
          <w:b/>
          <w:sz w:val="22"/>
          <w:lang w:val="en-US"/>
        </w:rPr>
        <w:t>:</w:t>
      </w:r>
      <w:r w:rsidR="00926A3B" w:rsidRPr="00926A3B">
        <w:rPr>
          <w:rFonts w:ascii="Arial" w:hAnsi="Arial"/>
          <w:b/>
          <w:sz w:val="22"/>
          <w:lang w:val="en-US"/>
        </w:rPr>
        <w:t xml:space="preserve"> (C)</w:t>
      </w:r>
      <w:proofErr w:type="spellStart"/>
      <w:r w:rsidR="00926A3B" w:rsidRPr="00926A3B">
        <w:rPr>
          <w:rFonts w:ascii="Arial" w:hAnsi="Arial"/>
          <w:b/>
          <w:sz w:val="22"/>
          <w:lang w:val="en-US"/>
        </w:rPr>
        <w:t>old.ice</w:t>
      </w:r>
      <w:proofErr w:type="spellEnd"/>
      <w:r w:rsidR="00926A3B" w:rsidRPr="00926A3B">
        <w:rPr>
          <w:rFonts w:ascii="Arial" w:hAnsi="Arial"/>
          <w:b/>
          <w:sz w:val="22"/>
          <w:lang w:val="en-US"/>
        </w:rPr>
        <w:t xml:space="preserve"> – insights into </w:t>
      </w:r>
      <w:r w:rsidR="00926A3B">
        <w:rPr>
          <w:rFonts w:ascii="Arial" w:hAnsi="Arial"/>
          <w:b/>
          <w:sz w:val="22"/>
          <w:lang w:val="en-US"/>
        </w:rPr>
        <w:t>Late Holocene Alpine climate</w:t>
      </w:r>
    </w:p>
    <w:p w14:paraId="683B6E21" w14:textId="77777777" w:rsidR="00647EFB" w:rsidRPr="00647EFB" w:rsidRDefault="0060729B" w:rsidP="00C10A87">
      <w:pPr>
        <w:pStyle w:val="Standard2"/>
        <w:ind w:left="284" w:hanging="284"/>
        <w:rPr>
          <w:rFonts w:ascii="Arial" w:hAnsi="Arial" w:cs="Arial"/>
          <w:i/>
          <w:sz w:val="18"/>
          <w:szCs w:val="18"/>
        </w:rPr>
      </w:pPr>
      <w:r>
        <w:rPr>
          <w:rFonts w:ascii="Arial" w:hAnsi="Arial" w:cs="Arial"/>
          <w:i/>
          <w:sz w:val="18"/>
          <w:szCs w:val="18"/>
        </w:rPr>
        <w:t>(</w:t>
      </w:r>
      <w:r w:rsidR="00647EFB" w:rsidRPr="00647EFB">
        <w:rPr>
          <w:rFonts w:ascii="Arial" w:hAnsi="Arial" w:cs="Arial"/>
          <w:i/>
          <w:sz w:val="18"/>
          <w:szCs w:val="18"/>
        </w:rPr>
        <w:t>Project title</w:t>
      </w:r>
      <w:r>
        <w:rPr>
          <w:rFonts w:ascii="Arial" w:hAnsi="Arial" w:cs="Arial"/>
          <w:i/>
          <w:sz w:val="18"/>
          <w:szCs w:val="18"/>
        </w:rPr>
        <w:t>)</w:t>
      </w:r>
    </w:p>
    <w:p w14:paraId="4AFCDED3" w14:textId="77777777" w:rsidR="00647EFB" w:rsidRDefault="00647EFB" w:rsidP="00C10A87">
      <w:pPr>
        <w:pStyle w:val="Standard2"/>
        <w:ind w:left="284" w:hanging="284"/>
        <w:rPr>
          <w:rFonts w:ascii="Arial" w:hAnsi="Arial"/>
          <w:b/>
          <w:sz w:val="22"/>
        </w:rPr>
      </w:pPr>
    </w:p>
    <w:p w14:paraId="61FD21A3" w14:textId="77777777" w:rsidR="00C10A87" w:rsidRDefault="00F6515D" w:rsidP="00C10A87">
      <w:pPr>
        <w:pStyle w:val="Standard2"/>
        <w:ind w:left="284" w:hanging="284"/>
        <w:rPr>
          <w:rFonts w:ascii="Arial" w:hAnsi="Arial"/>
          <w:sz w:val="22"/>
        </w:rPr>
      </w:pPr>
      <w:r>
        <w:rPr>
          <w:rFonts w:ascii="Arial" w:hAnsi="Arial"/>
          <w:b/>
          <w:sz w:val="22"/>
        </w:rPr>
        <w:t>III.</w:t>
      </w:r>
      <w:r>
        <w:rPr>
          <w:rFonts w:ascii="Arial" w:hAnsi="Arial"/>
          <w:b/>
          <w:sz w:val="22"/>
        </w:rPr>
        <w:tab/>
      </w:r>
      <w:r w:rsidR="00C10A87">
        <w:rPr>
          <w:rFonts w:ascii="Arial" w:hAnsi="Arial"/>
          <w:b/>
          <w:sz w:val="22"/>
        </w:rPr>
        <w:t xml:space="preserve">KURZBERICHT ÜBER DEN PROJEKTFORTSCHRITT im vorangegangenen Kalenderjahr </w:t>
      </w:r>
      <w:r w:rsidR="00C10A87">
        <w:rPr>
          <w:rFonts w:ascii="Arial" w:hAnsi="Arial"/>
          <w:sz w:val="22"/>
        </w:rPr>
        <w:t>(</w:t>
      </w:r>
      <w:r w:rsidR="00647EFB">
        <w:rPr>
          <w:rFonts w:ascii="Arial" w:hAnsi="Arial"/>
          <w:sz w:val="22"/>
        </w:rPr>
        <w:t xml:space="preserve">Deutsch oder </w:t>
      </w:r>
      <w:r w:rsidR="00C10A87">
        <w:rPr>
          <w:rFonts w:ascii="Arial" w:hAnsi="Arial"/>
          <w:sz w:val="22"/>
        </w:rPr>
        <w:t>Englisch)</w:t>
      </w:r>
    </w:p>
    <w:p w14:paraId="47005403" w14:textId="77777777" w:rsidR="00F6515D" w:rsidRPr="00647EFB" w:rsidRDefault="00F6515D" w:rsidP="00C10A87">
      <w:pPr>
        <w:pStyle w:val="Standard2"/>
        <w:ind w:left="284" w:hanging="284"/>
        <w:rPr>
          <w:rFonts w:ascii="Arial" w:hAnsi="Arial"/>
          <w:sz w:val="22"/>
          <w:lang w:val="en-US"/>
        </w:rPr>
      </w:pPr>
      <w:r>
        <w:rPr>
          <w:rFonts w:ascii="Arial" w:hAnsi="Arial"/>
          <w:b/>
          <w:sz w:val="22"/>
        </w:rPr>
        <w:tab/>
      </w:r>
      <w:r w:rsidR="0060729B">
        <w:rPr>
          <w:rFonts w:ascii="Arial" w:hAnsi="Arial"/>
          <w:sz w:val="22"/>
          <w:lang w:val="en-US"/>
        </w:rPr>
        <w:t>&gt;</w:t>
      </w:r>
      <w:r w:rsidRPr="00647EFB">
        <w:rPr>
          <w:rFonts w:ascii="Arial" w:hAnsi="Arial" w:cs="Arial"/>
          <w:i/>
          <w:sz w:val="18"/>
          <w:szCs w:val="18"/>
          <w:lang w:val="en-US" w:eastAsia="de-AT"/>
        </w:rPr>
        <w:t>Short report on the project’s progress for the last calendar year (</w:t>
      </w:r>
      <w:r w:rsidR="00647EFB" w:rsidRPr="00647EFB">
        <w:rPr>
          <w:rFonts w:ascii="Arial" w:hAnsi="Arial" w:cs="Arial"/>
          <w:i/>
          <w:sz w:val="18"/>
          <w:szCs w:val="18"/>
          <w:lang w:val="en-US" w:eastAsia="de-AT"/>
        </w:rPr>
        <w:t xml:space="preserve">German or </w:t>
      </w:r>
      <w:proofErr w:type="gramStart"/>
      <w:r w:rsidR="00647EFB" w:rsidRPr="00647EFB">
        <w:rPr>
          <w:rFonts w:ascii="Arial" w:hAnsi="Arial" w:cs="Arial"/>
          <w:i/>
          <w:sz w:val="18"/>
          <w:szCs w:val="18"/>
          <w:lang w:val="en-US" w:eastAsia="de-AT"/>
        </w:rPr>
        <w:t>English)</w:t>
      </w:r>
      <w:r w:rsidR="0060729B">
        <w:rPr>
          <w:rFonts w:ascii="Arial" w:hAnsi="Arial" w:cs="Arial"/>
          <w:i/>
          <w:sz w:val="18"/>
          <w:szCs w:val="18"/>
          <w:lang w:val="en-US" w:eastAsia="de-AT"/>
        </w:rPr>
        <w:t>&lt;</w:t>
      </w:r>
      <w:proofErr w:type="gramEnd"/>
    </w:p>
    <w:p w14:paraId="72A3E335" w14:textId="77777777" w:rsidR="00C10A87" w:rsidRPr="00647EFB" w:rsidRDefault="00C10A87" w:rsidP="00C10A87">
      <w:pPr>
        <w:pStyle w:val="Standard1"/>
        <w:rPr>
          <w:rFonts w:ascii="Arial" w:hAnsi="Arial"/>
          <w:sz w:val="22"/>
          <w:lang w:val="en-US"/>
        </w:rPr>
      </w:pPr>
    </w:p>
    <w:p w14:paraId="14506C95" w14:textId="14FAA148" w:rsidR="00C10A87" w:rsidRDefault="00C10A87" w:rsidP="00C10A87">
      <w:pPr>
        <w:pStyle w:val="Standard1"/>
        <w:rPr>
          <w:rFonts w:ascii="Arial" w:hAnsi="Arial"/>
          <w:sz w:val="22"/>
        </w:rPr>
      </w:pPr>
      <w:r>
        <w:rPr>
          <w:rFonts w:ascii="Arial" w:hAnsi="Arial"/>
          <w:sz w:val="22"/>
        </w:rPr>
        <w:t>Kurzbericht zum Kalenderjahr____</w:t>
      </w:r>
      <w:r w:rsidR="00CC1B38">
        <w:rPr>
          <w:rFonts w:ascii="Arial" w:hAnsi="Arial"/>
          <w:sz w:val="22"/>
        </w:rPr>
        <w:t>202</w:t>
      </w:r>
      <w:r w:rsidR="005714FA">
        <w:rPr>
          <w:rFonts w:ascii="Arial" w:hAnsi="Arial"/>
          <w:sz w:val="22"/>
        </w:rPr>
        <w:t>3</w:t>
      </w:r>
      <w:r>
        <w:rPr>
          <w:rFonts w:ascii="Arial" w:hAnsi="Arial"/>
          <w:sz w:val="22"/>
        </w:rPr>
        <w:t>___________</w:t>
      </w:r>
    </w:p>
    <w:p w14:paraId="6C623B36" w14:textId="77777777" w:rsidR="00C10A87" w:rsidRPr="00CC1B38" w:rsidRDefault="0060729B" w:rsidP="00C10A87">
      <w:pPr>
        <w:pStyle w:val="Standard1"/>
        <w:rPr>
          <w:rFonts w:ascii="Arial" w:hAnsi="Arial" w:cs="Arial"/>
          <w:i/>
          <w:sz w:val="18"/>
          <w:szCs w:val="18"/>
          <w:lang w:val="en-US" w:eastAsia="de-AT"/>
        </w:rPr>
      </w:pPr>
      <w:r w:rsidRPr="00CC1B38">
        <w:rPr>
          <w:rFonts w:ascii="Arial" w:hAnsi="Arial" w:cs="Arial"/>
          <w:i/>
          <w:sz w:val="18"/>
          <w:szCs w:val="18"/>
          <w:lang w:val="en-US" w:eastAsia="de-AT"/>
        </w:rPr>
        <w:t>(</w:t>
      </w:r>
      <w:r w:rsidR="00F6515D" w:rsidRPr="00CC1B38">
        <w:rPr>
          <w:rFonts w:ascii="Arial" w:hAnsi="Arial" w:cs="Arial"/>
          <w:i/>
          <w:sz w:val="18"/>
          <w:szCs w:val="18"/>
          <w:lang w:val="en-US" w:eastAsia="de-AT"/>
        </w:rPr>
        <w:t>Short report for the calendar year</w:t>
      </w:r>
      <w:r w:rsidRPr="00CC1B38">
        <w:rPr>
          <w:rFonts w:ascii="Arial" w:hAnsi="Arial" w:cs="Arial"/>
          <w:i/>
          <w:sz w:val="18"/>
          <w:szCs w:val="18"/>
          <w:lang w:val="en-US" w:eastAsia="de-AT"/>
        </w:rPr>
        <w:t>)</w:t>
      </w:r>
    </w:p>
    <w:p w14:paraId="0F867178" w14:textId="77777777" w:rsidR="00C10A87" w:rsidRPr="00F6515D" w:rsidRDefault="00C10A87" w:rsidP="00C10A87">
      <w:pPr>
        <w:pStyle w:val="Standard1"/>
        <w:rPr>
          <w:rFonts w:ascii="Arial" w:hAnsi="Arial"/>
          <w:sz w:val="22"/>
          <w:lang w:val="en-US"/>
        </w:rPr>
      </w:pPr>
    </w:p>
    <w:tbl>
      <w:tblPr>
        <w:tblW w:w="983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39"/>
      </w:tblGrid>
      <w:tr w:rsidR="00647EFB" w:rsidRPr="005714FA" w14:paraId="772203C6" w14:textId="77777777" w:rsidTr="00F6515D">
        <w:trPr>
          <w:trHeight w:val="321"/>
        </w:trPr>
        <w:tc>
          <w:tcPr>
            <w:tcW w:w="9839" w:type="dxa"/>
            <w:vAlign w:val="bottom"/>
          </w:tcPr>
          <w:p w14:paraId="6512D9A6" w14:textId="3363A320" w:rsidR="005714FA" w:rsidRDefault="005714FA" w:rsidP="00313CAB">
            <w:pPr>
              <w:pStyle w:val="Standard1"/>
              <w:rPr>
                <w:noProof/>
                <w:lang w:val="en-US"/>
              </w:rPr>
            </w:pPr>
            <w:r>
              <w:rPr>
                <w:noProof/>
                <w:lang w:val="en-US"/>
              </w:rPr>
              <w:t>The project task</w:t>
            </w:r>
            <w:r w:rsidR="00DB3E66">
              <w:rPr>
                <w:noProof/>
                <w:lang w:val="en-US"/>
              </w:rPr>
              <w:t>s</w:t>
            </w:r>
            <w:r>
              <w:rPr>
                <w:noProof/>
                <w:lang w:val="en-US"/>
              </w:rPr>
              <w:t xml:space="preserve"> are generally on </w:t>
            </w:r>
            <w:r w:rsidR="00DB3E66">
              <w:rPr>
                <w:noProof/>
                <w:lang w:val="en-US"/>
              </w:rPr>
              <w:t xml:space="preserve">course </w:t>
            </w:r>
            <w:r>
              <w:rPr>
                <w:noProof/>
                <w:lang w:val="en-US"/>
              </w:rPr>
              <w:t xml:space="preserve">and </w:t>
            </w:r>
            <w:r w:rsidR="00DB3E66">
              <w:rPr>
                <w:noProof/>
                <w:lang w:val="en-US"/>
              </w:rPr>
              <w:t>on schedule</w:t>
            </w:r>
            <w:r>
              <w:rPr>
                <w:noProof/>
                <w:lang w:val="en-US"/>
              </w:rPr>
              <w:t xml:space="preserve">. Minor deviations result from </w:t>
            </w:r>
            <w:r w:rsidR="00DB3E66">
              <w:rPr>
                <w:noProof/>
                <w:lang w:val="en-US"/>
              </w:rPr>
              <w:t xml:space="preserve">natural </w:t>
            </w:r>
            <w:r>
              <w:rPr>
                <w:noProof/>
                <w:lang w:val="en-US"/>
              </w:rPr>
              <w:t>hazards</w:t>
            </w:r>
            <w:r w:rsidR="001A48B7">
              <w:rPr>
                <w:noProof/>
                <w:lang w:val="en-US"/>
              </w:rPr>
              <w:t xml:space="preserve"> and the extreme glacier melt of the year 2023</w:t>
            </w:r>
            <w:r w:rsidR="00DB3E66">
              <w:rPr>
                <w:noProof/>
                <w:lang w:val="en-US"/>
              </w:rPr>
              <w:t>,</w:t>
            </w:r>
            <w:r w:rsidR="001A48B7">
              <w:rPr>
                <w:noProof/>
                <w:lang w:val="en-US"/>
              </w:rPr>
              <w:t xml:space="preserve"> along with very long ablation seasons and warm winter temperatures. The warm conditions with meltwater production until November even </w:t>
            </w:r>
            <w:r w:rsidR="00DB3E66">
              <w:rPr>
                <w:noProof/>
                <w:lang w:val="en-US"/>
              </w:rPr>
              <w:t>at</w:t>
            </w:r>
            <w:r w:rsidR="001A48B7">
              <w:rPr>
                <w:noProof/>
                <w:lang w:val="en-US"/>
              </w:rPr>
              <w:t xml:space="preserve"> highest elevations caused a delay in core drilling</w:t>
            </w:r>
            <w:r w:rsidR="00DB3E66">
              <w:rPr>
                <w:noProof/>
                <w:lang w:val="en-US"/>
              </w:rPr>
              <w:t>. T</w:t>
            </w:r>
            <w:r w:rsidR="001A48B7">
              <w:rPr>
                <w:noProof/>
                <w:lang w:val="en-US"/>
              </w:rPr>
              <w:t xml:space="preserve">he project </w:t>
            </w:r>
            <w:r w:rsidR="00DB3E66">
              <w:rPr>
                <w:noProof/>
                <w:lang w:val="en-US"/>
              </w:rPr>
              <w:t xml:space="preserve">has </w:t>
            </w:r>
            <w:r w:rsidR="001A48B7">
              <w:rPr>
                <w:noProof/>
                <w:lang w:val="en-US"/>
              </w:rPr>
              <w:t xml:space="preserve">now </w:t>
            </w:r>
            <w:r w:rsidR="00DB3E66">
              <w:rPr>
                <w:noProof/>
                <w:lang w:val="en-US"/>
              </w:rPr>
              <w:t xml:space="preserve">been extended by </w:t>
            </w:r>
            <w:r w:rsidR="001A48B7">
              <w:rPr>
                <w:noProof/>
                <w:lang w:val="en-US"/>
              </w:rPr>
              <w:t xml:space="preserve">one year </w:t>
            </w:r>
            <w:r w:rsidR="00DB3E66">
              <w:rPr>
                <w:noProof/>
                <w:lang w:val="en-US"/>
              </w:rPr>
              <w:t xml:space="preserve">so we can </w:t>
            </w:r>
            <w:r w:rsidR="001A48B7">
              <w:rPr>
                <w:noProof/>
                <w:lang w:val="en-US"/>
              </w:rPr>
              <w:t>use another winter for drilling i</w:t>
            </w:r>
            <w:r w:rsidR="00DB3E66">
              <w:rPr>
                <w:noProof/>
                <w:lang w:val="en-US"/>
              </w:rPr>
              <w:t>f</w:t>
            </w:r>
            <w:r w:rsidR="001A48B7">
              <w:rPr>
                <w:noProof/>
                <w:lang w:val="en-US"/>
              </w:rPr>
              <w:t xml:space="preserve"> it w</w:t>
            </w:r>
            <w:r w:rsidR="00DB3E66">
              <w:rPr>
                <w:noProof/>
                <w:lang w:val="en-US"/>
              </w:rPr>
              <w:t>ill</w:t>
            </w:r>
            <w:r w:rsidR="001A48B7">
              <w:rPr>
                <w:noProof/>
                <w:lang w:val="en-US"/>
              </w:rPr>
              <w:t xml:space="preserve"> be cold (and dry) enough.</w:t>
            </w:r>
          </w:p>
          <w:p w14:paraId="0640C32D" w14:textId="05D88210" w:rsidR="001764D1" w:rsidRDefault="00DB3E66" w:rsidP="00313CAB">
            <w:pPr>
              <w:pStyle w:val="Standard1"/>
              <w:rPr>
                <w:noProof/>
                <w:lang w:val="en-US"/>
              </w:rPr>
            </w:pPr>
            <w:r>
              <w:rPr>
                <w:noProof/>
                <w:lang w:val="en-US"/>
              </w:rPr>
              <w:t xml:space="preserve">We added Futschöl </w:t>
            </w:r>
            <w:r w:rsidR="001D3D56">
              <w:rPr>
                <w:noProof/>
                <w:lang w:val="en-US"/>
              </w:rPr>
              <w:t xml:space="preserve">rock glacier </w:t>
            </w:r>
            <w:r>
              <w:rPr>
                <w:noProof/>
                <w:lang w:val="en-US"/>
              </w:rPr>
              <w:t>to t</w:t>
            </w:r>
            <w:r w:rsidR="001A48B7">
              <w:rPr>
                <w:noProof/>
                <w:lang w:val="en-US"/>
              </w:rPr>
              <w:t>he</w:t>
            </w:r>
            <w:r w:rsidR="001764D1">
              <w:rPr>
                <w:noProof/>
                <w:lang w:val="en-US"/>
              </w:rPr>
              <w:t xml:space="preserve"> areas of interest defined in the proposal</w:t>
            </w:r>
            <w:r>
              <w:rPr>
                <w:noProof/>
                <w:lang w:val="en-US"/>
              </w:rPr>
              <w:t>, whe</w:t>
            </w:r>
            <w:r w:rsidR="001764D1">
              <w:rPr>
                <w:noProof/>
                <w:lang w:val="en-US"/>
              </w:rPr>
              <w:t xml:space="preserve">re ice </w:t>
            </w:r>
            <w:r>
              <w:rPr>
                <w:noProof/>
                <w:lang w:val="en-US"/>
              </w:rPr>
              <w:t xml:space="preserve">has become </w:t>
            </w:r>
            <w:r w:rsidR="001764D1">
              <w:rPr>
                <w:noProof/>
                <w:lang w:val="en-US"/>
              </w:rPr>
              <w:t xml:space="preserve">exposed, </w:t>
            </w:r>
            <w:r>
              <w:rPr>
                <w:noProof/>
                <w:lang w:val="en-US"/>
              </w:rPr>
              <w:t xml:space="preserve">plus </w:t>
            </w:r>
            <w:r w:rsidR="001764D1">
              <w:rPr>
                <w:noProof/>
                <w:lang w:val="en-US"/>
              </w:rPr>
              <w:t>a</w:t>
            </w:r>
            <w:r>
              <w:rPr>
                <w:noProof/>
                <w:lang w:val="en-US"/>
              </w:rPr>
              <w:t>n</w:t>
            </w:r>
            <w:r w:rsidR="001764D1">
              <w:rPr>
                <w:noProof/>
                <w:lang w:val="en-US"/>
              </w:rPr>
              <w:t xml:space="preserve"> ice field close to the</w:t>
            </w:r>
            <w:r>
              <w:rPr>
                <w:noProof/>
                <w:lang w:val="en-US"/>
              </w:rPr>
              <w:t xml:space="preserve"> site where</w:t>
            </w:r>
            <w:r w:rsidR="001764D1">
              <w:rPr>
                <w:noProof/>
                <w:lang w:val="en-US"/>
              </w:rPr>
              <w:t xml:space="preserve"> Ötzi</w:t>
            </w:r>
            <w:r>
              <w:rPr>
                <w:noProof/>
                <w:lang w:val="en-US"/>
              </w:rPr>
              <w:t>, the ice-man was found,</w:t>
            </w:r>
            <w:r w:rsidR="001764D1">
              <w:rPr>
                <w:noProof/>
                <w:lang w:val="en-US"/>
              </w:rPr>
              <w:t xml:space="preserve"> and Gurgler Eisjoch</w:t>
            </w:r>
            <w:r>
              <w:rPr>
                <w:noProof/>
                <w:lang w:val="en-US"/>
              </w:rPr>
              <w:t>,</w:t>
            </w:r>
            <w:r w:rsidR="001764D1">
              <w:rPr>
                <w:noProof/>
                <w:lang w:val="en-US"/>
              </w:rPr>
              <w:t xml:space="preserve"> where a number of artefacts were </w:t>
            </w:r>
            <w:r w:rsidR="001D3D56">
              <w:rPr>
                <w:noProof/>
                <w:lang w:val="en-US"/>
              </w:rPr>
              <w:t>discovered</w:t>
            </w:r>
            <w:r w:rsidR="001764D1">
              <w:rPr>
                <w:noProof/>
                <w:lang w:val="en-US"/>
              </w:rPr>
              <w:t>. The data of Weißsseespitze mass balance and ice cores were used for a publication on the Ötzi spot and its glaciological characteri</w:t>
            </w:r>
            <w:r w:rsidR="001D3D56">
              <w:rPr>
                <w:noProof/>
                <w:lang w:val="en-US"/>
              </w:rPr>
              <w:t>z</w:t>
            </w:r>
            <w:r w:rsidR="001764D1">
              <w:rPr>
                <w:noProof/>
                <w:lang w:val="en-US"/>
              </w:rPr>
              <w:t xml:space="preserve">ation. </w:t>
            </w:r>
            <w:r w:rsidR="00CF718E">
              <w:rPr>
                <w:noProof/>
                <w:lang w:val="en-US"/>
              </w:rPr>
              <w:t xml:space="preserve">As it turned out that the distribution of snow cover at WSS is changing fro year to year, and mass balance shows a complicate pattern, GOPRO systems had been bought for an aerial monitoring. First images have been acquired in 2023, the system will be operational in 2024 to calculate volume change. </w:t>
            </w:r>
            <w:r w:rsidR="001764D1">
              <w:rPr>
                <w:noProof/>
                <w:lang w:val="en-US"/>
              </w:rPr>
              <w:t>Major progress was made regarding the analysis of the WSS ice core and the analysis of the WSS station data. The WSS ice core data was already published by Azzurra Spagnese</w:t>
            </w:r>
            <w:r w:rsidR="00DD5F7C">
              <w:rPr>
                <w:noProof/>
                <w:lang w:val="en-US"/>
              </w:rPr>
              <w:t xml:space="preserve">. One </w:t>
            </w:r>
            <w:r w:rsidR="001D3D56">
              <w:rPr>
                <w:noProof/>
                <w:lang w:val="en-US"/>
              </w:rPr>
              <w:t>significant layer</w:t>
            </w:r>
            <w:r w:rsidR="00DD5F7C">
              <w:rPr>
                <w:noProof/>
                <w:lang w:val="en-US"/>
              </w:rPr>
              <w:t xml:space="preserve"> was identified in the chemistry of the core, but the related processes and the age of the layer </w:t>
            </w:r>
            <w:r w:rsidR="001D3D56">
              <w:rPr>
                <w:noProof/>
                <w:lang w:val="en-US"/>
              </w:rPr>
              <w:t>remain</w:t>
            </w:r>
            <w:r w:rsidR="00DD5F7C">
              <w:rPr>
                <w:noProof/>
                <w:lang w:val="en-US"/>
              </w:rPr>
              <w:t xml:space="preserve"> unclear. Complementary datings of the ground pointed </w:t>
            </w:r>
            <w:r w:rsidR="001D3D56">
              <w:rPr>
                <w:noProof/>
                <w:lang w:val="en-US"/>
              </w:rPr>
              <w:t>t</w:t>
            </w:r>
            <w:r w:rsidR="00DD5F7C">
              <w:rPr>
                <w:noProof/>
                <w:lang w:val="en-US"/>
              </w:rPr>
              <w:t>o potential periods of plant growth at the summit (with ice present at the same time).</w:t>
            </w:r>
            <w:r w:rsidR="001764D1">
              <w:rPr>
                <w:noProof/>
                <w:lang w:val="en-US"/>
              </w:rPr>
              <w:t xml:space="preserve"> </w:t>
            </w:r>
            <w:r w:rsidR="001D3D56">
              <w:rPr>
                <w:noProof/>
                <w:lang w:val="en-US"/>
              </w:rPr>
              <w:t>T</w:t>
            </w:r>
            <w:r w:rsidR="001764D1">
              <w:rPr>
                <w:noProof/>
                <w:lang w:val="en-US"/>
              </w:rPr>
              <w:t>he analysis of the energy balance data will be published in 2024. A wooden artefact was found close to our core drilli</w:t>
            </w:r>
            <w:r w:rsidR="001D3D56">
              <w:rPr>
                <w:noProof/>
                <w:lang w:val="en-US"/>
              </w:rPr>
              <w:t>n</w:t>
            </w:r>
            <w:r w:rsidR="001764D1">
              <w:rPr>
                <w:noProof/>
                <w:lang w:val="en-US"/>
              </w:rPr>
              <w:t>g site in Jamtal on Jamtalferner. We are waiting for the macro</w:t>
            </w:r>
            <w:r w:rsidR="001D3D56">
              <w:rPr>
                <w:noProof/>
                <w:lang w:val="en-US"/>
              </w:rPr>
              <w:t>-</w:t>
            </w:r>
            <w:r w:rsidR="001764D1">
              <w:rPr>
                <w:noProof/>
                <w:lang w:val="en-US"/>
              </w:rPr>
              <w:t xml:space="preserve">radiocarbon dating and </w:t>
            </w:r>
            <w:r w:rsidR="001D3D56">
              <w:rPr>
                <w:noProof/>
                <w:lang w:val="en-US"/>
              </w:rPr>
              <w:t xml:space="preserve">have taken </w:t>
            </w:r>
            <w:r w:rsidR="001764D1">
              <w:rPr>
                <w:noProof/>
                <w:lang w:val="en-US"/>
              </w:rPr>
              <w:t>surface ice samples</w:t>
            </w:r>
            <w:r w:rsidR="00B25C12">
              <w:rPr>
                <w:noProof/>
                <w:lang w:val="en-US"/>
              </w:rPr>
              <w:t>, because those findings might help to con</w:t>
            </w:r>
            <w:r w:rsidR="001D3D56">
              <w:rPr>
                <w:noProof/>
                <w:lang w:val="en-US"/>
              </w:rPr>
              <w:t>s</w:t>
            </w:r>
            <w:r w:rsidR="00B25C12">
              <w:rPr>
                <w:noProof/>
                <w:lang w:val="en-US"/>
              </w:rPr>
              <w:t>train the age of the glacier surface.</w:t>
            </w:r>
            <w:r w:rsidR="001764D1">
              <w:rPr>
                <w:noProof/>
                <w:lang w:val="en-US"/>
              </w:rPr>
              <w:t xml:space="preserve"> </w:t>
            </w:r>
          </w:p>
          <w:p w14:paraId="2D33E607" w14:textId="1698DA7E" w:rsidR="001764D1" w:rsidRDefault="001764D1" w:rsidP="00B25C12">
            <w:pPr>
              <w:pStyle w:val="Standard1"/>
              <w:rPr>
                <w:noProof/>
                <w:lang w:val="en-US"/>
              </w:rPr>
            </w:pPr>
            <w:r>
              <w:rPr>
                <w:noProof/>
                <w:lang w:val="en-US"/>
              </w:rPr>
              <w:t>The samples for the micro</w:t>
            </w:r>
            <w:r w:rsidR="001D3D56">
              <w:rPr>
                <w:noProof/>
                <w:lang w:val="en-US"/>
              </w:rPr>
              <w:t>-</w:t>
            </w:r>
            <w:r>
              <w:rPr>
                <w:noProof/>
                <w:lang w:val="en-US"/>
              </w:rPr>
              <w:t>radiocarbon dating were sent to our proje</w:t>
            </w:r>
            <w:r w:rsidR="001D3D56">
              <w:rPr>
                <w:noProof/>
                <w:lang w:val="en-US"/>
              </w:rPr>
              <w:t>c</w:t>
            </w:r>
            <w:r>
              <w:rPr>
                <w:noProof/>
                <w:lang w:val="en-US"/>
              </w:rPr>
              <w:t>t partner Margit Schwikowski</w:t>
            </w:r>
            <w:r w:rsidR="00F47D49">
              <w:rPr>
                <w:noProof/>
                <w:lang w:val="en-US"/>
              </w:rPr>
              <w:t>. No firm dates are available for the processing</w:t>
            </w:r>
            <w:r>
              <w:rPr>
                <w:noProof/>
                <w:lang w:val="en-US"/>
              </w:rPr>
              <w:t xml:space="preserve">, </w:t>
            </w:r>
            <w:r w:rsidR="00F47D49">
              <w:rPr>
                <w:noProof/>
                <w:lang w:val="en-US"/>
              </w:rPr>
              <w:t>however, due to technical</w:t>
            </w:r>
            <w:r>
              <w:rPr>
                <w:noProof/>
                <w:lang w:val="en-US"/>
              </w:rPr>
              <w:t xml:space="preserve"> issue</w:t>
            </w:r>
            <w:r w:rsidR="00F47D49">
              <w:rPr>
                <w:noProof/>
                <w:lang w:val="en-US"/>
              </w:rPr>
              <w:t>s</w:t>
            </w:r>
            <w:r>
              <w:rPr>
                <w:noProof/>
                <w:lang w:val="en-US"/>
              </w:rPr>
              <w:t xml:space="preserve"> with their instruments. The macro</w:t>
            </w:r>
            <w:r w:rsidR="00F47D49">
              <w:rPr>
                <w:noProof/>
                <w:lang w:val="en-US"/>
              </w:rPr>
              <w:t>-</w:t>
            </w:r>
            <w:r>
              <w:rPr>
                <w:noProof/>
                <w:lang w:val="en-US"/>
              </w:rPr>
              <w:t xml:space="preserve">radiocarbon samples have been sent </w:t>
            </w:r>
            <w:r w:rsidR="00B25C12">
              <w:rPr>
                <w:noProof/>
                <w:lang w:val="en-US"/>
              </w:rPr>
              <w:t xml:space="preserve">to VERA, University of Vienna, with results promised </w:t>
            </w:r>
            <w:r w:rsidR="00F47D49">
              <w:rPr>
                <w:noProof/>
                <w:lang w:val="en-US"/>
              </w:rPr>
              <w:t>by</w:t>
            </w:r>
            <w:r w:rsidR="00B25C12">
              <w:rPr>
                <w:noProof/>
                <w:lang w:val="en-US"/>
              </w:rPr>
              <w:t xml:space="preserve"> 06/2024.</w:t>
            </w:r>
          </w:p>
          <w:p w14:paraId="2DFE52C1" w14:textId="7A83E0F5" w:rsidR="001A48B7" w:rsidRDefault="00F47D49" w:rsidP="00313CAB">
            <w:pPr>
              <w:pStyle w:val="Standard1"/>
              <w:rPr>
                <w:noProof/>
                <w:lang w:val="en-US"/>
              </w:rPr>
            </w:pPr>
            <w:r>
              <w:rPr>
                <w:noProof/>
                <w:lang w:val="en-US"/>
              </w:rPr>
              <w:t xml:space="preserve">Of the </w:t>
            </w:r>
            <w:r w:rsidR="00DD5F7C">
              <w:rPr>
                <w:noProof/>
                <w:lang w:val="en-US"/>
              </w:rPr>
              <w:t xml:space="preserve">WPs, WP 2.1. is </w:t>
            </w:r>
            <w:r>
              <w:rPr>
                <w:noProof/>
                <w:lang w:val="en-US"/>
              </w:rPr>
              <w:t>completed</w:t>
            </w:r>
            <w:r w:rsidR="00DD5F7C">
              <w:rPr>
                <w:noProof/>
                <w:lang w:val="en-US"/>
              </w:rPr>
              <w:t xml:space="preserve">, but additional drillings are envisaged. WP2.3. is partly </w:t>
            </w:r>
            <w:r>
              <w:rPr>
                <w:noProof/>
                <w:lang w:val="en-US"/>
              </w:rPr>
              <w:t>completed:</w:t>
            </w:r>
            <w:r w:rsidR="00DD5F7C">
              <w:rPr>
                <w:noProof/>
                <w:lang w:val="en-US"/>
              </w:rPr>
              <w:t xml:space="preserve"> no macrofossils could be found</w:t>
            </w:r>
            <w:r>
              <w:rPr>
                <w:noProof/>
                <w:lang w:val="en-US"/>
              </w:rPr>
              <w:t xml:space="preserve"> for Großvenediger;</w:t>
            </w:r>
            <w:r w:rsidR="00DD5F7C">
              <w:rPr>
                <w:noProof/>
                <w:lang w:val="en-US"/>
              </w:rPr>
              <w:t xml:space="preserve"> at Marmolada a numbe</w:t>
            </w:r>
            <w:r>
              <w:rPr>
                <w:noProof/>
                <w:lang w:val="en-US"/>
              </w:rPr>
              <w:t>r</w:t>
            </w:r>
            <w:r w:rsidR="00DD5F7C">
              <w:rPr>
                <w:noProof/>
                <w:lang w:val="en-US"/>
              </w:rPr>
              <w:t xml:space="preserve"> of other groups </w:t>
            </w:r>
            <w:r>
              <w:rPr>
                <w:noProof/>
                <w:lang w:val="en-US"/>
              </w:rPr>
              <w:t xml:space="preserve">were </w:t>
            </w:r>
            <w:r w:rsidR="00DD5F7C">
              <w:rPr>
                <w:noProof/>
                <w:lang w:val="en-US"/>
              </w:rPr>
              <w:t xml:space="preserve">active </w:t>
            </w:r>
            <w:r>
              <w:rPr>
                <w:noProof/>
                <w:lang w:val="en-US"/>
              </w:rPr>
              <w:t xml:space="preserve">because of </w:t>
            </w:r>
            <w:r w:rsidR="00DD5F7C">
              <w:rPr>
                <w:noProof/>
                <w:lang w:val="en-US"/>
              </w:rPr>
              <w:t xml:space="preserve">the glacier </w:t>
            </w:r>
            <w:r w:rsidR="001D3D56">
              <w:rPr>
                <w:noProof/>
                <w:lang w:val="en-US"/>
              </w:rPr>
              <w:t xml:space="preserve">collapse </w:t>
            </w:r>
            <w:r w:rsidR="00DD5F7C">
              <w:rPr>
                <w:noProof/>
                <w:lang w:val="en-US"/>
              </w:rPr>
              <w:t>hazard. In summer 2024 it might be feasible to catch up with the plan at Marmolada. In WP 3.1. the effort was focused on WSS core</w:t>
            </w:r>
            <w:r>
              <w:rPr>
                <w:noProof/>
                <w:lang w:val="en-US"/>
              </w:rPr>
              <w:t>s</w:t>
            </w:r>
            <w:r w:rsidR="00DD5F7C">
              <w:rPr>
                <w:noProof/>
                <w:lang w:val="en-US"/>
              </w:rPr>
              <w:t xml:space="preserve">, </w:t>
            </w:r>
            <w:r>
              <w:rPr>
                <w:noProof/>
                <w:lang w:val="en-US"/>
              </w:rPr>
              <w:t>bec</w:t>
            </w:r>
            <w:r w:rsidR="00DD5F7C">
              <w:rPr>
                <w:noProof/>
                <w:lang w:val="en-US"/>
              </w:rPr>
              <w:t>a</w:t>
            </w:r>
            <w:r>
              <w:rPr>
                <w:noProof/>
                <w:lang w:val="en-US"/>
              </w:rPr>
              <w:t>u</w:t>
            </w:r>
            <w:r w:rsidR="00DD5F7C">
              <w:rPr>
                <w:noProof/>
                <w:lang w:val="en-US"/>
              </w:rPr>
              <w:t>s</w:t>
            </w:r>
            <w:r>
              <w:rPr>
                <w:noProof/>
                <w:lang w:val="en-US"/>
              </w:rPr>
              <w:t>e</w:t>
            </w:r>
            <w:r w:rsidR="00DD5F7C">
              <w:rPr>
                <w:noProof/>
                <w:lang w:val="en-US"/>
              </w:rPr>
              <w:t xml:space="preserve"> no dating is available </w:t>
            </w:r>
            <w:r>
              <w:rPr>
                <w:noProof/>
                <w:lang w:val="en-US"/>
              </w:rPr>
              <w:t xml:space="preserve">yet for the other cores </w:t>
            </w:r>
            <w:r w:rsidR="00DD5F7C">
              <w:rPr>
                <w:noProof/>
                <w:lang w:val="en-US"/>
              </w:rPr>
              <w:t xml:space="preserve">(3.6. posponed for technical issues at our partner lab). WP 4 is ongoing, with a publication envisaged for 2024. The results of WP 5 are published together with the core chemistry (see below).  </w:t>
            </w:r>
            <w:r>
              <w:rPr>
                <w:noProof/>
                <w:lang w:val="en-US"/>
              </w:rPr>
              <w:t>W</w:t>
            </w:r>
            <w:r w:rsidR="007C3DB9">
              <w:rPr>
                <w:noProof/>
                <w:lang w:val="en-US"/>
              </w:rPr>
              <w:t>ork on WP 6 and 7 is ongoing.</w:t>
            </w:r>
          </w:p>
          <w:p w14:paraId="37B7EDA0" w14:textId="1B0AB19C" w:rsidR="001A48B7" w:rsidRDefault="001A48B7" w:rsidP="00313CAB">
            <w:pPr>
              <w:pStyle w:val="Standard1"/>
              <w:rPr>
                <w:noProof/>
                <w:lang w:val="en-US"/>
              </w:rPr>
            </w:pPr>
            <w:r>
              <w:rPr>
                <w:noProof/>
                <w:lang w:val="en-US"/>
              </w:rPr>
              <w:t>Conference presentations were made at the</w:t>
            </w:r>
            <w:bookmarkStart w:id="0" w:name="_GoBack"/>
            <w:bookmarkEnd w:id="0"/>
            <w:r>
              <w:rPr>
                <w:noProof/>
                <w:lang w:val="en-US"/>
              </w:rPr>
              <w:t xml:space="preserve"> IUGG in Berlin and the INQUA in Roma. </w:t>
            </w:r>
          </w:p>
          <w:p w14:paraId="4EF8B15D" w14:textId="77777777" w:rsidR="005714FA" w:rsidRPr="00CF718E" w:rsidRDefault="005714FA" w:rsidP="00313CAB">
            <w:pPr>
              <w:pStyle w:val="Standard1"/>
              <w:rPr>
                <w:lang w:val="en-US"/>
              </w:rPr>
            </w:pPr>
            <w:proofErr w:type="spellStart"/>
            <w:r w:rsidRPr="005714FA">
              <w:rPr>
                <w:lang w:val="en-US"/>
              </w:rPr>
              <w:t>Spagnesi</w:t>
            </w:r>
            <w:proofErr w:type="spellEnd"/>
            <w:r w:rsidRPr="005714FA">
              <w:rPr>
                <w:lang w:val="en-US"/>
              </w:rPr>
              <w:t xml:space="preserve"> A., Bohleber P., </w:t>
            </w:r>
            <w:proofErr w:type="spellStart"/>
            <w:r w:rsidRPr="005714FA">
              <w:rPr>
                <w:lang w:val="en-US"/>
              </w:rPr>
              <w:t>Barbaro</w:t>
            </w:r>
            <w:proofErr w:type="spellEnd"/>
            <w:r w:rsidRPr="005714FA">
              <w:rPr>
                <w:lang w:val="en-US"/>
              </w:rPr>
              <w:t xml:space="preserve"> E., </w:t>
            </w:r>
            <w:proofErr w:type="spellStart"/>
            <w:r w:rsidRPr="005714FA">
              <w:rPr>
                <w:lang w:val="en-US"/>
              </w:rPr>
              <w:t>Feltracco</w:t>
            </w:r>
            <w:proofErr w:type="spellEnd"/>
            <w:r w:rsidRPr="005714FA">
              <w:rPr>
                <w:lang w:val="en-US"/>
              </w:rPr>
              <w:t xml:space="preserve"> M., De Blasi F., </w:t>
            </w:r>
            <w:proofErr w:type="spellStart"/>
            <w:r w:rsidRPr="005714FA">
              <w:rPr>
                <w:lang w:val="en-US"/>
              </w:rPr>
              <w:t>Dreossi</w:t>
            </w:r>
            <w:proofErr w:type="spellEnd"/>
            <w:r w:rsidRPr="005714FA">
              <w:rPr>
                <w:lang w:val="en-US"/>
              </w:rPr>
              <w:t xml:space="preserve"> G., Stocker-Waldhuber M., Festi D., </w:t>
            </w:r>
            <w:proofErr w:type="spellStart"/>
            <w:r w:rsidRPr="005714FA">
              <w:rPr>
                <w:lang w:val="en-US"/>
              </w:rPr>
              <w:t>Gabrieli</w:t>
            </w:r>
            <w:proofErr w:type="spellEnd"/>
            <w:r w:rsidRPr="005714FA">
              <w:rPr>
                <w:lang w:val="en-US"/>
              </w:rPr>
              <w:t xml:space="preserve"> J., Gambaro A., Fischer A. and Barbante C. (2023) Preservation of chemical and isotopic signatures within the Weißseespitze millennial old ice cap (Eastern Alps), despite the ongoing ice loss. </w:t>
            </w:r>
            <w:r w:rsidRPr="00CF718E">
              <w:rPr>
                <w:rStyle w:val="Hervorhebung"/>
                <w:lang w:val="en-US"/>
              </w:rPr>
              <w:t>Front. Earth Sci.</w:t>
            </w:r>
            <w:r w:rsidRPr="00CF718E">
              <w:rPr>
                <w:lang w:val="en-US"/>
              </w:rPr>
              <w:t xml:space="preserve"> 11:1322411. </w:t>
            </w:r>
            <w:proofErr w:type="spellStart"/>
            <w:r w:rsidRPr="00CF718E">
              <w:rPr>
                <w:lang w:val="en-US"/>
              </w:rPr>
              <w:t>doi</w:t>
            </w:r>
            <w:proofErr w:type="spellEnd"/>
            <w:r w:rsidRPr="00CF718E">
              <w:rPr>
                <w:lang w:val="en-US"/>
              </w:rPr>
              <w:t>: 10.3389/feart.2023.1322411</w:t>
            </w:r>
          </w:p>
          <w:p w14:paraId="144A0802" w14:textId="0E9F460E" w:rsidR="005714FA" w:rsidRPr="00F6515D" w:rsidRDefault="005714FA" w:rsidP="00313CAB">
            <w:pPr>
              <w:pStyle w:val="Standard1"/>
              <w:rPr>
                <w:noProof/>
                <w:lang w:val="en-US"/>
              </w:rPr>
            </w:pPr>
            <w:proofErr w:type="spellStart"/>
            <w:r w:rsidRPr="00CF718E">
              <w:rPr>
                <w:lang w:val="en-US"/>
              </w:rPr>
              <w:lastRenderedPageBreak/>
              <w:t>Pilø</w:t>
            </w:r>
            <w:proofErr w:type="spellEnd"/>
            <w:r w:rsidRPr="00CF718E">
              <w:rPr>
                <w:lang w:val="en-US"/>
              </w:rPr>
              <w:t xml:space="preserve">, L., </w:t>
            </w:r>
            <w:proofErr w:type="spellStart"/>
            <w:r w:rsidRPr="00CF718E">
              <w:rPr>
                <w:lang w:val="en-US"/>
              </w:rPr>
              <w:t>Reitmaier</w:t>
            </w:r>
            <w:proofErr w:type="spellEnd"/>
            <w:r w:rsidRPr="00CF718E">
              <w:rPr>
                <w:lang w:val="en-US"/>
              </w:rPr>
              <w:t xml:space="preserve">, T., Fischer, A., Barrett, J. H., &amp; </w:t>
            </w:r>
            <w:proofErr w:type="spellStart"/>
            <w:r w:rsidRPr="00CF718E">
              <w:rPr>
                <w:lang w:val="en-US"/>
              </w:rPr>
              <w:t>Nesje</w:t>
            </w:r>
            <w:proofErr w:type="spellEnd"/>
            <w:r w:rsidRPr="00CF718E">
              <w:rPr>
                <w:lang w:val="en-US"/>
              </w:rPr>
              <w:t xml:space="preserve">, A. (2023). </w:t>
            </w:r>
            <w:proofErr w:type="spellStart"/>
            <w:r w:rsidRPr="005714FA">
              <w:rPr>
                <w:lang w:val="en-US"/>
              </w:rPr>
              <w:t>Ötzi</w:t>
            </w:r>
            <w:proofErr w:type="spellEnd"/>
            <w:r w:rsidRPr="005714FA">
              <w:rPr>
                <w:lang w:val="en-US"/>
              </w:rPr>
              <w:t xml:space="preserve">, 30 years on: A reappraisal of the depositional and post-depositional history of the find. </w:t>
            </w:r>
            <w:r>
              <w:rPr>
                <w:rStyle w:val="Hervorhebung"/>
              </w:rPr>
              <w:t xml:space="preserve">The </w:t>
            </w:r>
            <w:proofErr w:type="spellStart"/>
            <w:r>
              <w:rPr>
                <w:rStyle w:val="Hervorhebung"/>
              </w:rPr>
              <w:t>Holocene</w:t>
            </w:r>
            <w:proofErr w:type="spellEnd"/>
            <w:r>
              <w:t xml:space="preserve">, </w:t>
            </w:r>
            <w:r>
              <w:rPr>
                <w:rStyle w:val="Hervorhebung"/>
              </w:rPr>
              <w:t>33</w:t>
            </w:r>
            <w:r>
              <w:t xml:space="preserve">(1), 112–125. </w:t>
            </w:r>
            <w:hyperlink r:id="rId4" w:history="1">
              <w:r>
                <w:rPr>
                  <w:rStyle w:val="Hyperlink"/>
                </w:rPr>
                <w:t>https://doi.org/10.1177/09596836221126133</w:t>
              </w:r>
            </w:hyperlink>
          </w:p>
        </w:tc>
      </w:tr>
    </w:tbl>
    <w:p w14:paraId="09B65312" w14:textId="77777777" w:rsidR="00647EFB" w:rsidRPr="00CC1B38" w:rsidRDefault="00647EFB" w:rsidP="00CF718E">
      <w:pPr>
        <w:pStyle w:val="Standard1"/>
        <w:rPr>
          <w:rFonts w:ascii="Arial" w:hAnsi="Arial" w:cs="Arial"/>
          <w:i/>
          <w:sz w:val="18"/>
          <w:szCs w:val="18"/>
          <w:lang w:val="en-US" w:eastAsia="de-AT"/>
        </w:rPr>
      </w:pPr>
    </w:p>
    <w:sectPr w:rsidR="00647EFB" w:rsidRPr="00CC1B38" w:rsidSect="00F6515D">
      <w:pgSz w:w="11906" w:h="16838" w:code="9"/>
      <w:pgMar w:top="1418" w:right="1418" w:bottom="1134" w:left="1418" w:header="720" w:footer="720" w:gutter="0"/>
      <w:paperSrc w:first="260" w:other="26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york">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A87"/>
    <w:rsid w:val="000B1234"/>
    <w:rsid w:val="001764D1"/>
    <w:rsid w:val="001A48B7"/>
    <w:rsid w:val="001D3D56"/>
    <w:rsid w:val="001E2AA0"/>
    <w:rsid w:val="002037DB"/>
    <w:rsid w:val="0026026A"/>
    <w:rsid w:val="00313CAB"/>
    <w:rsid w:val="0041392C"/>
    <w:rsid w:val="00566217"/>
    <w:rsid w:val="005714FA"/>
    <w:rsid w:val="005C3294"/>
    <w:rsid w:val="005E11E9"/>
    <w:rsid w:val="0060729B"/>
    <w:rsid w:val="00647EFB"/>
    <w:rsid w:val="006A2421"/>
    <w:rsid w:val="0070002E"/>
    <w:rsid w:val="007C3DB9"/>
    <w:rsid w:val="00926A3B"/>
    <w:rsid w:val="009F2153"/>
    <w:rsid w:val="00B25C12"/>
    <w:rsid w:val="00B32F36"/>
    <w:rsid w:val="00C10A87"/>
    <w:rsid w:val="00CC1B38"/>
    <w:rsid w:val="00CF718E"/>
    <w:rsid w:val="00D830E3"/>
    <w:rsid w:val="00DB3E66"/>
    <w:rsid w:val="00DC30BE"/>
    <w:rsid w:val="00DD5F7C"/>
    <w:rsid w:val="00EC5370"/>
    <w:rsid w:val="00F47D49"/>
    <w:rsid w:val="00F6515D"/>
    <w:rsid w:val="00F93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F7DB"/>
  <w15:docId w15:val="{33B273D6-46E1-4532-B1E5-7B679B1B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0A87"/>
    <w:pPr>
      <w:spacing w:after="0" w:line="240" w:lineRule="auto"/>
    </w:pPr>
    <w:rPr>
      <w:rFonts w:ascii="Times New Roman" w:eastAsia="Times New Roman" w:hAnsi="Times New Roman" w:cs="Times New Roman"/>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rsid w:val="00C10A87"/>
    <w:pPr>
      <w:spacing w:after="0" w:line="240" w:lineRule="auto"/>
    </w:pPr>
    <w:rPr>
      <w:rFonts w:ascii="newyork" w:eastAsia="Times New Roman" w:hAnsi="newyork" w:cs="Times New Roman"/>
      <w:sz w:val="24"/>
      <w:szCs w:val="20"/>
      <w:lang w:eastAsia="de-DE"/>
    </w:rPr>
  </w:style>
  <w:style w:type="paragraph" w:styleId="Fuzeile">
    <w:name w:val="footer"/>
    <w:basedOn w:val="Standard"/>
    <w:link w:val="FuzeileZchn"/>
    <w:rsid w:val="00C10A87"/>
    <w:pPr>
      <w:tabs>
        <w:tab w:val="center" w:pos="4819"/>
        <w:tab w:val="right" w:pos="9071"/>
      </w:tabs>
    </w:pPr>
  </w:style>
  <w:style w:type="character" w:customStyle="1" w:styleId="FuzeileZchn">
    <w:name w:val="Fußzeile Zchn"/>
    <w:basedOn w:val="Absatz-Standardschriftart"/>
    <w:link w:val="Fuzeile"/>
    <w:rsid w:val="00C10A87"/>
    <w:rPr>
      <w:rFonts w:ascii="Times New Roman" w:eastAsia="Times New Roman" w:hAnsi="Times New Roman" w:cs="Times New Roman"/>
      <w:sz w:val="20"/>
      <w:szCs w:val="20"/>
      <w:lang w:eastAsia="de-AT"/>
    </w:rPr>
  </w:style>
  <w:style w:type="paragraph" w:customStyle="1" w:styleId="Standard2">
    <w:name w:val="Standard2"/>
    <w:rsid w:val="00C10A87"/>
    <w:pPr>
      <w:spacing w:after="0" w:line="240" w:lineRule="auto"/>
    </w:pPr>
    <w:rPr>
      <w:rFonts w:ascii="newyork" w:eastAsia="Times New Roman" w:hAnsi="newyork" w:cs="Times New Roman"/>
      <w:sz w:val="24"/>
      <w:szCs w:val="20"/>
      <w:lang w:eastAsia="de-DE"/>
    </w:rPr>
  </w:style>
  <w:style w:type="character" w:styleId="Hyperlink">
    <w:name w:val="Hyperlink"/>
    <w:basedOn w:val="Absatz-Standardschriftart"/>
    <w:uiPriority w:val="99"/>
    <w:unhideWhenUsed/>
    <w:rsid w:val="00566217"/>
    <w:rPr>
      <w:color w:val="0000FF" w:themeColor="hyperlink"/>
      <w:u w:val="single"/>
    </w:rPr>
  </w:style>
  <w:style w:type="character" w:styleId="BesuchterLink">
    <w:name w:val="FollowedHyperlink"/>
    <w:basedOn w:val="Absatz-Standardschriftart"/>
    <w:uiPriority w:val="99"/>
    <w:semiHidden/>
    <w:unhideWhenUsed/>
    <w:rsid w:val="000B1234"/>
    <w:rPr>
      <w:color w:val="800080" w:themeColor="followedHyperlink"/>
      <w:u w:val="single"/>
    </w:rPr>
  </w:style>
  <w:style w:type="character" w:styleId="Kommentarzeichen">
    <w:name w:val="annotation reference"/>
    <w:basedOn w:val="Absatz-Standardschriftart"/>
    <w:uiPriority w:val="99"/>
    <w:semiHidden/>
    <w:unhideWhenUsed/>
    <w:rsid w:val="00CC1B38"/>
    <w:rPr>
      <w:sz w:val="16"/>
      <w:szCs w:val="16"/>
    </w:rPr>
  </w:style>
  <w:style w:type="paragraph" w:styleId="Kommentartext">
    <w:name w:val="annotation text"/>
    <w:basedOn w:val="Standard"/>
    <w:link w:val="KommentartextZchn"/>
    <w:uiPriority w:val="99"/>
    <w:semiHidden/>
    <w:unhideWhenUsed/>
    <w:rsid w:val="00CC1B38"/>
  </w:style>
  <w:style w:type="character" w:customStyle="1" w:styleId="KommentartextZchn">
    <w:name w:val="Kommentartext Zchn"/>
    <w:basedOn w:val="Absatz-Standardschriftart"/>
    <w:link w:val="Kommentartext"/>
    <w:uiPriority w:val="99"/>
    <w:semiHidden/>
    <w:rsid w:val="00CC1B38"/>
    <w:rPr>
      <w:rFonts w:ascii="Times New Roman" w:eastAsia="Times New Roman" w:hAnsi="Times New Roman" w:cs="Times New Roman"/>
      <w:sz w:val="20"/>
      <w:szCs w:val="20"/>
      <w:lang w:eastAsia="de-AT"/>
    </w:rPr>
  </w:style>
  <w:style w:type="paragraph" w:styleId="Kommentarthema">
    <w:name w:val="annotation subject"/>
    <w:basedOn w:val="Kommentartext"/>
    <w:next w:val="Kommentartext"/>
    <w:link w:val="KommentarthemaZchn"/>
    <w:uiPriority w:val="99"/>
    <w:semiHidden/>
    <w:unhideWhenUsed/>
    <w:rsid w:val="00CC1B38"/>
    <w:rPr>
      <w:b/>
      <w:bCs/>
    </w:rPr>
  </w:style>
  <w:style w:type="character" w:customStyle="1" w:styleId="KommentarthemaZchn">
    <w:name w:val="Kommentarthema Zchn"/>
    <w:basedOn w:val="KommentartextZchn"/>
    <w:link w:val="Kommentarthema"/>
    <w:uiPriority w:val="99"/>
    <w:semiHidden/>
    <w:rsid w:val="00CC1B38"/>
    <w:rPr>
      <w:rFonts w:ascii="Times New Roman" w:eastAsia="Times New Roman" w:hAnsi="Times New Roman" w:cs="Times New Roman"/>
      <w:b/>
      <w:bCs/>
      <w:sz w:val="20"/>
      <w:szCs w:val="20"/>
      <w:lang w:eastAsia="de-AT"/>
    </w:rPr>
  </w:style>
  <w:style w:type="paragraph" w:styleId="berarbeitung">
    <w:name w:val="Revision"/>
    <w:hidden/>
    <w:uiPriority w:val="99"/>
    <w:semiHidden/>
    <w:rsid w:val="00CC1B38"/>
    <w:pPr>
      <w:spacing w:after="0" w:line="240" w:lineRule="auto"/>
    </w:pPr>
    <w:rPr>
      <w:rFonts w:ascii="Times New Roman" w:eastAsia="Times New Roman" w:hAnsi="Times New Roman" w:cs="Times New Roman"/>
      <w:sz w:val="20"/>
      <w:szCs w:val="20"/>
      <w:lang w:eastAsia="de-AT"/>
    </w:rPr>
  </w:style>
  <w:style w:type="paragraph" w:styleId="Sprechblasentext">
    <w:name w:val="Balloon Text"/>
    <w:basedOn w:val="Standard"/>
    <w:link w:val="SprechblasentextZchn"/>
    <w:uiPriority w:val="99"/>
    <w:semiHidden/>
    <w:unhideWhenUsed/>
    <w:rsid w:val="00CC1B3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1B38"/>
    <w:rPr>
      <w:rFonts w:ascii="Segoe UI" w:eastAsia="Times New Roman" w:hAnsi="Segoe UI" w:cs="Segoe UI"/>
      <w:sz w:val="18"/>
      <w:szCs w:val="18"/>
      <w:lang w:eastAsia="de-AT"/>
    </w:rPr>
  </w:style>
  <w:style w:type="character" w:styleId="Hervorhebung">
    <w:name w:val="Emphasis"/>
    <w:basedOn w:val="Absatz-Standardschriftart"/>
    <w:uiPriority w:val="20"/>
    <w:qFormat/>
    <w:rsid w:val="00571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1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77/0959683622112613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3527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Wulf-Huber, Isabell</dc:creator>
  <cp:lastModifiedBy>Fischer, Andrea</cp:lastModifiedBy>
  <cp:revision>3</cp:revision>
  <dcterms:created xsi:type="dcterms:W3CDTF">2024-05-02T16:25:00Z</dcterms:created>
  <dcterms:modified xsi:type="dcterms:W3CDTF">2024-05-02T16:28:00Z</dcterms:modified>
</cp:coreProperties>
</file>