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79E48" w14:textId="66854556" w:rsidR="00CE7D78" w:rsidRPr="00E277D7" w:rsidRDefault="00E277D7" w:rsidP="00E277D7">
      <w:pPr>
        <w:jc w:val="center"/>
        <w:rPr>
          <w:b/>
          <w:bCs/>
          <w:color w:val="FF0000"/>
          <w:sz w:val="32"/>
          <w:szCs w:val="32"/>
          <w:u w:val="single"/>
        </w:rPr>
      </w:pPr>
      <w:r w:rsidRPr="00E277D7">
        <w:rPr>
          <w:b/>
          <w:bCs/>
          <w:color w:val="FF0000"/>
          <w:sz w:val="32"/>
          <w:szCs w:val="32"/>
          <w:u w:val="single"/>
        </w:rPr>
        <w:t>Rapport de projet</w:t>
      </w:r>
    </w:p>
    <w:p w14:paraId="2792392F" w14:textId="404BA3DF" w:rsidR="00E277D7" w:rsidRPr="00720479" w:rsidRDefault="00720479" w:rsidP="00E277D7">
      <w:pPr>
        <w:jc w:val="both"/>
        <w:rPr>
          <w:b/>
          <w:bCs/>
          <w:sz w:val="24"/>
          <w:szCs w:val="24"/>
        </w:rPr>
      </w:pPr>
      <w:r w:rsidRPr="00720479">
        <w:rPr>
          <w:b/>
          <w:bCs/>
          <w:sz w:val="24"/>
          <w:szCs w:val="24"/>
        </w:rPr>
        <w:t>Introduction :</w:t>
      </w:r>
    </w:p>
    <w:p w14:paraId="4877EFBF" w14:textId="46BB8B71" w:rsidR="00720479" w:rsidRDefault="00720479" w:rsidP="00E277D7">
      <w:pPr>
        <w:jc w:val="both"/>
      </w:pPr>
      <w:r>
        <w:t>Une médiathèque portant le nom de « Notre livre, notre média » m’a contacté afin de moderniser son système de gestion interne qui est pour l’instant géré à l’ancienne par des fiches papiers. L’objectif est d’avoir un système fonctionnel, sécurisé, utilisable par les bibliothécaires et également par le public.</w:t>
      </w:r>
    </w:p>
    <w:p w14:paraId="15D498E4" w14:textId="6C169AF9" w:rsidR="00720479" w:rsidRDefault="00720479" w:rsidP="00E277D7">
      <w:pPr>
        <w:jc w:val="both"/>
      </w:pPr>
      <w:r>
        <w:t>La médiathèque propose à la consultation et à l’emprunt des li</w:t>
      </w:r>
      <w:r w:rsidR="00C87AB4">
        <w:t>v</w:t>
      </w:r>
      <w:r>
        <w:t>res, des Cds, des Dvds. Seuls les jeux de plateaux sont disponibles en consultation</w:t>
      </w:r>
    </w:p>
    <w:p w14:paraId="020B667A" w14:textId="79CF05CD" w:rsidR="00720479" w:rsidRDefault="00720479" w:rsidP="00E277D7">
      <w:pPr>
        <w:jc w:val="both"/>
      </w:pPr>
      <w:r>
        <w:t xml:space="preserve">Deux applications à déployer : </w:t>
      </w:r>
    </w:p>
    <w:p w14:paraId="2DB9B668" w14:textId="2B44E56A" w:rsidR="00720479" w:rsidRDefault="00720479" w:rsidP="00720479">
      <w:pPr>
        <w:pStyle w:val="Paragraphedeliste"/>
        <w:numPr>
          <w:ilvl w:val="0"/>
          <w:numId w:val="4"/>
        </w:numPr>
        <w:jc w:val="both"/>
      </w:pPr>
      <w:r>
        <w:t>Une application principale qui ne sera accessible qu’aux bibliothécaires,</w:t>
      </w:r>
    </w:p>
    <w:p w14:paraId="7C3F8B26" w14:textId="252583FA" w:rsidR="00720479" w:rsidRDefault="00720479" w:rsidP="00720479">
      <w:pPr>
        <w:pStyle w:val="Paragraphedeliste"/>
        <w:numPr>
          <w:ilvl w:val="0"/>
          <w:numId w:val="4"/>
        </w:numPr>
        <w:jc w:val="both"/>
      </w:pPr>
      <w:r>
        <w:t>Une application de consultation accessible aux emprunteurs.</w:t>
      </w:r>
    </w:p>
    <w:p w14:paraId="05DB3C24" w14:textId="77777777" w:rsidR="00720479" w:rsidRDefault="00720479" w:rsidP="00E277D7">
      <w:pPr>
        <w:jc w:val="both"/>
      </w:pPr>
    </w:p>
    <w:p w14:paraId="4DE5FE8E" w14:textId="169784FF" w:rsidR="00E277D7" w:rsidRPr="00E277D7" w:rsidRDefault="00E277D7" w:rsidP="00E277D7">
      <w:pPr>
        <w:ind w:firstLine="708"/>
        <w:jc w:val="both"/>
        <w:rPr>
          <w:b/>
          <w:bCs/>
          <w:color w:val="FF0000"/>
          <w:sz w:val="28"/>
          <w:szCs w:val="28"/>
        </w:rPr>
      </w:pPr>
      <w:r w:rsidRPr="00E277D7">
        <w:rPr>
          <w:b/>
          <w:bCs/>
          <w:color w:val="FF0000"/>
          <w:sz w:val="28"/>
          <w:szCs w:val="28"/>
        </w:rPr>
        <w:t>I – Étude et correctifs du code fourni</w:t>
      </w:r>
    </w:p>
    <w:p w14:paraId="1B59F222" w14:textId="3733A1CD" w:rsidR="0060108B" w:rsidRPr="00F206EA" w:rsidRDefault="0060108B" w:rsidP="00E277D7">
      <w:pPr>
        <w:pStyle w:val="Paragraphedeliste"/>
        <w:numPr>
          <w:ilvl w:val="0"/>
          <w:numId w:val="1"/>
        </w:numPr>
        <w:jc w:val="both"/>
        <w:rPr>
          <w:b/>
          <w:bCs/>
          <w:color w:val="538135" w:themeColor="accent6" w:themeShade="BF"/>
          <w:sz w:val="24"/>
          <w:szCs w:val="24"/>
        </w:rPr>
      </w:pPr>
      <w:r w:rsidRPr="0060108B">
        <w:rPr>
          <w:b/>
          <w:bCs/>
          <w:color w:val="538135" w:themeColor="accent6" w:themeShade="BF"/>
          <w:sz w:val="24"/>
          <w:szCs w:val="24"/>
        </w:rPr>
        <w:t>Étude du code fourni</w:t>
      </w:r>
    </w:p>
    <w:p w14:paraId="08C05998" w14:textId="7DA873B3" w:rsidR="003C33E4" w:rsidRDefault="00006341" w:rsidP="00E277D7">
      <w:pPr>
        <w:jc w:val="both"/>
      </w:pPr>
      <w:r>
        <w:t>Dans un premier temps, on remarque une méthode « menu » qui affiche donc un menu.</w:t>
      </w:r>
    </w:p>
    <w:p w14:paraId="2B209E6B" w14:textId="19351C31" w:rsidR="00B15793" w:rsidRDefault="00B15793" w:rsidP="00E277D7">
      <w:pPr>
        <w:jc w:val="both"/>
      </w:pPr>
      <w:r>
        <w:t xml:space="preserve">Nous pouvons également retrouver dans ce code, différentes classes constituées de variables. </w:t>
      </w:r>
    </w:p>
    <w:p w14:paraId="4F663035" w14:textId="0F6CADF4" w:rsidR="00B15793" w:rsidRDefault="00B15793" w:rsidP="00E277D7">
      <w:pPr>
        <w:jc w:val="both"/>
      </w:pPr>
      <w:r>
        <w:t>Enfin, nous avons 2 méthodes</w:t>
      </w:r>
      <w:r w:rsidR="00BF3BA5">
        <w:t xml:space="preserve"> qui permettent d’afficher soit l’application bibliothécaire soit l’application membre</w:t>
      </w:r>
      <w:r>
        <w:t>.</w:t>
      </w:r>
    </w:p>
    <w:p w14:paraId="733B4E7B" w14:textId="03ABA334" w:rsidR="003C33E4" w:rsidRDefault="003C33E4" w:rsidP="00E277D7">
      <w:pPr>
        <w:jc w:val="both"/>
      </w:pPr>
      <w:r>
        <w:t>Voici un tableau récapitulatif des principales normes à respecter et si le code fourni les respecte :</w:t>
      </w:r>
    </w:p>
    <w:tbl>
      <w:tblPr>
        <w:tblStyle w:val="Grilledutableau"/>
        <w:tblW w:w="0" w:type="auto"/>
        <w:jc w:val="center"/>
        <w:tblLook w:val="04A0" w:firstRow="1" w:lastRow="0" w:firstColumn="1" w:lastColumn="0" w:noHBand="0" w:noVBand="1"/>
      </w:tblPr>
      <w:tblGrid>
        <w:gridCol w:w="3020"/>
        <w:gridCol w:w="3021"/>
        <w:gridCol w:w="3021"/>
      </w:tblGrid>
      <w:tr w:rsidR="005875A9" w14:paraId="5EE1A8F5" w14:textId="77777777" w:rsidTr="005875A9">
        <w:trPr>
          <w:jc w:val="center"/>
        </w:trPr>
        <w:tc>
          <w:tcPr>
            <w:tcW w:w="3020" w:type="dxa"/>
            <w:shd w:val="clear" w:color="auto" w:fill="D0CECE" w:themeFill="background2" w:themeFillShade="E6"/>
            <w:vAlign w:val="center"/>
          </w:tcPr>
          <w:p w14:paraId="35EEA066" w14:textId="77777777" w:rsidR="005875A9" w:rsidRDefault="005875A9" w:rsidP="005875A9">
            <w:pPr>
              <w:jc w:val="center"/>
            </w:pPr>
          </w:p>
        </w:tc>
        <w:tc>
          <w:tcPr>
            <w:tcW w:w="3021" w:type="dxa"/>
            <w:shd w:val="clear" w:color="auto" w:fill="D0CECE" w:themeFill="background2" w:themeFillShade="E6"/>
            <w:vAlign w:val="center"/>
          </w:tcPr>
          <w:p w14:paraId="1E8C3316" w14:textId="3B40B493" w:rsidR="005875A9" w:rsidRDefault="005875A9" w:rsidP="005875A9">
            <w:pPr>
              <w:jc w:val="center"/>
            </w:pPr>
            <w:r>
              <w:t>La norme de convention à appliquer</w:t>
            </w:r>
          </w:p>
        </w:tc>
        <w:tc>
          <w:tcPr>
            <w:tcW w:w="3021" w:type="dxa"/>
            <w:shd w:val="clear" w:color="auto" w:fill="D0CECE" w:themeFill="background2" w:themeFillShade="E6"/>
            <w:vAlign w:val="center"/>
          </w:tcPr>
          <w:p w14:paraId="0390A39E" w14:textId="4CF0D174" w:rsidR="005875A9" w:rsidRDefault="005875A9" w:rsidP="005875A9">
            <w:pPr>
              <w:jc w:val="center"/>
            </w:pPr>
            <w:r>
              <w:t>Est-ce respecté par le code fourni ?</w:t>
            </w:r>
          </w:p>
        </w:tc>
      </w:tr>
      <w:tr w:rsidR="00B87B18" w14:paraId="2DDC3CB5" w14:textId="77777777" w:rsidTr="005875A9">
        <w:trPr>
          <w:jc w:val="center"/>
        </w:trPr>
        <w:tc>
          <w:tcPr>
            <w:tcW w:w="3020" w:type="dxa"/>
            <w:vMerge w:val="restart"/>
            <w:vAlign w:val="center"/>
          </w:tcPr>
          <w:p w14:paraId="121BA090" w14:textId="3175649A" w:rsidR="00B87B18" w:rsidRDefault="00B87B18" w:rsidP="005875A9">
            <w:pPr>
              <w:jc w:val="center"/>
            </w:pPr>
            <w:r>
              <w:t xml:space="preserve">Pour les </w:t>
            </w:r>
            <w:r w:rsidR="00B05794">
              <w:t>attributs</w:t>
            </w:r>
          </w:p>
        </w:tc>
        <w:tc>
          <w:tcPr>
            <w:tcW w:w="3021" w:type="dxa"/>
            <w:vAlign w:val="center"/>
          </w:tcPr>
          <w:p w14:paraId="48EB7AD2" w14:textId="2B9566DD" w:rsidR="00B87B18" w:rsidRDefault="00B87B18" w:rsidP="005875A9">
            <w:pPr>
              <w:jc w:val="center"/>
            </w:pPr>
            <w:r w:rsidRPr="005875A9">
              <w:t>Le symbole ‘_’ (tiret bas) se place en séparateur de chaque mot. Il s’agit de la norme Snake case.</w:t>
            </w:r>
          </w:p>
        </w:tc>
        <w:tc>
          <w:tcPr>
            <w:tcW w:w="3021" w:type="dxa"/>
            <w:vAlign w:val="center"/>
          </w:tcPr>
          <w:p w14:paraId="0CD3A136" w14:textId="4467B58B" w:rsidR="00B87B18" w:rsidRDefault="00B87B18" w:rsidP="005875A9">
            <w:pPr>
              <w:jc w:val="center"/>
            </w:pPr>
            <w:r>
              <w:t>Non utilisé</w:t>
            </w:r>
          </w:p>
        </w:tc>
      </w:tr>
      <w:tr w:rsidR="00B87B18" w14:paraId="11AFD214" w14:textId="77777777" w:rsidTr="005875A9">
        <w:trPr>
          <w:jc w:val="center"/>
        </w:trPr>
        <w:tc>
          <w:tcPr>
            <w:tcW w:w="3020" w:type="dxa"/>
            <w:vMerge/>
            <w:vAlign w:val="center"/>
          </w:tcPr>
          <w:p w14:paraId="7511A60C" w14:textId="77777777" w:rsidR="00B87B18" w:rsidRDefault="00B87B18" w:rsidP="005875A9">
            <w:pPr>
              <w:jc w:val="center"/>
            </w:pPr>
          </w:p>
        </w:tc>
        <w:tc>
          <w:tcPr>
            <w:tcW w:w="3021" w:type="dxa"/>
            <w:vAlign w:val="center"/>
          </w:tcPr>
          <w:p w14:paraId="411C0056" w14:textId="76620D8E" w:rsidR="00B87B18" w:rsidRDefault="00B87B18" w:rsidP="005875A9">
            <w:pPr>
              <w:jc w:val="center"/>
            </w:pPr>
            <w:r w:rsidRPr="005875A9">
              <w:t>Un nom d</w:t>
            </w:r>
            <w:r w:rsidR="00B05794">
              <w:t>’attribut</w:t>
            </w:r>
            <w:r w:rsidRPr="005875A9">
              <w:t xml:space="preserve"> doit commencer par une lettre minuscule, soit un tiret bas (jamais un chiffre).</w:t>
            </w:r>
          </w:p>
        </w:tc>
        <w:tc>
          <w:tcPr>
            <w:tcW w:w="3021" w:type="dxa"/>
            <w:vAlign w:val="center"/>
          </w:tcPr>
          <w:p w14:paraId="6A45C552" w14:textId="6E9260D7" w:rsidR="00B87B18" w:rsidRPr="005875A9" w:rsidRDefault="00B87B18" w:rsidP="005875A9">
            <w:pPr>
              <w:jc w:val="center"/>
              <w:rPr>
                <w:b/>
                <w:bCs/>
              </w:rPr>
            </w:pPr>
            <w:r w:rsidRPr="005875A9">
              <w:rPr>
                <w:b/>
                <w:bCs/>
                <w:color w:val="538135" w:themeColor="accent6" w:themeShade="BF"/>
              </w:rPr>
              <w:t>Oui</w:t>
            </w:r>
          </w:p>
        </w:tc>
      </w:tr>
      <w:tr w:rsidR="00B87B18" w14:paraId="6BFE2D27" w14:textId="77777777" w:rsidTr="005875A9">
        <w:trPr>
          <w:jc w:val="center"/>
        </w:trPr>
        <w:tc>
          <w:tcPr>
            <w:tcW w:w="3020" w:type="dxa"/>
            <w:vMerge/>
            <w:vAlign w:val="center"/>
          </w:tcPr>
          <w:p w14:paraId="211B0356" w14:textId="77777777" w:rsidR="00B87B18" w:rsidRDefault="00B87B18" w:rsidP="005875A9">
            <w:pPr>
              <w:jc w:val="center"/>
            </w:pPr>
          </w:p>
        </w:tc>
        <w:tc>
          <w:tcPr>
            <w:tcW w:w="3021" w:type="dxa"/>
            <w:vAlign w:val="center"/>
          </w:tcPr>
          <w:p w14:paraId="245BCB51" w14:textId="551B9303" w:rsidR="00B87B18" w:rsidRDefault="00B87B18" w:rsidP="005875A9">
            <w:pPr>
              <w:jc w:val="center"/>
            </w:pPr>
            <w:r w:rsidRPr="005875A9">
              <w:t>Un nom de variable doit idéalement être écrit en anglais.</w:t>
            </w:r>
          </w:p>
        </w:tc>
        <w:tc>
          <w:tcPr>
            <w:tcW w:w="3021" w:type="dxa"/>
            <w:vAlign w:val="center"/>
          </w:tcPr>
          <w:p w14:paraId="7093AA6E" w14:textId="65DF0865" w:rsidR="00B87B18" w:rsidRPr="00C7645E" w:rsidRDefault="00B87B18" w:rsidP="005875A9">
            <w:pPr>
              <w:jc w:val="center"/>
            </w:pPr>
            <w:r w:rsidRPr="005875A9">
              <w:rPr>
                <w:b/>
                <w:bCs/>
                <w:color w:val="FF0000"/>
              </w:rPr>
              <w:t>Non</w:t>
            </w:r>
            <w:r>
              <w:t>, il y a un mélange d’anglais et de français</w:t>
            </w:r>
          </w:p>
        </w:tc>
      </w:tr>
      <w:tr w:rsidR="00B87B18" w14:paraId="6DCF661D" w14:textId="77777777" w:rsidTr="005875A9">
        <w:trPr>
          <w:jc w:val="center"/>
        </w:trPr>
        <w:tc>
          <w:tcPr>
            <w:tcW w:w="3020" w:type="dxa"/>
            <w:vMerge/>
            <w:vAlign w:val="center"/>
          </w:tcPr>
          <w:p w14:paraId="1117204A" w14:textId="77777777" w:rsidR="00B87B18" w:rsidRDefault="00B87B18" w:rsidP="005875A9">
            <w:pPr>
              <w:jc w:val="center"/>
            </w:pPr>
          </w:p>
        </w:tc>
        <w:tc>
          <w:tcPr>
            <w:tcW w:w="3021" w:type="dxa"/>
            <w:vAlign w:val="center"/>
          </w:tcPr>
          <w:p w14:paraId="3F3E78BF" w14:textId="542F1245" w:rsidR="00B87B18" w:rsidRDefault="00B87B18" w:rsidP="005875A9">
            <w:pPr>
              <w:jc w:val="center"/>
            </w:pPr>
            <w:r>
              <w:t>L</w:t>
            </w:r>
            <w:r w:rsidRPr="005875A9">
              <w:t>e nom d’un</w:t>
            </w:r>
            <w:r w:rsidR="00B05794">
              <w:t xml:space="preserve"> attribut</w:t>
            </w:r>
            <w:r w:rsidRPr="005875A9">
              <w:t xml:space="preserve"> reflète son contenu et soit explicite.</w:t>
            </w:r>
          </w:p>
        </w:tc>
        <w:tc>
          <w:tcPr>
            <w:tcW w:w="3021" w:type="dxa"/>
            <w:vAlign w:val="center"/>
          </w:tcPr>
          <w:p w14:paraId="5AAB0443" w14:textId="549AEE1C" w:rsidR="00B87B18" w:rsidRPr="00C7645E" w:rsidRDefault="00B87B18" w:rsidP="005875A9">
            <w:pPr>
              <w:jc w:val="center"/>
              <w:rPr>
                <w:b/>
                <w:bCs/>
              </w:rPr>
            </w:pPr>
            <w:r w:rsidRPr="00C7645E">
              <w:rPr>
                <w:b/>
                <w:bCs/>
                <w:color w:val="538135" w:themeColor="accent6" w:themeShade="BF"/>
              </w:rPr>
              <w:t>Oui</w:t>
            </w:r>
          </w:p>
        </w:tc>
      </w:tr>
      <w:tr w:rsidR="00B87B18" w14:paraId="70B24908" w14:textId="77777777" w:rsidTr="005875A9">
        <w:trPr>
          <w:jc w:val="center"/>
        </w:trPr>
        <w:tc>
          <w:tcPr>
            <w:tcW w:w="3020" w:type="dxa"/>
            <w:vMerge w:val="restart"/>
            <w:vAlign w:val="center"/>
          </w:tcPr>
          <w:p w14:paraId="488D5654" w14:textId="5C42322C" w:rsidR="00B87B18" w:rsidRDefault="00B87B18" w:rsidP="005875A9">
            <w:pPr>
              <w:jc w:val="center"/>
            </w:pPr>
            <w:r>
              <w:t>Les conventions PEP8</w:t>
            </w:r>
          </w:p>
        </w:tc>
        <w:tc>
          <w:tcPr>
            <w:tcW w:w="3021" w:type="dxa"/>
            <w:vAlign w:val="center"/>
          </w:tcPr>
          <w:p w14:paraId="7135AEA7" w14:textId="26A4F49D" w:rsidR="00B87B18" w:rsidRDefault="00B87B18" w:rsidP="005875A9">
            <w:pPr>
              <w:jc w:val="center"/>
            </w:pPr>
            <w:r w:rsidRPr="00C7645E">
              <w:t xml:space="preserve">Un espace autour des opérateurs d’affectation et opérateur logique (sauf pour les valeurs par défaut) </w:t>
            </w:r>
          </w:p>
        </w:tc>
        <w:tc>
          <w:tcPr>
            <w:tcW w:w="3021" w:type="dxa"/>
            <w:vAlign w:val="center"/>
          </w:tcPr>
          <w:p w14:paraId="337A2A37" w14:textId="3C92203D" w:rsidR="00B87B18" w:rsidRPr="00885413" w:rsidRDefault="00B87B18" w:rsidP="005875A9">
            <w:pPr>
              <w:jc w:val="center"/>
              <w:rPr>
                <w:b/>
                <w:bCs/>
                <w:color w:val="538135" w:themeColor="accent6" w:themeShade="BF"/>
              </w:rPr>
            </w:pPr>
            <w:r w:rsidRPr="00885413">
              <w:rPr>
                <w:b/>
                <w:bCs/>
                <w:color w:val="538135" w:themeColor="accent6" w:themeShade="BF"/>
              </w:rPr>
              <w:t>Oui</w:t>
            </w:r>
          </w:p>
        </w:tc>
      </w:tr>
      <w:tr w:rsidR="00B87B18" w14:paraId="47239946" w14:textId="77777777" w:rsidTr="005875A9">
        <w:trPr>
          <w:jc w:val="center"/>
        </w:trPr>
        <w:tc>
          <w:tcPr>
            <w:tcW w:w="3020" w:type="dxa"/>
            <w:vMerge/>
            <w:vAlign w:val="center"/>
          </w:tcPr>
          <w:p w14:paraId="02A8BBEF" w14:textId="77777777" w:rsidR="00B87B18" w:rsidRDefault="00B87B18" w:rsidP="005875A9">
            <w:pPr>
              <w:jc w:val="center"/>
            </w:pPr>
          </w:p>
        </w:tc>
        <w:tc>
          <w:tcPr>
            <w:tcW w:w="3021" w:type="dxa"/>
            <w:vAlign w:val="center"/>
          </w:tcPr>
          <w:p w14:paraId="1E3E7566" w14:textId="0F117341" w:rsidR="00B87B18" w:rsidRDefault="00B87B18" w:rsidP="005875A9">
            <w:pPr>
              <w:jc w:val="center"/>
            </w:pPr>
            <w:r w:rsidRPr="00C7645E">
              <w:t>Pas d’espace entre une fonction et ses arguments</w:t>
            </w:r>
          </w:p>
        </w:tc>
        <w:tc>
          <w:tcPr>
            <w:tcW w:w="3021" w:type="dxa"/>
            <w:vAlign w:val="center"/>
          </w:tcPr>
          <w:p w14:paraId="5D2A9F06" w14:textId="2EC2D4B1" w:rsidR="00B87B18" w:rsidRPr="00885413" w:rsidRDefault="00B87B18" w:rsidP="005875A9">
            <w:pPr>
              <w:jc w:val="center"/>
              <w:rPr>
                <w:b/>
                <w:bCs/>
              </w:rPr>
            </w:pPr>
            <w:r w:rsidRPr="00885413">
              <w:rPr>
                <w:b/>
                <w:bCs/>
                <w:color w:val="538135" w:themeColor="accent6" w:themeShade="BF"/>
              </w:rPr>
              <w:t>Oui</w:t>
            </w:r>
          </w:p>
        </w:tc>
      </w:tr>
      <w:tr w:rsidR="00B87B18" w14:paraId="0193909D" w14:textId="77777777" w:rsidTr="005875A9">
        <w:trPr>
          <w:jc w:val="center"/>
        </w:trPr>
        <w:tc>
          <w:tcPr>
            <w:tcW w:w="3020" w:type="dxa"/>
            <w:vMerge/>
            <w:vAlign w:val="center"/>
          </w:tcPr>
          <w:p w14:paraId="65916396" w14:textId="77777777" w:rsidR="00B87B18" w:rsidRDefault="00B87B18" w:rsidP="005875A9">
            <w:pPr>
              <w:jc w:val="center"/>
            </w:pPr>
          </w:p>
        </w:tc>
        <w:tc>
          <w:tcPr>
            <w:tcW w:w="3021" w:type="dxa"/>
            <w:vAlign w:val="center"/>
          </w:tcPr>
          <w:p w14:paraId="15A6676F" w14:textId="04771885" w:rsidR="00B87B18" w:rsidRPr="00C7645E" w:rsidRDefault="00B87B18" w:rsidP="005875A9">
            <w:pPr>
              <w:jc w:val="center"/>
            </w:pPr>
            <w:r>
              <w:t xml:space="preserve">Pas d’espaces entre les parenthèses d’une </w:t>
            </w:r>
            <w:r>
              <w:lastRenderedPageBreak/>
              <w:t xml:space="preserve">fonction/d’une classe et les deux-points </w:t>
            </w:r>
          </w:p>
        </w:tc>
        <w:tc>
          <w:tcPr>
            <w:tcW w:w="3021" w:type="dxa"/>
            <w:vAlign w:val="center"/>
          </w:tcPr>
          <w:p w14:paraId="2BDABD0E" w14:textId="2C99C8D3" w:rsidR="00B87B18" w:rsidRDefault="00B87B18" w:rsidP="005875A9">
            <w:pPr>
              <w:jc w:val="center"/>
            </w:pPr>
            <w:r w:rsidRPr="008A6712">
              <w:rPr>
                <w:b/>
                <w:bCs/>
                <w:color w:val="FF0000"/>
              </w:rPr>
              <w:lastRenderedPageBreak/>
              <w:t>Non</w:t>
            </w:r>
            <w:r>
              <w:t>, de temps en temps un espace a été mis</w:t>
            </w:r>
          </w:p>
        </w:tc>
      </w:tr>
      <w:tr w:rsidR="00B87B18" w14:paraId="6BCEB6E7" w14:textId="77777777" w:rsidTr="005875A9">
        <w:trPr>
          <w:jc w:val="center"/>
        </w:trPr>
        <w:tc>
          <w:tcPr>
            <w:tcW w:w="3020" w:type="dxa"/>
            <w:vMerge/>
            <w:vAlign w:val="center"/>
          </w:tcPr>
          <w:p w14:paraId="128D29BB" w14:textId="77777777" w:rsidR="00B87B18" w:rsidRDefault="00B87B18" w:rsidP="005875A9">
            <w:pPr>
              <w:jc w:val="center"/>
            </w:pPr>
          </w:p>
        </w:tc>
        <w:tc>
          <w:tcPr>
            <w:tcW w:w="3021" w:type="dxa"/>
            <w:vAlign w:val="center"/>
          </w:tcPr>
          <w:p w14:paraId="4C86B291" w14:textId="43A24920" w:rsidR="00B87B18" w:rsidRPr="00C7645E" w:rsidRDefault="00B87B18" w:rsidP="005875A9">
            <w:pPr>
              <w:jc w:val="center"/>
            </w:pPr>
            <w:r w:rsidRPr="00C7645E">
              <w:t>Pas d’espace après une parenthèse ouvrante</w:t>
            </w:r>
          </w:p>
        </w:tc>
        <w:tc>
          <w:tcPr>
            <w:tcW w:w="3021" w:type="dxa"/>
            <w:vAlign w:val="center"/>
          </w:tcPr>
          <w:p w14:paraId="667D3107" w14:textId="198B1F61" w:rsidR="00B87B18" w:rsidRPr="00885413" w:rsidRDefault="00B87B18" w:rsidP="005875A9">
            <w:pPr>
              <w:jc w:val="center"/>
              <w:rPr>
                <w:b/>
                <w:bCs/>
              </w:rPr>
            </w:pPr>
            <w:r w:rsidRPr="00885413">
              <w:rPr>
                <w:b/>
                <w:bCs/>
                <w:color w:val="538135" w:themeColor="accent6" w:themeShade="BF"/>
              </w:rPr>
              <w:t>Oui</w:t>
            </w:r>
          </w:p>
        </w:tc>
      </w:tr>
      <w:tr w:rsidR="00B87B18" w14:paraId="7527FC1B" w14:textId="77777777" w:rsidTr="005875A9">
        <w:trPr>
          <w:jc w:val="center"/>
        </w:trPr>
        <w:tc>
          <w:tcPr>
            <w:tcW w:w="3020" w:type="dxa"/>
            <w:vMerge/>
            <w:vAlign w:val="center"/>
          </w:tcPr>
          <w:p w14:paraId="415203CF" w14:textId="77777777" w:rsidR="00B87B18" w:rsidRDefault="00B87B18" w:rsidP="005875A9">
            <w:pPr>
              <w:jc w:val="center"/>
            </w:pPr>
          </w:p>
        </w:tc>
        <w:tc>
          <w:tcPr>
            <w:tcW w:w="3021" w:type="dxa"/>
            <w:vAlign w:val="center"/>
          </w:tcPr>
          <w:p w14:paraId="0269016E" w14:textId="7FF53104" w:rsidR="00B87B18" w:rsidRPr="00C7645E" w:rsidRDefault="00B87B18" w:rsidP="005875A9">
            <w:pPr>
              <w:jc w:val="center"/>
            </w:pPr>
            <w:r>
              <w:t>D</w:t>
            </w:r>
            <w:r w:rsidRPr="00BC60E8">
              <w:t>eux sauts de ligne après la définition d’une classe ou d’une fonction</w:t>
            </w:r>
          </w:p>
        </w:tc>
        <w:tc>
          <w:tcPr>
            <w:tcW w:w="3021" w:type="dxa"/>
            <w:vAlign w:val="center"/>
          </w:tcPr>
          <w:p w14:paraId="11689BA6" w14:textId="5BD24281" w:rsidR="00B87B18" w:rsidRDefault="00457F71" w:rsidP="005875A9">
            <w:pPr>
              <w:jc w:val="center"/>
            </w:pPr>
            <w:r w:rsidRPr="00457F71">
              <w:rPr>
                <w:b/>
                <w:bCs/>
                <w:color w:val="FF0000"/>
              </w:rPr>
              <w:t>Non</w:t>
            </w:r>
            <w:r>
              <w:t xml:space="preserve">, 3 sauts de lignes ont été utilisé entre 2 méthodes </w:t>
            </w:r>
          </w:p>
        </w:tc>
      </w:tr>
      <w:tr w:rsidR="00B87B18" w14:paraId="34CAE24B" w14:textId="77777777" w:rsidTr="005875A9">
        <w:trPr>
          <w:jc w:val="center"/>
        </w:trPr>
        <w:tc>
          <w:tcPr>
            <w:tcW w:w="3020" w:type="dxa"/>
            <w:vMerge/>
            <w:vAlign w:val="center"/>
          </w:tcPr>
          <w:p w14:paraId="7249DEFD" w14:textId="77777777" w:rsidR="00B87B18" w:rsidRDefault="00B87B18" w:rsidP="005875A9">
            <w:pPr>
              <w:jc w:val="center"/>
            </w:pPr>
          </w:p>
        </w:tc>
        <w:tc>
          <w:tcPr>
            <w:tcW w:w="3021" w:type="dxa"/>
            <w:vAlign w:val="center"/>
          </w:tcPr>
          <w:p w14:paraId="16FC74C4" w14:textId="56852F3C" w:rsidR="00B87B18" w:rsidRPr="00C7645E" w:rsidRDefault="00B87B18" w:rsidP="005875A9">
            <w:pPr>
              <w:jc w:val="center"/>
            </w:pPr>
            <w:r>
              <w:t>Un s</w:t>
            </w:r>
            <w:r w:rsidRPr="00BC60E8">
              <w:t>eul saut de ligne</w:t>
            </w:r>
            <w:r>
              <w:t xml:space="preserve"> avant la définition d’une méthode</w:t>
            </w:r>
          </w:p>
        </w:tc>
        <w:tc>
          <w:tcPr>
            <w:tcW w:w="3021" w:type="dxa"/>
            <w:vAlign w:val="center"/>
          </w:tcPr>
          <w:p w14:paraId="6E18498F" w14:textId="52DFEFFB" w:rsidR="00B87B18" w:rsidRDefault="00457F71" w:rsidP="005875A9">
            <w:pPr>
              <w:jc w:val="center"/>
            </w:pPr>
            <w:r w:rsidRPr="00457F71">
              <w:rPr>
                <w:b/>
                <w:bCs/>
                <w:color w:val="FF0000"/>
              </w:rPr>
              <w:t>Non</w:t>
            </w:r>
            <w:r>
              <w:t>, 2 sauts de lignes ont été effectué</w:t>
            </w:r>
          </w:p>
        </w:tc>
      </w:tr>
      <w:tr w:rsidR="00B87B18" w14:paraId="73157A20" w14:textId="77777777" w:rsidTr="005875A9">
        <w:trPr>
          <w:jc w:val="center"/>
        </w:trPr>
        <w:tc>
          <w:tcPr>
            <w:tcW w:w="3020" w:type="dxa"/>
            <w:vMerge/>
            <w:vAlign w:val="center"/>
          </w:tcPr>
          <w:p w14:paraId="674D633D" w14:textId="77777777" w:rsidR="00B87B18" w:rsidRDefault="00B87B18" w:rsidP="005875A9">
            <w:pPr>
              <w:jc w:val="center"/>
            </w:pPr>
          </w:p>
        </w:tc>
        <w:tc>
          <w:tcPr>
            <w:tcW w:w="3021" w:type="dxa"/>
            <w:vAlign w:val="center"/>
          </w:tcPr>
          <w:p w14:paraId="1EE4FFCB" w14:textId="4E28939D" w:rsidR="00B87B18" w:rsidRDefault="00B87B18" w:rsidP="005875A9">
            <w:pPr>
              <w:jc w:val="center"/>
            </w:pPr>
            <w:r w:rsidRPr="00BC60E8">
              <w:t>La longueur d’une ligne de code doit être limitée à 79 caractères</w:t>
            </w:r>
          </w:p>
        </w:tc>
        <w:tc>
          <w:tcPr>
            <w:tcW w:w="3021" w:type="dxa"/>
            <w:vAlign w:val="center"/>
          </w:tcPr>
          <w:p w14:paraId="5235C00C" w14:textId="0DC5E183" w:rsidR="00B87B18" w:rsidRPr="0035126E" w:rsidRDefault="00B87B18" w:rsidP="005875A9">
            <w:pPr>
              <w:jc w:val="center"/>
              <w:rPr>
                <w:b/>
                <w:bCs/>
                <w:color w:val="538135" w:themeColor="accent6" w:themeShade="BF"/>
              </w:rPr>
            </w:pPr>
            <w:r w:rsidRPr="0035126E">
              <w:rPr>
                <w:b/>
                <w:bCs/>
                <w:color w:val="538135" w:themeColor="accent6" w:themeShade="BF"/>
              </w:rPr>
              <w:t>Oui</w:t>
            </w:r>
          </w:p>
        </w:tc>
      </w:tr>
      <w:tr w:rsidR="00B87B18" w14:paraId="17E045FC" w14:textId="77777777" w:rsidTr="005875A9">
        <w:trPr>
          <w:jc w:val="center"/>
        </w:trPr>
        <w:tc>
          <w:tcPr>
            <w:tcW w:w="3020" w:type="dxa"/>
            <w:vMerge/>
            <w:vAlign w:val="center"/>
          </w:tcPr>
          <w:p w14:paraId="4316E099" w14:textId="77777777" w:rsidR="00B87B18" w:rsidRDefault="00B87B18" w:rsidP="005875A9">
            <w:pPr>
              <w:jc w:val="center"/>
            </w:pPr>
          </w:p>
        </w:tc>
        <w:tc>
          <w:tcPr>
            <w:tcW w:w="3021" w:type="dxa"/>
            <w:vAlign w:val="center"/>
          </w:tcPr>
          <w:p w14:paraId="5FB32685" w14:textId="56AAB672" w:rsidR="00B87B18" w:rsidRPr="00BC60E8" w:rsidRDefault="00B87B18" w:rsidP="005875A9">
            <w:pPr>
              <w:jc w:val="center"/>
            </w:pPr>
            <w:r>
              <w:t>Utilisation de 4 espaces pour indenter les blocs de code</w:t>
            </w:r>
          </w:p>
        </w:tc>
        <w:tc>
          <w:tcPr>
            <w:tcW w:w="3021" w:type="dxa"/>
            <w:vAlign w:val="center"/>
          </w:tcPr>
          <w:p w14:paraId="76D9AD75" w14:textId="29F9A81B" w:rsidR="00B87B18" w:rsidRPr="0035126E" w:rsidRDefault="00457F71" w:rsidP="005875A9">
            <w:pPr>
              <w:jc w:val="center"/>
              <w:rPr>
                <w:b/>
                <w:bCs/>
                <w:color w:val="538135" w:themeColor="accent6" w:themeShade="BF"/>
              </w:rPr>
            </w:pPr>
            <w:r w:rsidRPr="00457F71">
              <w:rPr>
                <w:b/>
                <w:bCs/>
                <w:color w:val="FF0000"/>
              </w:rPr>
              <w:t>Non</w:t>
            </w:r>
            <w:r w:rsidRPr="00457F71">
              <w:t>,</w:t>
            </w:r>
            <w:r>
              <w:t xml:space="preserve"> certaines variables ont 8 espaces au lieu de 4</w:t>
            </w:r>
          </w:p>
        </w:tc>
      </w:tr>
      <w:tr w:rsidR="00B87B18" w14:paraId="2804FA23" w14:textId="77777777" w:rsidTr="005875A9">
        <w:trPr>
          <w:jc w:val="center"/>
        </w:trPr>
        <w:tc>
          <w:tcPr>
            <w:tcW w:w="3020" w:type="dxa"/>
            <w:vMerge w:val="restart"/>
            <w:vAlign w:val="center"/>
          </w:tcPr>
          <w:p w14:paraId="3BEB0B7D" w14:textId="743EAEE0" w:rsidR="00B87B18" w:rsidRDefault="00B87B18" w:rsidP="005875A9">
            <w:pPr>
              <w:jc w:val="center"/>
            </w:pPr>
            <w:r>
              <w:t>Pour les classes</w:t>
            </w:r>
          </w:p>
        </w:tc>
        <w:tc>
          <w:tcPr>
            <w:tcW w:w="3021" w:type="dxa"/>
            <w:vAlign w:val="center"/>
          </w:tcPr>
          <w:p w14:paraId="43248B55" w14:textId="46C4A5C8" w:rsidR="00B87B18" w:rsidRDefault="00B87B18" w:rsidP="005875A9">
            <w:pPr>
              <w:jc w:val="center"/>
            </w:pPr>
            <w:r w:rsidRPr="0035126E">
              <w:t>Le mot-clé « class » pour définir une classe</w:t>
            </w:r>
          </w:p>
        </w:tc>
        <w:tc>
          <w:tcPr>
            <w:tcW w:w="3021" w:type="dxa"/>
            <w:vAlign w:val="center"/>
          </w:tcPr>
          <w:p w14:paraId="6C021C4F" w14:textId="37A143B8" w:rsidR="00B87B18" w:rsidRPr="0035126E" w:rsidRDefault="00B87B18" w:rsidP="005875A9">
            <w:pPr>
              <w:jc w:val="center"/>
              <w:rPr>
                <w:b/>
                <w:bCs/>
                <w:color w:val="538135" w:themeColor="accent6" w:themeShade="BF"/>
              </w:rPr>
            </w:pPr>
            <w:r w:rsidRPr="0035126E">
              <w:rPr>
                <w:b/>
                <w:bCs/>
                <w:color w:val="538135" w:themeColor="accent6" w:themeShade="BF"/>
              </w:rPr>
              <w:t>Oui</w:t>
            </w:r>
          </w:p>
        </w:tc>
      </w:tr>
      <w:tr w:rsidR="00B87B18" w14:paraId="48BE2BA9" w14:textId="77777777" w:rsidTr="005875A9">
        <w:trPr>
          <w:jc w:val="center"/>
        </w:trPr>
        <w:tc>
          <w:tcPr>
            <w:tcW w:w="3020" w:type="dxa"/>
            <w:vMerge/>
            <w:vAlign w:val="center"/>
          </w:tcPr>
          <w:p w14:paraId="480CD085" w14:textId="77777777" w:rsidR="00B87B18" w:rsidRDefault="00B87B18" w:rsidP="005875A9">
            <w:pPr>
              <w:jc w:val="center"/>
            </w:pPr>
          </w:p>
        </w:tc>
        <w:tc>
          <w:tcPr>
            <w:tcW w:w="3021" w:type="dxa"/>
            <w:vAlign w:val="center"/>
          </w:tcPr>
          <w:p w14:paraId="2EA8638C" w14:textId="347C62A6" w:rsidR="00B87B18" w:rsidRDefault="00B87B18" w:rsidP="005875A9">
            <w:pPr>
              <w:jc w:val="center"/>
            </w:pPr>
            <w:r w:rsidRPr="0035126E">
              <w:t>Le nom d’une classe commence toujours par une majuscule</w:t>
            </w:r>
            <w:r w:rsidR="00C25FE4">
              <w:t xml:space="preserve"> et doit être écrit en CamelCase</w:t>
            </w:r>
          </w:p>
        </w:tc>
        <w:tc>
          <w:tcPr>
            <w:tcW w:w="3021" w:type="dxa"/>
            <w:vAlign w:val="center"/>
          </w:tcPr>
          <w:p w14:paraId="0CFFB48D" w14:textId="425DA875" w:rsidR="00B87B18" w:rsidRPr="007A77A9" w:rsidRDefault="00B87B18" w:rsidP="005875A9">
            <w:pPr>
              <w:jc w:val="center"/>
            </w:pPr>
            <w:r w:rsidRPr="0035126E">
              <w:rPr>
                <w:b/>
                <w:bCs/>
                <w:color w:val="FF0000"/>
              </w:rPr>
              <w:t>Non</w:t>
            </w:r>
          </w:p>
        </w:tc>
      </w:tr>
      <w:tr w:rsidR="00B87B18" w14:paraId="04E28879" w14:textId="77777777" w:rsidTr="005875A9">
        <w:trPr>
          <w:jc w:val="center"/>
        </w:trPr>
        <w:tc>
          <w:tcPr>
            <w:tcW w:w="3020" w:type="dxa"/>
            <w:vMerge/>
            <w:vAlign w:val="center"/>
          </w:tcPr>
          <w:p w14:paraId="42FE3BA1" w14:textId="77777777" w:rsidR="00B87B18" w:rsidRDefault="00B87B18" w:rsidP="005875A9">
            <w:pPr>
              <w:jc w:val="center"/>
            </w:pPr>
          </w:p>
        </w:tc>
        <w:tc>
          <w:tcPr>
            <w:tcW w:w="3021" w:type="dxa"/>
            <w:vAlign w:val="center"/>
          </w:tcPr>
          <w:p w14:paraId="2E426D00" w14:textId="14801BD9" w:rsidR="00B87B18" w:rsidRDefault="00B87B18" w:rsidP="005875A9">
            <w:pPr>
              <w:jc w:val="center"/>
            </w:pPr>
            <w:r w:rsidRPr="0035126E">
              <w:t>Les attributs caractéristiques d’une classe sont déclarés en premier</w:t>
            </w:r>
            <w:r>
              <w:t>,</w:t>
            </w:r>
            <w:r w:rsidRPr="0035126E">
              <w:t xml:space="preserve"> </w:t>
            </w:r>
            <w:r>
              <w:t>s</w:t>
            </w:r>
            <w:r w:rsidRPr="0035126E">
              <w:t>uivent ensuite les méthodes</w:t>
            </w:r>
          </w:p>
        </w:tc>
        <w:tc>
          <w:tcPr>
            <w:tcW w:w="3021" w:type="dxa"/>
            <w:vAlign w:val="center"/>
          </w:tcPr>
          <w:p w14:paraId="455C66DA" w14:textId="6FA50C56" w:rsidR="00B87B18" w:rsidRPr="007A77A9" w:rsidRDefault="00B87B18" w:rsidP="005875A9">
            <w:pPr>
              <w:jc w:val="center"/>
            </w:pPr>
            <w:r w:rsidRPr="001B4E98">
              <w:rPr>
                <w:b/>
                <w:bCs/>
                <w:color w:val="538135" w:themeColor="accent6" w:themeShade="BF"/>
              </w:rPr>
              <w:t>Oui</w:t>
            </w:r>
          </w:p>
        </w:tc>
      </w:tr>
      <w:tr w:rsidR="00C25FE4" w14:paraId="4CE2A82A" w14:textId="77777777" w:rsidTr="005875A9">
        <w:trPr>
          <w:jc w:val="center"/>
        </w:trPr>
        <w:tc>
          <w:tcPr>
            <w:tcW w:w="3020" w:type="dxa"/>
            <w:vMerge w:val="restart"/>
            <w:vAlign w:val="center"/>
          </w:tcPr>
          <w:p w14:paraId="5D806484" w14:textId="4F0C1B9F" w:rsidR="00C25FE4" w:rsidRDefault="00C25FE4" w:rsidP="005875A9">
            <w:pPr>
              <w:jc w:val="center"/>
            </w:pPr>
            <w:r>
              <w:t>Les méthodes</w:t>
            </w:r>
          </w:p>
        </w:tc>
        <w:tc>
          <w:tcPr>
            <w:tcW w:w="3021" w:type="dxa"/>
            <w:vAlign w:val="center"/>
          </w:tcPr>
          <w:p w14:paraId="219D12A4" w14:textId="3D56284D" w:rsidR="00C25FE4" w:rsidRDefault="00C25FE4" w:rsidP="005875A9">
            <w:pPr>
              <w:jc w:val="center"/>
            </w:pPr>
            <w:r>
              <w:t>Commencent par le mot clé « def »</w:t>
            </w:r>
          </w:p>
        </w:tc>
        <w:tc>
          <w:tcPr>
            <w:tcW w:w="3021" w:type="dxa"/>
            <w:vAlign w:val="center"/>
          </w:tcPr>
          <w:p w14:paraId="21E0ECA1" w14:textId="1B8006A2" w:rsidR="00C25FE4" w:rsidRPr="006B2961" w:rsidRDefault="00C25FE4" w:rsidP="005875A9">
            <w:pPr>
              <w:jc w:val="center"/>
              <w:rPr>
                <w:b/>
                <w:bCs/>
              </w:rPr>
            </w:pPr>
            <w:r w:rsidRPr="006B2961">
              <w:rPr>
                <w:b/>
                <w:bCs/>
                <w:color w:val="538135" w:themeColor="accent6" w:themeShade="BF"/>
              </w:rPr>
              <w:t>Oui</w:t>
            </w:r>
          </w:p>
        </w:tc>
      </w:tr>
      <w:tr w:rsidR="00C25FE4" w14:paraId="523A63D4" w14:textId="77777777" w:rsidTr="005875A9">
        <w:trPr>
          <w:jc w:val="center"/>
        </w:trPr>
        <w:tc>
          <w:tcPr>
            <w:tcW w:w="3020" w:type="dxa"/>
            <w:vMerge/>
            <w:vAlign w:val="center"/>
          </w:tcPr>
          <w:p w14:paraId="0C87F48A" w14:textId="77777777" w:rsidR="00C25FE4" w:rsidRDefault="00C25FE4" w:rsidP="005875A9">
            <w:pPr>
              <w:jc w:val="center"/>
            </w:pPr>
          </w:p>
        </w:tc>
        <w:tc>
          <w:tcPr>
            <w:tcW w:w="3021" w:type="dxa"/>
            <w:vAlign w:val="center"/>
          </w:tcPr>
          <w:p w14:paraId="56BD0B74" w14:textId="688DBBD2" w:rsidR="00C25FE4" w:rsidRDefault="00C25FE4" w:rsidP="005875A9">
            <w:pPr>
              <w:jc w:val="center"/>
            </w:pPr>
            <w:r w:rsidRPr="006B2961">
              <w:t>Une méthode doit avoir un nom et des ( )</w:t>
            </w:r>
          </w:p>
        </w:tc>
        <w:tc>
          <w:tcPr>
            <w:tcW w:w="3021" w:type="dxa"/>
            <w:vAlign w:val="center"/>
          </w:tcPr>
          <w:p w14:paraId="2D6D3942" w14:textId="7BAC7C5D" w:rsidR="00C25FE4" w:rsidRPr="006B2961" w:rsidRDefault="00C25FE4" w:rsidP="005875A9">
            <w:pPr>
              <w:jc w:val="center"/>
              <w:rPr>
                <w:b/>
                <w:bCs/>
              </w:rPr>
            </w:pPr>
            <w:r w:rsidRPr="006B2961">
              <w:rPr>
                <w:b/>
                <w:bCs/>
                <w:color w:val="538135" w:themeColor="accent6" w:themeShade="BF"/>
              </w:rPr>
              <w:t>Oui</w:t>
            </w:r>
          </w:p>
        </w:tc>
      </w:tr>
      <w:tr w:rsidR="00C25FE4" w14:paraId="4DB448C4" w14:textId="77777777" w:rsidTr="005875A9">
        <w:trPr>
          <w:jc w:val="center"/>
        </w:trPr>
        <w:tc>
          <w:tcPr>
            <w:tcW w:w="3020" w:type="dxa"/>
            <w:vMerge/>
            <w:vAlign w:val="center"/>
          </w:tcPr>
          <w:p w14:paraId="7335E086" w14:textId="77777777" w:rsidR="00C25FE4" w:rsidRDefault="00C25FE4" w:rsidP="005875A9">
            <w:pPr>
              <w:jc w:val="center"/>
            </w:pPr>
          </w:p>
        </w:tc>
        <w:tc>
          <w:tcPr>
            <w:tcW w:w="3021" w:type="dxa"/>
            <w:vAlign w:val="center"/>
          </w:tcPr>
          <w:p w14:paraId="74F37747" w14:textId="454946AB" w:rsidR="00C25FE4" w:rsidRDefault="00C25FE4" w:rsidP="005875A9">
            <w:pPr>
              <w:jc w:val="center"/>
            </w:pPr>
            <w:r w:rsidRPr="006B2961">
              <w:t>Tout le code à l’intérieur d’une méthode devra être indenté de 4 espaces à partir du mot réservé “def”, en dessous de la signature</w:t>
            </w:r>
          </w:p>
        </w:tc>
        <w:tc>
          <w:tcPr>
            <w:tcW w:w="3021" w:type="dxa"/>
            <w:vAlign w:val="center"/>
          </w:tcPr>
          <w:p w14:paraId="3B33CFB6" w14:textId="07E8EE6F" w:rsidR="00C25FE4" w:rsidRPr="006B2961" w:rsidRDefault="00C25FE4" w:rsidP="005875A9">
            <w:pPr>
              <w:jc w:val="center"/>
              <w:rPr>
                <w:b/>
                <w:bCs/>
              </w:rPr>
            </w:pPr>
            <w:r w:rsidRPr="006B2961">
              <w:rPr>
                <w:b/>
                <w:bCs/>
                <w:color w:val="538135" w:themeColor="accent6" w:themeShade="BF"/>
              </w:rPr>
              <w:t>Oui</w:t>
            </w:r>
          </w:p>
        </w:tc>
      </w:tr>
      <w:tr w:rsidR="00C25FE4" w14:paraId="371EC7B4" w14:textId="77777777" w:rsidTr="005875A9">
        <w:trPr>
          <w:jc w:val="center"/>
        </w:trPr>
        <w:tc>
          <w:tcPr>
            <w:tcW w:w="3020" w:type="dxa"/>
            <w:vMerge/>
            <w:vAlign w:val="center"/>
          </w:tcPr>
          <w:p w14:paraId="25589979" w14:textId="77777777" w:rsidR="00C25FE4" w:rsidRDefault="00C25FE4" w:rsidP="005875A9">
            <w:pPr>
              <w:jc w:val="center"/>
            </w:pPr>
          </w:p>
        </w:tc>
        <w:tc>
          <w:tcPr>
            <w:tcW w:w="3021" w:type="dxa"/>
            <w:vAlign w:val="center"/>
          </w:tcPr>
          <w:p w14:paraId="53046F74" w14:textId="67EF47A8" w:rsidR="00C25FE4" w:rsidRPr="006B2961" w:rsidRDefault="00C25FE4" w:rsidP="005875A9">
            <w:pPr>
              <w:jc w:val="center"/>
            </w:pPr>
            <w:r>
              <w:t>Chaque méthode possède son propre nom</w:t>
            </w:r>
          </w:p>
        </w:tc>
        <w:tc>
          <w:tcPr>
            <w:tcW w:w="3021" w:type="dxa"/>
            <w:vAlign w:val="center"/>
          </w:tcPr>
          <w:p w14:paraId="6C348D54" w14:textId="4FF47333" w:rsidR="00C25FE4" w:rsidRPr="006B2961" w:rsidRDefault="00C25FE4" w:rsidP="005875A9">
            <w:pPr>
              <w:jc w:val="center"/>
              <w:rPr>
                <w:b/>
                <w:bCs/>
              </w:rPr>
            </w:pPr>
            <w:r w:rsidRPr="006B2961">
              <w:rPr>
                <w:b/>
                <w:bCs/>
                <w:color w:val="538135" w:themeColor="accent6" w:themeShade="BF"/>
              </w:rPr>
              <w:t>Oui</w:t>
            </w:r>
          </w:p>
        </w:tc>
      </w:tr>
      <w:tr w:rsidR="00C25FE4" w14:paraId="67E8E5EA" w14:textId="77777777" w:rsidTr="005875A9">
        <w:trPr>
          <w:jc w:val="center"/>
        </w:trPr>
        <w:tc>
          <w:tcPr>
            <w:tcW w:w="3020" w:type="dxa"/>
            <w:vMerge/>
            <w:vAlign w:val="center"/>
          </w:tcPr>
          <w:p w14:paraId="24D1BE41" w14:textId="77777777" w:rsidR="00C25FE4" w:rsidRDefault="00C25FE4" w:rsidP="005875A9">
            <w:pPr>
              <w:jc w:val="center"/>
            </w:pPr>
          </w:p>
        </w:tc>
        <w:tc>
          <w:tcPr>
            <w:tcW w:w="3021" w:type="dxa"/>
            <w:vAlign w:val="center"/>
          </w:tcPr>
          <w:p w14:paraId="1D7C9750" w14:textId="4FED7415" w:rsidR="00C25FE4" w:rsidRDefault="00C25FE4" w:rsidP="005875A9">
            <w:pPr>
              <w:jc w:val="center"/>
            </w:pPr>
            <w:r>
              <w:t>Le nom d’une méthode doit être écrit en snake_case</w:t>
            </w:r>
          </w:p>
        </w:tc>
        <w:tc>
          <w:tcPr>
            <w:tcW w:w="3021" w:type="dxa"/>
            <w:vAlign w:val="center"/>
          </w:tcPr>
          <w:p w14:paraId="4FC5876B" w14:textId="74308516" w:rsidR="00C25FE4" w:rsidRPr="006B2961" w:rsidRDefault="00C25FE4" w:rsidP="005875A9">
            <w:pPr>
              <w:jc w:val="center"/>
              <w:rPr>
                <w:b/>
                <w:bCs/>
                <w:color w:val="538135" w:themeColor="accent6" w:themeShade="BF"/>
              </w:rPr>
            </w:pPr>
            <w:r w:rsidRPr="00C25FE4">
              <w:rPr>
                <w:b/>
                <w:bCs/>
                <w:color w:val="FF0000"/>
              </w:rPr>
              <w:t>Non</w:t>
            </w:r>
          </w:p>
        </w:tc>
      </w:tr>
    </w:tbl>
    <w:p w14:paraId="2417B6F0" w14:textId="77777777" w:rsidR="005875A9" w:rsidRDefault="005875A9" w:rsidP="00E277D7">
      <w:pPr>
        <w:jc w:val="both"/>
      </w:pPr>
    </w:p>
    <w:p w14:paraId="42FADDCE" w14:textId="77777777" w:rsidR="005875A9" w:rsidRDefault="005875A9" w:rsidP="00E277D7">
      <w:pPr>
        <w:jc w:val="both"/>
      </w:pPr>
    </w:p>
    <w:p w14:paraId="7C5C6B8C" w14:textId="6805BB67" w:rsidR="0060108B" w:rsidRPr="0060108B" w:rsidRDefault="0060108B" w:rsidP="0060108B">
      <w:pPr>
        <w:pStyle w:val="Paragraphedeliste"/>
        <w:numPr>
          <w:ilvl w:val="0"/>
          <w:numId w:val="1"/>
        </w:numPr>
        <w:jc w:val="both"/>
        <w:rPr>
          <w:b/>
          <w:bCs/>
          <w:color w:val="538135" w:themeColor="accent6" w:themeShade="BF"/>
          <w:sz w:val="24"/>
          <w:szCs w:val="24"/>
        </w:rPr>
      </w:pPr>
      <w:r w:rsidRPr="0060108B">
        <w:rPr>
          <w:b/>
          <w:bCs/>
          <w:color w:val="538135" w:themeColor="accent6" w:themeShade="BF"/>
          <w:sz w:val="24"/>
          <w:szCs w:val="24"/>
        </w:rPr>
        <w:t xml:space="preserve">Les correctifs du code fourni </w:t>
      </w:r>
    </w:p>
    <w:p w14:paraId="6B36A4B3" w14:textId="76E3E5F5" w:rsidR="0060108B" w:rsidRPr="0060108B" w:rsidRDefault="0060108B" w:rsidP="0060108B">
      <w:pPr>
        <w:jc w:val="both"/>
        <w:rPr>
          <w:u w:val="single"/>
        </w:rPr>
      </w:pPr>
      <w:r w:rsidRPr="0060108B">
        <w:rPr>
          <w:u w:val="single"/>
        </w:rPr>
        <w:t xml:space="preserve">A corriger : </w:t>
      </w:r>
    </w:p>
    <w:p w14:paraId="4DFE1114" w14:textId="59856D4D" w:rsidR="0060108B" w:rsidRDefault="00457F71" w:rsidP="00457F71">
      <w:pPr>
        <w:pStyle w:val="Paragraphedeliste"/>
        <w:numPr>
          <w:ilvl w:val="0"/>
          <w:numId w:val="2"/>
        </w:numPr>
        <w:jc w:val="both"/>
      </w:pPr>
      <w:r>
        <w:t>M</w:t>
      </w:r>
      <w:r w:rsidR="00C25FE4">
        <w:t>ise en place</w:t>
      </w:r>
      <w:r>
        <w:t xml:space="preserve"> des majuscules pour les noms des classes</w:t>
      </w:r>
      <w:r w:rsidR="00C25FE4">
        <w:t xml:space="preserve"> et écrire en CamelCase</w:t>
      </w:r>
      <w:r w:rsidR="00F206EA">
        <w:t>,</w:t>
      </w:r>
    </w:p>
    <w:p w14:paraId="266465E9" w14:textId="0C5040B1" w:rsidR="00457F71" w:rsidRDefault="00457F71" w:rsidP="00457F71">
      <w:pPr>
        <w:pStyle w:val="Paragraphedeliste"/>
        <w:numPr>
          <w:ilvl w:val="0"/>
          <w:numId w:val="2"/>
        </w:numPr>
        <w:jc w:val="both"/>
      </w:pPr>
      <w:r>
        <w:t>M</w:t>
      </w:r>
      <w:r w:rsidR="00C25FE4">
        <w:t>ise en place</w:t>
      </w:r>
      <w:r>
        <w:t xml:space="preserve"> </w:t>
      </w:r>
      <w:r w:rsidR="00C25FE4">
        <w:t>du</w:t>
      </w:r>
      <w:r>
        <w:t xml:space="preserve"> nom des classes et </w:t>
      </w:r>
      <w:r w:rsidR="00B05794">
        <w:t>attributs</w:t>
      </w:r>
      <w:r>
        <w:t xml:space="preserve"> en anglais</w:t>
      </w:r>
      <w:r w:rsidR="00F206EA">
        <w:t>,</w:t>
      </w:r>
    </w:p>
    <w:p w14:paraId="07EC3FD6" w14:textId="1956A667" w:rsidR="00457F71" w:rsidRDefault="00C25FE4" w:rsidP="00457F71">
      <w:pPr>
        <w:pStyle w:val="Paragraphedeliste"/>
        <w:numPr>
          <w:ilvl w:val="0"/>
          <w:numId w:val="2"/>
        </w:numPr>
        <w:jc w:val="both"/>
      </w:pPr>
      <w:r>
        <w:t>Mise en place du nom des méthodes en snake_case</w:t>
      </w:r>
      <w:r w:rsidR="00F206EA">
        <w:t>,</w:t>
      </w:r>
    </w:p>
    <w:p w14:paraId="2B7C7054" w14:textId="132DDE06" w:rsidR="00C25FE4" w:rsidRDefault="00C25FE4" w:rsidP="00457F71">
      <w:pPr>
        <w:pStyle w:val="Paragraphedeliste"/>
        <w:numPr>
          <w:ilvl w:val="0"/>
          <w:numId w:val="2"/>
        </w:numPr>
        <w:jc w:val="both"/>
      </w:pPr>
      <w:r>
        <w:t xml:space="preserve">L’indentation </w:t>
      </w:r>
      <w:r w:rsidR="00F206EA">
        <w:t xml:space="preserve">correcte </w:t>
      </w:r>
      <w:r>
        <w:t xml:space="preserve">des </w:t>
      </w:r>
      <w:r w:rsidR="00B05794">
        <w:t>attributs</w:t>
      </w:r>
      <w:r w:rsidR="00F206EA">
        <w:t>,</w:t>
      </w:r>
    </w:p>
    <w:p w14:paraId="0408C86A" w14:textId="76A101C8" w:rsidR="00C25FE4" w:rsidRDefault="00F206EA" w:rsidP="00F206EA">
      <w:pPr>
        <w:pStyle w:val="Paragraphedeliste"/>
        <w:numPr>
          <w:ilvl w:val="0"/>
          <w:numId w:val="2"/>
        </w:numPr>
        <w:jc w:val="both"/>
      </w:pPr>
      <w:r>
        <w:t>Mise en place de l’héritage entre Media et Book, Dvd et Cd,</w:t>
      </w:r>
    </w:p>
    <w:p w14:paraId="01CF20FC" w14:textId="67344DAE" w:rsidR="00C25FE4" w:rsidRDefault="00C25FE4" w:rsidP="00457F71">
      <w:pPr>
        <w:pStyle w:val="Paragraphedeliste"/>
        <w:numPr>
          <w:ilvl w:val="0"/>
          <w:numId w:val="2"/>
        </w:numPr>
        <w:jc w:val="both"/>
      </w:pPr>
      <w:r>
        <w:t xml:space="preserve">Les espaces avant les </w:t>
      </w:r>
      <w:r w:rsidR="00C165EA">
        <w:t>deux points</w:t>
      </w:r>
      <w:r>
        <w:t xml:space="preserve"> ont été supprimés</w:t>
      </w:r>
      <w:r w:rsidR="00F206EA">
        <w:t>,</w:t>
      </w:r>
    </w:p>
    <w:p w14:paraId="522F9B43" w14:textId="4E2DCC09" w:rsidR="002A7EBE" w:rsidRDefault="00F206EA" w:rsidP="002A7EBE">
      <w:pPr>
        <w:pStyle w:val="Paragraphedeliste"/>
        <w:numPr>
          <w:ilvl w:val="0"/>
          <w:numId w:val="2"/>
        </w:numPr>
        <w:jc w:val="both"/>
      </w:pPr>
      <w:r>
        <w:t>Tous les mêmes noms de</w:t>
      </w:r>
      <w:r w:rsidR="00B05794">
        <w:t xml:space="preserve">s attributs </w:t>
      </w:r>
      <w:r>
        <w:t>ont été mis dans la classe Media pour pouvoir le faire hériter ensuite dans les classes filles et ainsi éviter d’avoir trop lignes de code.</w:t>
      </w:r>
    </w:p>
    <w:p w14:paraId="54DF4443" w14:textId="77777777" w:rsidR="0060108B" w:rsidRDefault="0060108B" w:rsidP="0060108B">
      <w:pPr>
        <w:jc w:val="both"/>
        <w:rPr>
          <w:b/>
          <w:bCs/>
          <w:color w:val="FF0000"/>
          <w:sz w:val="28"/>
          <w:szCs w:val="28"/>
        </w:rPr>
      </w:pPr>
    </w:p>
    <w:p w14:paraId="0A8CF17A" w14:textId="29FA29BC" w:rsidR="00166C98" w:rsidRPr="00166C98" w:rsidRDefault="00E277D7" w:rsidP="00166C98">
      <w:pPr>
        <w:ind w:firstLine="708"/>
        <w:jc w:val="both"/>
        <w:rPr>
          <w:b/>
          <w:bCs/>
          <w:color w:val="FF0000"/>
          <w:sz w:val="28"/>
          <w:szCs w:val="28"/>
        </w:rPr>
      </w:pPr>
      <w:r w:rsidRPr="00E277D7">
        <w:rPr>
          <w:b/>
          <w:bCs/>
          <w:color w:val="FF0000"/>
          <w:sz w:val="28"/>
          <w:szCs w:val="28"/>
        </w:rPr>
        <w:t>II – Mise en place des fonctionnalités demandées</w:t>
      </w:r>
    </w:p>
    <w:p w14:paraId="7990A843" w14:textId="51805AA2" w:rsidR="00ED0669" w:rsidRPr="0091038F" w:rsidRDefault="0091038F" w:rsidP="0091038F">
      <w:pPr>
        <w:pStyle w:val="Paragraphedeliste"/>
        <w:numPr>
          <w:ilvl w:val="0"/>
          <w:numId w:val="3"/>
        </w:numPr>
        <w:jc w:val="both"/>
        <w:rPr>
          <w:b/>
          <w:bCs/>
          <w:color w:val="538135" w:themeColor="accent6" w:themeShade="BF"/>
          <w:sz w:val="24"/>
          <w:szCs w:val="24"/>
        </w:rPr>
      </w:pPr>
      <w:r w:rsidRPr="0091038F">
        <w:rPr>
          <w:b/>
          <w:bCs/>
          <w:color w:val="538135" w:themeColor="accent6" w:themeShade="BF"/>
          <w:sz w:val="24"/>
          <w:szCs w:val="24"/>
        </w:rPr>
        <w:t>Les models</w:t>
      </w:r>
      <w:r w:rsidR="009E43E2">
        <w:rPr>
          <w:b/>
          <w:bCs/>
          <w:color w:val="538135" w:themeColor="accent6" w:themeShade="BF"/>
          <w:sz w:val="24"/>
          <w:szCs w:val="24"/>
        </w:rPr>
        <w:t xml:space="preserve"> (models.py)</w:t>
      </w:r>
    </w:p>
    <w:p w14:paraId="7D65A2EB" w14:textId="32FB2471" w:rsidR="0091038F" w:rsidRDefault="0091038F" w:rsidP="0091038F">
      <w:pPr>
        <w:jc w:val="both"/>
      </w:pPr>
      <w:r>
        <w:t xml:space="preserve">Ma première étape était de définir les models de l’application. En effet, j’ai donc repris le code fourni et je l’ai modifié comme vue précédemment. </w:t>
      </w:r>
    </w:p>
    <w:p w14:paraId="2B93DE19" w14:textId="37A18DF6" w:rsidR="0091038F" w:rsidRDefault="0091038F" w:rsidP="0091038F">
      <w:pPr>
        <w:jc w:val="both"/>
      </w:pPr>
      <w:r>
        <w:t xml:space="preserve">Ici, il fallait mettre en héritage la classe mère Media avec les classes filles Book, Dvd et Cd. Ceci est faisable grâce à « models.Model » qui permet de représenter des tables dans la base de données avec des relations et des méthodes. Le fait de mettre ensuite « Media » dans les classes filles permet </w:t>
      </w:r>
      <w:r w:rsidR="00B05794">
        <w:t>de faire le lien</w:t>
      </w:r>
      <w:r>
        <w:t xml:space="preserve"> et donc de pouvoir réutiliser </w:t>
      </w:r>
      <w:r w:rsidR="00B05794">
        <w:t>les variables de la classe mère. Chaque attribut correspond à une colonne dans cette table mère.</w:t>
      </w:r>
    </w:p>
    <w:p w14:paraId="777218E0" w14:textId="634AF111" w:rsidR="00B05794" w:rsidRDefault="00B05794" w:rsidP="0091038F">
      <w:pPr>
        <w:jc w:val="both"/>
      </w:pPr>
      <w:r>
        <w:t xml:space="preserve">Après avoir consulté la documentation de django, j’ai pu insérer différents types de champs aux attributs : </w:t>
      </w:r>
    </w:p>
    <w:p w14:paraId="52094C90" w14:textId="7D9B2D02" w:rsidR="00B05794" w:rsidRDefault="00B05794" w:rsidP="00B05794">
      <w:pPr>
        <w:pStyle w:val="Paragraphedeliste"/>
        <w:numPr>
          <w:ilvl w:val="0"/>
          <w:numId w:val="2"/>
        </w:numPr>
        <w:jc w:val="both"/>
      </w:pPr>
      <w:r>
        <w:t>CharField : pour les chaînes de caractères courtes ou longues</w:t>
      </w:r>
    </w:p>
    <w:p w14:paraId="6AB685DF" w14:textId="60468A4B" w:rsidR="00B05794" w:rsidRDefault="00B05794" w:rsidP="00B05794">
      <w:pPr>
        <w:pStyle w:val="Paragraphedeliste"/>
        <w:numPr>
          <w:ilvl w:val="0"/>
          <w:numId w:val="2"/>
        </w:numPr>
        <w:jc w:val="both"/>
      </w:pPr>
      <w:r>
        <w:t>DateField : pour une date</w:t>
      </w:r>
    </w:p>
    <w:p w14:paraId="2C5E5A8A" w14:textId="14E52FF9" w:rsidR="00B05794" w:rsidRDefault="00B05794" w:rsidP="00B05794">
      <w:pPr>
        <w:pStyle w:val="Paragraphedeliste"/>
        <w:numPr>
          <w:ilvl w:val="0"/>
          <w:numId w:val="2"/>
        </w:numPr>
        <w:jc w:val="both"/>
      </w:pPr>
      <w:r>
        <w:t>BooleanField : pour un champ vrai/faux</w:t>
      </w:r>
    </w:p>
    <w:p w14:paraId="56034D60" w14:textId="21C31BD7" w:rsidR="005B1F9C" w:rsidRDefault="005B1F9C" w:rsidP="00B05794">
      <w:pPr>
        <w:pStyle w:val="Paragraphedeliste"/>
        <w:numPr>
          <w:ilvl w:val="0"/>
          <w:numId w:val="2"/>
        </w:numPr>
        <w:jc w:val="both"/>
      </w:pPr>
      <w:r>
        <w:t xml:space="preserve">ForeignKey : pour une relation many-to-one </w:t>
      </w:r>
      <w:r>
        <w:sym w:font="Wingdings" w:char="F0E0"/>
      </w:r>
      <w:r>
        <w:t xml:space="preserve"> cette colonne est en relation avec un autre modèle</w:t>
      </w:r>
      <w:r w:rsidR="00B37A71">
        <w:t>.</w:t>
      </w:r>
    </w:p>
    <w:p w14:paraId="2E8497AE" w14:textId="303FAD63" w:rsidR="0091038F" w:rsidRDefault="00B37A71" w:rsidP="0091038F">
      <w:pPr>
        <w:jc w:val="both"/>
      </w:pPr>
      <w:r>
        <w:t>Les méthodes « def __str__(self) » permettent d’afficher l’objet sous forme de texte.</w:t>
      </w:r>
    </w:p>
    <w:p w14:paraId="597A6C89" w14:textId="77777777" w:rsidR="00B37A71" w:rsidRDefault="00B37A71" w:rsidP="0091038F">
      <w:pPr>
        <w:jc w:val="both"/>
      </w:pPr>
    </w:p>
    <w:p w14:paraId="1F482841" w14:textId="53033B80" w:rsidR="0091038F" w:rsidRDefault="0091038F" w:rsidP="0091038F">
      <w:pPr>
        <w:pStyle w:val="Paragraphedeliste"/>
        <w:numPr>
          <w:ilvl w:val="0"/>
          <w:numId w:val="3"/>
        </w:numPr>
        <w:jc w:val="both"/>
        <w:rPr>
          <w:b/>
          <w:bCs/>
          <w:color w:val="538135" w:themeColor="accent6" w:themeShade="BF"/>
          <w:sz w:val="24"/>
          <w:szCs w:val="24"/>
        </w:rPr>
      </w:pPr>
      <w:r w:rsidRPr="0091038F">
        <w:rPr>
          <w:b/>
          <w:bCs/>
          <w:color w:val="538135" w:themeColor="accent6" w:themeShade="BF"/>
          <w:sz w:val="24"/>
          <w:szCs w:val="24"/>
        </w:rPr>
        <w:t>L</w:t>
      </w:r>
      <w:r w:rsidR="00E539EE">
        <w:rPr>
          <w:b/>
          <w:bCs/>
          <w:color w:val="538135" w:themeColor="accent6" w:themeShade="BF"/>
          <w:sz w:val="24"/>
          <w:szCs w:val="24"/>
        </w:rPr>
        <w:t>a</w:t>
      </w:r>
      <w:r w:rsidRPr="0091038F">
        <w:rPr>
          <w:b/>
          <w:bCs/>
          <w:color w:val="538135" w:themeColor="accent6" w:themeShade="BF"/>
          <w:sz w:val="24"/>
          <w:szCs w:val="24"/>
        </w:rPr>
        <w:t xml:space="preserve"> </w:t>
      </w:r>
      <w:r w:rsidR="009E43E2">
        <w:rPr>
          <w:b/>
          <w:bCs/>
          <w:color w:val="538135" w:themeColor="accent6" w:themeShade="BF"/>
          <w:sz w:val="24"/>
          <w:szCs w:val="24"/>
        </w:rPr>
        <w:t>vue (views.py)</w:t>
      </w:r>
    </w:p>
    <w:p w14:paraId="737A0204" w14:textId="3FF5553D" w:rsidR="00B37A71" w:rsidRDefault="00E539EE" w:rsidP="00B37A71">
      <w:pPr>
        <w:jc w:val="both"/>
      </w:pPr>
      <w:r>
        <w:t>En ce qui concerne les méthodes dans la v</w:t>
      </w:r>
      <w:r w:rsidR="009E43E2">
        <w:t>ue</w:t>
      </w:r>
      <w:r>
        <w:t>, j’ai utilisé les docstrings. Ainsi, il est plus facile d’expliquer chaque méthode du projet.</w:t>
      </w:r>
    </w:p>
    <w:p w14:paraId="604688B3" w14:textId="73277FF4" w:rsidR="007C2401" w:rsidRDefault="001C6EDC" w:rsidP="00B37A71">
      <w:pPr>
        <w:jc w:val="both"/>
      </w:pPr>
      <w:r>
        <w:t>J’ai d’abord commencé par créer la fonctionnalité « Créer un membre-emprunter ». Ensuite, j’ai créé la fonctionnalité « Afficher la liste des membres » et toutes les modifications qu’on pouvait apporter à ce membre-emprunteur : mettre à jour et supprimer le membre. Puis, j’ai créé la fonctionnalité « Afficher la liste des médias » et comme on ne peut pas avoir une liste sans média, j’ai créé « Ajouter un média » avec un bouton d’ajout pour chaque type de média. Enfin, les deux dernières qui vont ensemble : « Créer un emprunt pour un média disponible » et « rentrer un emprunt ».</w:t>
      </w:r>
    </w:p>
    <w:p w14:paraId="38C9CB89" w14:textId="3F46C6FA" w:rsidR="00B85A1F" w:rsidRDefault="00B85A1F" w:rsidP="00B37A71">
      <w:pPr>
        <w:jc w:val="both"/>
      </w:pPr>
      <w:r>
        <w:t>A cela s’ajouter les différentes contraintes :</w:t>
      </w:r>
    </w:p>
    <w:p w14:paraId="1D5A4794" w14:textId="1E911C47" w:rsidR="00B85A1F" w:rsidRDefault="00B85A1F" w:rsidP="00B85A1F">
      <w:pPr>
        <w:pStyle w:val="Paragraphedeliste"/>
        <w:numPr>
          <w:ilvl w:val="0"/>
          <w:numId w:val="2"/>
        </w:numPr>
        <w:jc w:val="both"/>
      </w:pPr>
      <w:r>
        <w:t>Un membre ne peut pas avoir plus de 3 emprunts à la fois,</w:t>
      </w:r>
    </w:p>
    <w:p w14:paraId="72415B44" w14:textId="65F79CD9" w:rsidR="00B85A1F" w:rsidRDefault="00B85A1F" w:rsidP="00B85A1F">
      <w:pPr>
        <w:pStyle w:val="Paragraphedeliste"/>
        <w:numPr>
          <w:ilvl w:val="0"/>
          <w:numId w:val="2"/>
        </w:numPr>
        <w:jc w:val="both"/>
      </w:pPr>
      <w:r>
        <w:t>Un emprunt doit être retourné au bout d’une semaine,</w:t>
      </w:r>
    </w:p>
    <w:p w14:paraId="7AFF9990" w14:textId="1A95D424" w:rsidR="00B85A1F" w:rsidRDefault="00B85A1F" w:rsidP="00B85A1F">
      <w:pPr>
        <w:pStyle w:val="Paragraphedeliste"/>
        <w:numPr>
          <w:ilvl w:val="0"/>
          <w:numId w:val="2"/>
        </w:numPr>
        <w:jc w:val="both"/>
      </w:pPr>
      <w:r>
        <w:t>Un membre ayant un emprunt en retard ne peut plus emprunter,</w:t>
      </w:r>
    </w:p>
    <w:p w14:paraId="491EA8C0" w14:textId="5A606B37" w:rsidR="00B85A1F" w:rsidRDefault="00B85A1F" w:rsidP="00B85A1F">
      <w:pPr>
        <w:pStyle w:val="Paragraphedeliste"/>
        <w:numPr>
          <w:ilvl w:val="0"/>
          <w:numId w:val="2"/>
        </w:numPr>
        <w:jc w:val="both"/>
      </w:pPr>
      <w:r>
        <w:t>Les jeux de plateaux ne sont pas concernés par les emprunts.</w:t>
      </w:r>
    </w:p>
    <w:p w14:paraId="2FA03E4C" w14:textId="77777777" w:rsidR="001C6EDC" w:rsidRPr="00B37A71" w:rsidRDefault="001C6EDC" w:rsidP="00B37A71">
      <w:pPr>
        <w:jc w:val="both"/>
      </w:pPr>
    </w:p>
    <w:p w14:paraId="04C71B30" w14:textId="45A19CC2" w:rsidR="00B37A71" w:rsidRPr="00B37A71" w:rsidRDefault="00B37A71" w:rsidP="00B37A71">
      <w:pPr>
        <w:pStyle w:val="Paragraphedeliste"/>
        <w:numPr>
          <w:ilvl w:val="0"/>
          <w:numId w:val="3"/>
        </w:numPr>
        <w:jc w:val="both"/>
        <w:rPr>
          <w:b/>
          <w:bCs/>
          <w:color w:val="538135" w:themeColor="accent6" w:themeShade="BF"/>
          <w:sz w:val="24"/>
          <w:szCs w:val="24"/>
        </w:rPr>
      </w:pPr>
      <w:r w:rsidRPr="00B37A71">
        <w:rPr>
          <w:b/>
          <w:bCs/>
          <w:color w:val="538135" w:themeColor="accent6" w:themeShade="BF"/>
          <w:sz w:val="24"/>
          <w:szCs w:val="24"/>
        </w:rPr>
        <w:t>Les templates</w:t>
      </w:r>
      <w:r w:rsidR="009E43E2">
        <w:rPr>
          <w:b/>
          <w:bCs/>
          <w:color w:val="538135" w:themeColor="accent6" w:themeShade="BF"/>
          <w:sz w:val="24"/>
          <w:szCs w:val="24"/>
        </w:rPr>
        <w:t xml:space="preserve"> (fichiers.html)</w:t>
      </w:r>
    </w:p>
    <w:p w14:paraId="56B7A12F" w14:textId="77777777" w:rsidR="00397844" w:rsidRDefault="00397844" w:rsidP="0091038F">
      <w:pPr>
        <w:jc w:val="both"/>
      </w:pPr>
      <w:r>
        <w:t xml:space="preserve">Pour plus de légèreté dans la lecture du code, j’ai décidé de créer plusieurs fichiers html. En effet, il était plus simple de gérer les fonctionnalités comme ceci. </w:t>
      </w:r>
    </w:p>
    <w:p w14:paraId="299D6F1C" w14:textId="7970EB6E" w:rsidR="0091038F" w:rsidRDefault="00397844" w:rsidP="0091038F">
      <w:pPr>
        <w:jc w:val="both"/>
      </w:pPr>
      <w:r>
        <w:t>J’ai rencontré quelques problèmes lors de la création d’ajout des médias car mon premier objectif était de créer une seule page html pour l’ajout des médias, sélectionner le média et lors de la sélection, il y a l’affichage du formulaire avec les bons champs. Cependant, en masquant les autres formulaires, il ressortait une erreur car il fallait que je remplisse les champs obligatoires</w:t>
      </w:r>
      <w:r w:rsidR="00CF1B87">
        <w:t xml:space="preserve"> des autres formulaires</w:t>
      </w:r>
      <w:r>
        <w:t xml:space="preserve"> alors que je ne les </w:t>
      </w:r>
      <w:r w:rsidR="00CF1B87">
        <w:t>voyais</w:t>
      </w:r>
      <w:r>
        <w:t xml:space="preserve"> pas.</w:t>
      </w:r>
      <w:r w:rsidR="00CF1B87">
        <w:t xml:space="preserve"> Impossible de résoudre le problème car je voulais rester sur un formulaire django. J’ai donc décidé de créer un bouton pour chaque type de média qui me renverrait vers la page qui contient le formulaire correspondant.</w:t>
      </w:r>
    </w:p>
    <w:p w14:paraId="0DEAD21F" w14:textId="0A593CA0" w:rsidR="00CF1B87" w:rsidRDefault="000C372F" w:rsidP="0091038F">
      <w:pPr>
        <w:jc w:val="both"/>
      </w:pPr>
      <w:r>
        <w:t>Il était donc plus simple de créer une page html pour chaque fonctionnalité.</w:t>
      </w:r>
    </w:p>
    <w:p w14:paraId="784B19DC" w14:textId="77777777" w:rsidR="00397844" w:rsidRDefault="00397844" w:rsidP="0091038F">
      <w:pPr>
        <w:jc w:val="both"/>
      </w:pPr>
    </w:p>
    <w:p w14:paraId="15250838" w14:textId="61E8559B" w:rsidR="0091038F" w:rsidRDefault="0091038F" w:rsidP="0091038F">
      <w:pPr>
        <w:pStyle w:val="Paragraphedeliste"/>
        <w:numPr>
          <w:ilvl w:val="0"/>
          <w:numId w:val="3"/>
        </w:numPr>
        <w:jc w:val="both"/>
        <w:rPr>
          <w:b/>
          <w:bCs/>
          <w:color w:val="538135" w:themeColor="accent6" w:themeShade="BF"/>
          <w:sz w:val="24"/>
          <w:szCs w:val="24"/>
        </w:rPr>
      </w:pPr>
      <w:r w:rsidRPr="00B37A71">
        <w:rPr>
          <w:b/>
          <w:bCs/>
          <w:color w:val="538135" w:themeColor="accent6" w:themeShade="BF"/>
          <w:sz w:val="24"/>
          <w:szCs w:val="24"/>
        </w:rPr>
        <w:t>Les urls</w:t>
      </w:r>
      <w:r w:rsidR="009E43E2">
        <w:rPr>
          <w:b/>
          <w:bCs/>
          <w:color w:val="538135" w:themeColor="accent6" w:themeShade="BF"/>
          <w:sz w:val="24"/>
          <w:szCs w:val="24"/>
        </w:rPr>
        <w:t xml:space="preserve"> (urls.py)</w:t>
      </w:r>
    </w:p>
    <w:p w14:paraId="04693F57" w14:textId="0CC800A5" w:rsidR="0091038F" w:rsidRDefault="00397844" w:rsidP="0091038F">
      <w:pPr>
        <w:jc w:val="both"/>
      </w:pPr>
      <w:r>
        <w:t>Afin d’afficher les pages html créées dans le dossier « templates », il faut que je crée le chemin. C’est donc dans le fichier urls.py que j’ai pu le créer. Certains chemins demandaient d’inclure « &lt;int/member_id&gt; » car il fallait que je sélectionne le membre sur lequel j’avais cliqué pour faire des modifications uniquement sur celui-ci. De plus, il fallait que j’associe la vue que j’avais créé dans views.py à chaque chemin pour que les fonctionnalités soient associées.</w:t>
      </w:r>
    </w:p>
    <w:p w14:paraId="39C2B2D3" w14:textId="77777777" w:rsidR="00397844" w:rsidRDefault="00397844" w:rsidP="0091038F">
      <w:pPr>
        <w:jc w:val="both"/>
      </w:pPr>
    </w:p>
    <w:p w14:paraId="19C1AC57" w14:textId="3F2154E3" w:rsidR="0091038F" w:rsidRPr="00B37A71" w:rsidRDefault="0091038F" w:rsidP="0091038F">
      <w:pPr>
        <w:pStyle w:val="Paragraphedeliste"/>
        <w:numPr>
          <w:ilvl w:val="0"/>
          <w:numId w:val="3"/>
        </w:numPr>
        <w:jc w:val="both"/>
        <w:rPr>
          <w:b/>
          <w:bCs/>
          <w:color w:val="538135" w:themeColor="accent6" w:themeShade="BF"/>
          <w:sz w:val="24"/>
          <w:szCs w:val="24"/>
        </w:rPr>
      </w:pPr>
      <w:r w:rsidRPr="00B37A71">
        <w:rPr>
          <w:b/>
          <w:bCs/>
          <w:color w:val="538135" w:themeColor="accent6" w:themeShade="BF"/>
          <w:sz w:val="24"/>
          <w:szCs w:val="24"/>
        </w:rPr>
        <w:t>Les formulaires</w:t>
      </w:r>
      <w:r w:rsidR="009E43E2">
        <w:rPr>
          <w:b/>
          <w:bCs/>
          <w:color w:val="538135" w:themeColor="accent6" w:themeShade="BF"/>
          <w:sz w:val="24"/>
          <w:szCs w:val="24"/>
        </w:rPr>
        <w:t xml:space="preserve"> (forms.py)</w:t>
      </w:r>
    </w:p>
    <w:p w14:paraId="38B31D9E" w14:textId="720EC1DD" w:rsidR="00ED0669" w:rsidRDefault="000C372F" w:rsidP="00E277D7">
      <w:pPr>
        <w:jc w:val="both"/>
      </w:pPr>
      <w:r>
        <w:t>J’ai inséré un fichier forms.py pour gérer les formulaires</w:t>
      </w:r>
      <w:r w:rsidR="00CE5714">
        <w:t xml:space="preserve"> pour la création d’un membre, l’ajout d’un livre, cd et dvd. J’ai donc créé plusieurs classes auquel j’ai associé plusieurs champs afin qu’ils apparaissent sur le formulaire.</w:t>
      </w:r>
    </w:p>
    <w:p w14:paraId="47A9433F" w14:textId="77777777" w:rsidR="00ED0669" w:rsidRDefault="00ED0669" w:rsidP="00E277D7">
      <w:pPr>
        <w:jc w:val="both"/>
      </w:pPr>
    </w:p>
    <w:p w14:paraId="6551AE8A" w14:textId="703C54CF" w:rsidR="00E277D7" w:rsidRPr="00E277D7" w:rsidRDefault="00E277D7" w:rsidP="00E277D7">
      <w:pPr>
        <w:ind w:firstLine="708"/>
        <w:jc w:val="both"/>
        <w:rPr>
          <w:b/>
          <w:bCs/>
          <w:color w:val="FF0000"/>
          <w:sz w:val="28"/>
          <w:szCs w:val="28"/>
        </w:rPr>
      </w:pPr>
      <w:r w:rsidRPr="00E277D7">
        <w:rPr>
          <w:b/>
          <w:bCs/>
          <w:color w:val="FF0000"/>
          <w:sz w:val="28"/>
          <w:szCs w:val="28"/>
        </w:rPr>
        <w:t>III – Stratégie de tests</w:t>
      </w:r>
    </w:p>
    <w:p w14:paraId="0D131822" w14:textId="0CED463B" w:rsidR="00CE5714" w:rsidRDefault="00CE5714" w:rsidP="00CE5714">
      <w:pPr>
        <w:pStyle w:val="Paragraphedeliste"/>
        <w:numPr>
          <w:ilvl w:val="0"/>
          <w:numId w:val="5"/>
        </w:numPr>
        <w:jc w:val="both"/>
        <w:rPr>
          <w:b/>
          <w:bCs/>
          <w:color w:val="538135" w:themeColor="accent6" w:themeShade="BF"/>
          <w:sz w:val="24"/>
          <w:szCs w:val="24"/>
        </w:rPr>
      </w:pPr>
      <w:r>
        <w:rPr>
          <w:b/>
          <w:bCs/>
          <w:color w:val="538135" w:themeColor="accent6" w:themeShade="BF"/>
          <w:sz w:val="24"/>
          <w:szCs w:val="24"/>
        </w:rPr>
        <w:t>Les logs</w:t>
      </w:r>
    </w:p>
    <w:p w14:paraId="69DCAF03" w14:textId="13A3856B" w:rsidR="00CE5714" w:rsidRDefault="00F81FE5" w:rsidP="00CE5714">
      <w:pPr>
        <w:jc w:val="both"/>
      </w:pPr>
      <w:r>
        <w:t>Dans ce projet, nous devions mettre en place des logs.</w:t>
      </w:r>
      <w:r w:rsidR="005F027C" w:rsidRPr="005F027C">
        <w:t xml:space="preserve"> Ils permettent de suivre le déroulement de la méthode et de diagnostiquer les problèmes.</w:t>
      </w:r>
      <w:r w:rsidR="009227ED">
        <w:t xml:space="preserve"> Plusieurs types de logs ont été insérer </w:t>
      </w:r>
      <w:r w:rsidR="001C2677">
        <w:t xml:space="preserve">et dont la description de la documentation django est </w:t>
      </w:r>
      <w:r w:rsidR="009227ED">
        <w:t xml:space="preserve">: </w:t>
      </w:r>
    </w:p>
    <w:p w14:paraId="3129DE0A" w14:textId="0F9AB67C" w:rsidR="009227ED" w:rsidRDefault="009227ED" w:rsidP="009227ED">
      <w:pPr>
        <w:pStyle w:val="Paragraphedeliste"/>
        <w:numPr>
          <w:ilvl w:val="0"/>
          <w:numId w:val="2"/>
        </w:numPr>
        <w:jc w:val="both"/>
      </w:pPr>
      <w:r>
        <w:t>Log info :</w:t>
      </w:r>
      <w:r w:rsidR="00F81FE5">
        <w:t xml:space="preserve"> </w:t>
      </w:r>
      <w:r w:rsidR="001C2677">
        <w:t>« </w:t>
      </w:r>
      <w:r w:rsidR="001C2677" w:rsidRPr="001C2677">
        <w:t>information système générale</w:t>
      </w:r>
      <w:r w:rsidR="001C2677">
        <w:t>. »</w:t>
      </w:r>
    </w:p>
    <w:p w14:paraId="767F99A9" w14:textId="64E77CD7" w:rsidR="009227ED" w:rsidRDefault="009227ED" w:rsidP="009227ED">
      <w:pPr>
        <w:pStyle w:val="Paragraphedeliste"/>
        <w:numPr>
          <w:ilvl w:val="0"/>
          <w:numId w:val="2"/>
        </w:numPr>
        <w:jc w:val="both"/>
      </w:pPr>
      <w:r>
        <w:t>Log debug :</w:t>
      </w:r>
      <w:r w:rsidR="00F81FE5">
        <w:t xml:space="preserve"> </w:t>
      </w:r>
      <w:r w:rsidR="001C2677">
        <w:t>« </w:t>
      </w:r>
      <w:r w:rsidR="001C2677" w:rsidRPr="001C2677">
        <w:t>information système de bas niveau à des fins de débogage</w:t>
      </w:r>
      <w:r w:rsidR="001C2677">
        <w:t>. »</w:t>
      </w:r>
    </w:p>
    <w:p w14:paraId="1FB622BF" w14:textId="49CC4513" w:rsidR="009227ED" w:rsidRDefault="009227ED" w:rsidP="009227ED">
      <w:pPr>
        <w:pStyle w:val="Paragraphedeliste"/>
        <w:numPr>
          <w:ilvl w:val="0"/>
          <w:numId w:val="2"/>
        </w:numPr>
        <w:jc w:val="both"/>
      </w:pPr>
      <w:r>
        <w:t>Log warning :</w:t>
      </w:r>
      <w:r w:rsidR="001C2677">
        <w:t xml:space="preserve"> « </w:t>
      </w:r>
      <w:r w:rsidR="001C2677" w:rsidRPr="001C2677">
        <w:t>information décrivant la présence d’un problème mineur.</w:t>
      </w:r>
      <w:r w:rsidR="001C2677">
        <w:t> »</w:t>
      </w:r>
    </w:p>
    <w:p w14:paraId="7FCF0034" w14:textId="2F1C8488" w:rsidR="009227ED" w:rsidRDefault="009227ED" w:rsidP="009227ED">
      <w:pPr>
        <w:pStyle w:val="Paragraphedeliste"/>
        <w:numPr>
          <w:ilvl w:val="0"/>
          <w:numId w:val="2"/>
        </w:numPr>
        <w:jc w:val="both"/>
      </w:pPr>
      <w:r>
        <w:t>Log error :</w:t>
      </w:r>
      <w:r w:rsidR="001C2677">
        <w:t xml:space="preserve"> « </w:t>
      </w:r>
      <w:r w:rsidR="001C2677" w:rsidRPr="001C2677">
        <w:t>information décrivant la présence d’un problème majeur.</w:t>
      </w:r>
      <w:r w:rsidR="001C2677">
        <w:t> »</w:t>
      </w:r>
    </w:p>
    <w:p w14:paraId="42D8EDFB" w14:textId="77777777" w:rsidR="009227ED" w:rsidRPr="00CE5714" w:rsidRDefault="009227ED" w:rsidP="009227ED">
      <w:pPr>
        <w:jc w:val="both"/>
      </w:pPr>
    </w:p>
    <w:p w14:paraId="4475A2D4" w14:textId="63799DA5" w:rsidR="00E277D7" w:rsidRDefault="00CE5714" w:rsidP="00E277D7">
      <w:pPr>
        <w:pStyle w:val="Paragraphedeliste"/>
        <w:numPr>
          <w:ilvl w:val="0"/>
          <w:numId w:val="5"/>
        </w:numPr>
        <w:jc w:val="both"/>
        <w:rPr>
          <w:b/>
          <w:bCs/>
          <w:color w:val="538135" w:themeColor="accent6" w:themeShade="BF"/>
          <w:sz w:val="24"/>
          <w:szCs w:val="24"/>
        </w:rPr>
      </w:pPr>
      <w:r>
        <w:rPr>
          <w:b/>
          <w:bCs/>
          <w:color w:val="538135" w:themeColor="accent6" w:themeShade="BF"/>
          <w:sz w:val="24"/>
          <w:szCs w:val="24"/>
        </w:rPr>
        <w:t xml:space="preserve">Les tests </w:t>
      </w:r>
      <w:r w:rsidR="009E43E2">
        <w:rPr>
          <w:b/>
          <w:bCs/>
          <w:color w:val="538135" w:themeColor="accent6" w:themeShade="BF"/>
          <w:sz w:val="24"/>
          <w:szCs w:val="24"/>
        </w:rPr>
        <w:t>(tests.py)</w:t>
      </w:r>
    </w:p>
    <w:p w14:paraId="060490C8" w14:textId="43ADA806" w:rsidR="00CE5714" w:rsidRPr="009E2F0D" w:rsidRDefault="009E2F0D" w:rsidP="00CE5714">
      <w:pPr>
        <w:jc w:val="both"/>
        <w:rPr>
          <w:b/>
          <w:bCs/>
        </w:rPr>
      </w:pPr>
      <w:r w:rsidRPr="009E2F0D">
        <w:rPr>
          <w:b/>
          <w:bCs/>
        </w:rPr>
        <w:t>Pour la création d’un membre-emprunteur :</w:t>
      </w:r>
    </w:p>
    <w:p w14:paraId="7A7D452F" w14:textId="7A3724BC" w:rsidR="009E2F0D" w:rsidRDefault="009E2F0D" w:rsidP="00CE5714">
      <w:pPr>
        <w:jc w:val="both"/>
      </w:pPr>
      <w:r>
        <w:t xml:space="preserve">J’ai choisi de mettre un test </w:t>
      </w:r>
      <w:r w:rsidR="00326B98">
        <w:t>pour</w:t>
      </w:r>
      <w:r>
        <w:t xml:space="preserve"> vérifier qu</w:t>
      </w:r>
      <w:r w:rsidR="00326B98">
        <w:t>e la vue</w:t>
      </w:r>
      <w:r>
        <w:t xml:space="preserve"> traite correctement les données valides. En effet, ça permet de vérifier que le membre a bien été créé dans la base de données quand le formulaire est envoyé avec des données valides. De plus, il vérifie que les données du membre sont bien celles envoyées dans le formulaire. Enfin, il vérifie que l’utilisateur est correctement redirigé.</w:t>
      </w:r>
    </w:p>
    <w:p w14:paraId="71CEEC6F" w14:textId="77777777" w:rsidR="009E2F0D" w:rsidRDefault="009E2F0D" w:rsidP="00CE5714">
      <w:pPr>
        <w:jc w:val="both"/>
      </w:pPr>
    </w:p>
    <w:p w14:paraId="0D00308C" w14:textId="4D173C27" w:rsidR="009E2F0D" w:rsidRPr="009E2F0D" w:rsidRDefault="009E2F0D" w:rsidP="00CE5714">
      <w:pPr>
        <w:jc w:val="both"/>
        <w:rPr>
          <w:b/>
          <w:bCs/>
        </w:rPr>
      </w:pPr>
      <w:r w:rsidRPr="009E2F0D">
        <w:rPr>
          <w:b/>
          <w:bCs/>
        </w:rPr>
        <w:t>Pour l’affichage de la liste des membres :</w:t>
      </w:r>
    </w:p>
    <w:p w14:paraId="28FEEDB6" w14:textId="149D9612" w:rsidR="009E2F0D" w:rsidRDefault="009E2F0D" w:rsidP="00CE5714">
      <w:pPr>
        <w:jc w:val="both"/>
      </w:pPr>
      <w:r>
        <w:t xml:space="preserve">J’ai choisi de mettre un test </w:t>
      </w:r>
      <w:r w:rsidR="00326B98">
        <w:t xml:space="preserve">pour vérifier si la vue est accessible, si elle affiche les correctement les membres existants en utilisant le bon template. En effet, ça permet de vérifier le respect de la logique de récupération des membres. </w:t>
      </w:r>
    </w:p>
    <w:p w14:paraId="56D48BF4" w14:textId="77777777" w:rsidR="009E2F0D" w:rsidRDefault="009E2F0D" w:rsidP="00CE5714">
      <w:pPr>
        <w:jc w:val="both"/>
      </w:pPr>
    </w:p>
    <w:p w14:paraId="23E7B30B" w14:textId="5B66379E" w:rsidR="009E2F0D" w:rsidRPr="009E2F0D" w:rsidRDefault="009E2F0D" w:rsidP="00CE5714">
      <w:pPr>
        <w:jc w:val="both"/>
        <w:rPr>
          <w:b/>
          <w:bCs/>
        </w:rPr>
      </w:pPr>
      <w:r w:rsidRPr="009E2F0D">
        <w:rPr>
          <w:b/>
          <w:bCs/>
        </w:rPr>
        <w:t>Pour mettre à jour un membre :</w:t>
      </w:r>
    </w:p>
    <w:p w14:paraId="27D39DBA" w14:textId="45D6EB4C" w:rsidR="009E2F0D" w:rsidRDefault="00326B98" w:rsidP="00CE5714">
      <w:pPr>
        <w:jc w:val="both"/>
      </w:pPr>
      <w:r>
        <w:t>J’ai choisi de mettre un test pour valider le fonctionnement de la vue pour mettre à jour un membre. En effet, il vérifie que les données du membre sont mises à jour avec succès, que la redirection fonctionne comme prévu et que la base de données aura les nouvelles données du membre.</w:t>
      </w:r>
    </w:p>
    <w:p w14:paraId="4501B83E" w14:textId="77777777" w:rsidR="00326B98" w:rsidRDefault="00326B98" w:rsidP="00CE5714">
      <w:pPr>
        <w:jc w:val="both"/>
      </w:pPr>
    </w:p>
    <w:p w14:paraId="27280AEC" w14:textId="64D17927" w:rsidR="009E2F0D" w:rsidRPr="009E2F0D" w:rsidRDefault="009E2F0D" w:rsidP="00CE5714">
      <w:pPr>
        <w:jc w:val="both"/>
        <w:rPr>
          <w:b/>
          <w:bCs/>
        </w:rPr>
      </w:pPr>
      <w:r w:rsidRPr="009E2F0D">
        <w:rPr>
          <w:b/>
          <w:bCs/>
        </w:rPr>
        <w:t>Pour supprimer un membre :</w:t>
      </w:r>
    </w:p>
    <w:p w14:paraId="4FEAE88D" w14:textId="7114E7BD" w:rsidR="009E2F0D" w:rsidRDefault="00E41307" w:rsidP="00CE5714">
      <w:pPr>
        <w:jc w:val="both"/>
      </w:pPr>
      <w:r>
        <w:t xml:space="preserve">J’ai choisi de mettre un test pour vérifier que la suppression d’un membre se fait correctement. En effet, il vérifie donc que le membre sera supprimé de la base de </w:t>
      </w:r>
      <w:r w:rsidR="002A4B1B">
        <w:t>données</w:t>
      </w:r>
      <w:r>
        <w:t>, qu’il y a une redirection de l’utilisateur vers la liste des membres et qu’aucun objet Borrower avec l’ID supprimé n’est</w:t>
      </w:r>
      <w:r w:rsidR="002A4B1B">
        <w:t xml:space="preserve"> pas</w:t>
      </w:r>
      <w:r>
        <w:t xml:space="preserve"> </w:t>
      </w:r>
      <w:r w:rsidR="002A4B1B">
        <w:t>récupérable</w:t>
      </w:r>
      <w:r>
        <w:t>.</w:t>
      </w:r>
    </w:p>
    <w:p w14:paraId="574F7776" w14:textId="77777777" w:rsidR="00E41307" w:rsidRDefault="00E41307" w:rsidP="00CE5714">
      <w:pPr>
        <w:jc w:val="both"/>
      </w:pPr>
    </w:p>
    <w:p w14:paraId="44ACA224" w14:textId="6BCCA4C5" w:rsidR="009E2F0D" w:rsidRPr="009E2F0D" w:rsidRDefault="009E2F0D" w:rsidP="00CE5714">
      <w:pPr>
        <w:jc w:val="both"/>
        <w:rPr>
          <w:b/>
          <w:bCs/>
        </w:rPr>
      </w:pPr>
      <w:r w:rsidRPr="009E2F0D">
        <w:rPr>
          <w:b/>
          <w:bCs/>
        </w:rPr>
        <w:t>Pour afficher la liste des médias :</w:t>
      </w:r>
    </w:p>
    <w:p w14:paraId="5C46E151" w14:textId="0582C2A6" w:rsidR="009E2F0D" w:rsidRDefault="002A4B1B" w:rsidP="00CE5714">
      <w:pPr>
        <w:jc w:val="both"/>
      </w:pPr>
      <w:r>
        <w:t xml:space="preserve">J’ai choisi de mettre un test pour vérifier que </w:t>
      </w:r>
      <w:r w:rsidR="00313FC4">
        <w:t>la vue renvoie correctement la liste contenant tous les médias avec leurs informations. En effet, le test assure que la vue renvoie tous les médias disponibles dans la base de données peu importe leur type et il confirme que les noms des médias sont bien affichés sur la page HTML .</w:t>
      </w:r>
    </w:p>
    <w:p w14:paraId="1083338D" w14:textId="77777777" w:rsidR="002A4B1B" w:rsidRDefault="002A4B1B" w:rsidP="00CE5714">
      <w:pPr>
        <w:jc w:val="both"/>
      </w:pPr>
    </w:p>
    <w:p w14:paraId="52599365" w14:textId="4D782D48" w:rsidR="009E2F0D" w:rsidRPr="009E2F0D" w:rsidRDefault="009E2F0D" w:rsidP="00CE5714">
      <w:pPr>
        <w:jc w:val="both"/>
        <w:rPr>
          <w:b/>
          <w:bCs/>
        </w:rPr>
      </w:pPr>
      <w:r w:rsidRPr="009E2F0D">
        <w:rPr>
          <w:b/>
          <w:bCs/>
        </w:rPr>
        <w:t>Pour créer un emprunt pour un média disponible :</w:t>
      </w:r>
    </w:p>
    <w:p w14:paraId="154D4BC7" w14:textId="07FFAAC5" w:rsidR="009E2F0D" w:rsidRDefault="002A4B1B" w:rsidP="00CE5714">
      <w:pPr>
        <w:jc w:val="both"/>
      </w:pPr>
      <w:r>
        <w:t xml:space="preserve">J’ai choisi de mettre un test pour vérifier que </w:t>
      </w:r>
      <w:r w:rsidR="0051460E">
        <w:t xml:space="preserve">la vue permet la création d’un emprunt pour un média disponible correctement. En effet, le test vérifie que l’utilisateur peut emprunter un média disponible, qu’il y a une mise à jour ensuite de la disponibilité du média </w:t>
      </w:r>
      <w:r w:rsidR="00CA5E18">
        <w:t>pour pas que les membres puissent l’emprunter tant qu’il n’a pas été retourné et que l’utilisateur soit bien redirigé après la création de l’emprunt.</w:t>
      </w:r>
    </w:p>
    <w:p w14:paraId="37F968E9" w14:textId="77777777" w:rsidR="002A4B1B" w:rsidRDefault="002A4B1B" w:rsidP="00CE5714">
      <w:pPr>
        <w:jc w:val="both"/>
      </w:pPr>
    </w:p>
    <w:p w14:paraId="07D411F8" w14:textId="4FF50507" w:rsidR="009E2F0D" w:rsidRPr="009E2F0D" w:rsidRDefault="009E2F0D" w:rsidP="00CE5714">
      <w:pPr>
        <w:jc w:val="both"/>
        <w:rPr>
          <w:b/>
          <w:bCs/>
        </w:rPr>
      </w:pPr>
      <w:r w:rsidRPr="009E2F0D">
        <w:rPr>
          <w:b/>
          <w:bCs/>
        </w:rPr>
        <w:t>Pour ajouter un média :</w:t>
      </w:r>
    </w:p>
    <w:p w14:paraId="65F0C130" w14:textId="34B3E0E6" w:rsidR="009E2F0D" w:rsidRDefault="002A4B1B" w:rsidP="00CE5714">
      <w:pPr>
        <w:jc w:val="both"/>
      </w:pPr>
      <w:r>
        <w:t>J’ai choisi de mettre un test</w:t>
      </w:r>
      <w:r w:rsidR="00CA5E18">
        <w:t xml:space="preserve"> pour chaque méthode d’ajout de média (livre, dvd, cd)</w:t>
      </w:r>
      <w:r>
        <w:t xml:space="preserve"> pour vérifier que </w:t>
      </w:r>
      <w:r w:rsidR="00CA5E18">
        <w:t>chaque type de média a été correctement ajouté à la base de données.</w:t>
      </w:r>
      <w:r w:rsidR="00E92FC8">
        <w:t xml:space="preserve"> En effet, le test vérifie que les données soumises par le formulaire ont correctement été traités et qu’elles sont valides. Ensuite, il vérifie que la base de données à bien été mise à jour et que la redirection est correcte.</w:t>
      </w:r>
    </w:p>
    <w:p w14:paraId="7D2E279D" w14:textId="77777777" w:rsidR="002A4B1B" w:rsidRDefault="002A4B1B" w:rsidP="00CE5714">
      <w:pPr>
        <w:jc w:val="both"/>
      </w:pPr>
    </w:p>
    <w:p w14:paraId="32ED78CF" w14:textId="445F08B4" w:rsidR="009E2F0D" w:rsidRPr="009E2F0D" w:rsidRDefault="009E2F0D" w:rsidP="00CE5714">
      <w:pPr>
        <w:jc w:val="both"/>
        <w:rPr>
          <w:b/>
          <w:bCs/>
        </w:rPr>
      </w:pPr>
      <w:r w:rsidRPr="009E2F0D">
        <w:rPr>
          <w:b/>
          <w:bCs/>
        </w:rPr>
        <w:t>Pour rentrer un emprunt :</w:t>
      </w:r>
    </w:p>
    <w:p w14:paraId="40ECB22C" w14:textId="0D5C0C1E" w:rsidR="009E2F0D" w:rsidRDefault="002A4B1B" w:rsidP="00CE5714">
      <w:pPr>
        <w:jc w:val="both"/>
      </w:pPr>
      <w:r>
        <w:t xml:space="preserve">J’ai choisi de mettre un test pour vérifier que </w:t>
      </w:r>
      <w:r w:rsidR="00C82C99">
        <w:t>la fonctionnalité de retour d’un emprunt fonctionne correctement. En effet, le test assure la cohérence des données en marquant l’emprunt comme retourné pour que le média soit à nouveau disponible. Il vérifie les étapes de retour et empêche donc les erreurs.</w:t>
      </w:r>
    </w:p>
    <w:p w14:paraId="7A4015B8" w14:textId="77777777" w:rsidR="002A4B1B" w:rsidRPr="00CE5714" w:rsidRDefault="002A4B1B" w:rsidP="00CE5714">
      <w:pPr>
        <w:jc w:val="both"/>
      </w:pPr>
    </w:p>
    <w:p w14:paraId="116B541F" w14:textId="5902F823" w:rsidR="00E277D7" w:rsidRPr="00E277D7" w:rsidRDefault="00E277D7" w:rsidP="00E277D7">
      <w:pPr>
        <w:ind w:firstLine="708"/>
        <w:jc w:val="both"/>
        <w:rPr>
          <w:b/>
          <w:bCs/>
          <w:color w:val="FF0000"/>
          <w:sz w:val="28"/>
          <w:szCs w:val="28"/>
        </w:rPr>
      </w:pPr>
      <w:r w:rsidRPr="00E277D7">
        <w:rPr>
          <w:b/>
          <w:bCs/>
          <w:color w:val="FF0000"/>
          <w:sz w:val="28"/>
          <w:szCs w:val="28"/>
        </w:rPr>
        <w:t>IV – Base de données avec des données tests</w:t>
      </w:r>
    </w:p>
    <w:p w14:paraId="2161C7C0" w14:textId="5FF3C323" w:rsidR="009227ED" w:rsidRDefault="00530A29" w:rsidP="00AC69FE">
      <w:pPr>
        <w:jc w:val="both"/>
      </w:pPr>
      <w:r>
        <w:t>Pour accéder à la base de données avec des données tests, il suffit d’aller dans le terminal de PyCharm et taper : python manage.py test bibliothécaire. Django permet d’utiliser une base de données temporaire dédiée pour exécuter les tests de l’application.</w:t>
      </w:r>
    </w:p>
    <w:p w14:paraId="51BEB79F" w14:textId="77777777" w:rsidR="003E63A0" w:rsidRDefault="003E63A0" w:rsidP="00AC69FE">
      <w:pPr>
        <w:jc w:val="both"/>
      </w:pPr>
    </w:p>
    <w:p w14:paraId="6E95C6C3" w14:textId="058BD98C" w:rsidR="003E63A0" w:rsidRPr="003E63A0" w:rsidRDefault="003E63A0" w:rsidP="003E63A0">
      <w:pPr>
        <w:ind w:firstLine="708"/>
        <w:jc w:val="both"/>
        <w:rPr>
          <w:b/>
          <w:bCs/>
          <w:color w:val="FF0000"/>
          <w:sz w:val="28"/>
          <w:szCs w:val="28"/>
        </w:rPr>
      </w:pPr>
      <w:r w:rsidRPr="003E63A0">
        <w:rPr>
          <w:b/>
          <w:bCs/>
          <w:color w:val="FF0000"/>
          <w:sz w:val="28"/>
          <w:szCs w:val="28"/>
        </w:rPr>
        <w:t>V – Instructions d’installation</w:t>
      </w:r>
    </w:p>
    <w:p w14:paraId="291169A5" w14:textId="7C1AC915" w:rsidR="003E63A0" w:rsidRDefault="008A4FFC" w:rsidP="008A4FFC">
      <w:pPr>
        <w:jc w:val="both"/>
      </w:pPr>
      <w:r>
        <w:t>Les instructions ont directement été mis dans le fichier README.md.</w:t>
      </w:r>
    </w:p>
    <w:sectPr w:rsidR="003E63A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D90B3" w14:textId="77777777" w:rsidR="00AA7482" w:rsidRDefault="00AA7482" w:rsidP="00E277D7">
      <w:pPr>
        <w:spacing w:after="0" w:line="240" w:lineRule="auto"/>
      </w:pPr>
      <w:r>
        <w:separator/>
      </w:r>
    </w:p>
  </w:endnote>
  <w:endnote w:type="continuationSeparator" w:id="0">
    <w:p w14:paraId="5D9FEEE1" w14:textId="77777777" w:rsidR="00AA7482" w:rsidRDefault="00AA7482" w:rsidP="00E2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256188"/>
      <w:docPartObj>
        <w:docPartGallery w:val="Page Numbers (Bottom of Page)"/>
        <w:docPartUnique/>
      </w:docPartObj>
    </w:sdtPr>
    <w:sdtContent>
      <w:sdt>
        <w:sdtPr>
          <w:id w:val="-1769616900"/>
          <w:docPartObj>
            <w:docPartGallery w:val="Page Numbers (Top of Page)"/>
            <w:docPartUnique/>
          </w:docPartObj>
        </w:sdtPr>
        <w:sdtContent>
          <w:p w14:paraId="4BC9C678" w14:textId="3AD15346" w:rsidR="00E277D7" w:rsidRDefault="00E277D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A217BE9" w14:textId="77777777" w:rsidR="00E277D7" w:rsidRDefault="00E277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E1E85" w14:textId="77777777" w:rsidR="00AA7482" w:rsidRDefault="00AA7482" w:rsidP="00E277D7">
      <w:pPr>
        <w:spacing w:after="0" w:line="240" w:lineRule="auto"/>
      </w:pPr>
      <w:r>
        <w:separator/>
      </w:r>
    </w:p>
  </w:footnote>
  <w:footnote w:type="continuationSeparator" w:id="0">
    <w:p w14:paraId="42DAE94F" w14:textId="77777777" w:rsidR="00AA7482" w:rsidRDefault="00AA7482" w:rsidP="00E2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53A6C" w14:textId="13B1B435" w:rsidR="00EB1A16" w:rsidRDefault="00EB1A16">
    <w:pPr>
      <w:pStyle w:val="En-tte"/>
    </w:pPr>
    <w:r>
      <w:t>Kugler Léa</w:t>
    </w:r>
    <w:r>
      <w:ptab w:relativeTo="margin" w:alignment="center" w:leader="none"/>
    </w:r>
    <w:r>
      <w:t>Centre Européen de Formation</w:t>
    </w:r>
    <w:r>
      <w:ptab w:relativeTo="margin" w:alignment="right" w:leader="none"/>
    </w:r>
    <w:r w:rsidR="008900C1">
      <w:t xml:space="preserve">Octobre </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27E48"/>
    <w:multiLevelType w:val="hybridMultilevel"/>
    <w:tmpl w:val="7CE86E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73C7D"/>
    <w:multiLevelType w:val="hybridMultilevel"/>
    <w:tmpl w:val="C448AF3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720C32"/>
    <w:multiLevelType w:val="hybridMultilevel"/>
    <w:tmpl w:val="A27633DA"/>
    <w:lvl w:ilvl="0" w:tplc="F06A9CB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A35821"/>
    <w:multiLevelType w:val="hybridMultilevel"/>
    <w:tmpl w:val="FC2CC8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3F7BEB"/>
    <w:multiLevelType w:val="hybridMultilevel"/>
    <w:tmpl w:val="189C8666"/>
    <w:lvl w:ilvl="0" w:tplc="78A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F35492"/>
    <w:multiLevelType w:val="hybridMultilevel"/>
    <w:tmpl w:val="B3565B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4580839">
    <w:abstractNumId w:val="5"/>
  </w:num>
  <w:num w:numId="2" w16cid:durableId="1417437208">
    <w:abstractNumId w:val="4"/>
  </w:num>
  <w:num w:numId="3" w16cid:durableId="754785558">
    <w:abstractNumId w:val="3"/>
  </w:num>
  <w:num w:numId="4" w16cid:durableId="290867214">
    <w:abstractNumId w:val="2"/>
  </w:num>
  <w:num w:numId="5" w16cid:durableId="1310358310">
    <w:abstractNumId w:val="0"/>
  </w:num>
  <w:num w:numId="6" w16cid:durableId="214604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7"/>
    <w:rsid w:val="00006341"/>
    <w:rsid w:val="00023D61"/>
    <w:rsid w:val="000267C1"/>
    <w:rsid w:val="000C372F"/>
    <w:rsid w:val="000C5190"/>
    <w:rsid w:val="00166C98"/>
    <w:rsid w:val="00171DBE"/>
    <w:rsid w:val="001B4E98"/>
    <w:rsid w:val="001C2677"/>
    <w:rsid w:val="001C6EDC"/>
    <w:rsid w:val="00223BDE"/>
    <w:rsid w:val="002477DE"/>
    <w:rsid w:val="002A4B1B"/>
    <w:rsid w:val="002A7EBE"/>
    <w:rsid w:val="00313ED7"/>
    <w:rsid w:val="00313FC4"/>
    <w:rsid w:val="00326B98"/>
    <w:rsid w:val="0035126E"/>
    <w:rsid w:val="00397844"/>
    <w:rsid w:val="003C33E4"/>
    <w:rsid w:val="003D5BC5"/>
    <w:rsid w:val="003E63A0"/>
    <w:rsid w:val="00413502"/>
    <w:rsid w:val="00425CA1"/>
    <w:rsid w:val="00457F71"/>
    <w:rsid w:val="00467D88"/>
    <w:rsid w:val="004E653A"/>
    <w:rsid w:val="0051460E"/>
    <w:rsid w:val="00530A29"/>
    <w:rsid w:val="005875A9"/>
    <w:rsid w:val="005B1F9C"/>
    <w:rsid w:val="005F027C"/>
    <w:rsid w:val="0060108B"/>
    <w:rsid w:val="006B2961"/>
    <w:rsid w:val="006B5B58"/>
    <w:rsid w:val="00720479"/>
    <w:rsid w:val="00720F89"/>
    <w:rsid w:val="00743D2E"/>
    <w:rsid w:val="007A77A9"/>
    <w:rsid w:val="007C2401"/>
    <w:rsid w:val="007C7050"/>
    <w:rsid w:val="008767DE"/>
    <w:rsid w:val="00885413"/>
    <w:rsid w:val="008900C1"/>
    <w:rsid w:val="008A4FFC"/>
    <w:rsid w:val="008A6712"/>
    <w:rsid w:val="0091038F"/>
    <w:rsid w:val="009227ED"/>
    <w:rsid w:val="009E2F0D"/>
    <w:rsid w:val="009E43E2"/>
    <w:rsid w:val="00A837C1"/>
    <w:rsid w:val="00AA7482"/>
    <w:rsid w:val="00AC45B6"/>
    <w:rsid w:val="00AC69FE"/>
    <w:rsid w:val="00B05794"/>
    <w:rsid w:val="00B15793"/>
    <w:rsid w:val="00B37A71"/>
    <w:rsid w:val="00B85A1F"/>
    <w:rsid w:val="00B87B18"/>
    <w:rsid w:val="00BC60E8"/>
    <w:rsid w:val="00BF3BA5"/>
    <w:rsid w:val="00C165EA"/>
    <w:rsid w:val="00C16692"/>
    <w:rsid w:val="00C25FE4"/>
    <w:rsid w:val="00C7645E"/>
    <w:rsid w:val="00C81538"/>
    <w:rsid w:val="00C82C99"/>
    <w:rsid w:val="00C87AB4"/>
    <w:rsid w:val="00CA5E18"/>
    <w:rsid w:val="00CB720D"/>
    <w:rsid w:val="00CE5714"/>
    <w:rsid w:val="00CE7D78"/>
    <w:rsid w:val="00CF1B87"/>
    <w:rsid w:val="00D11BCA"/>
    <w:rsid w:val="00E277D7"/>
    <w:rsid w:val="00E41307"/>
    <w:rsid w:val="00E43F7F"/>
    <w:rsid w:val="00E539EE"/>
    <w:rsid w:val="00E92FC8"/>
    <w:rsid w:val="00EB1A16"/>
    <w:rsid w:val="00ED0669"/>
    <w:rsid w:val="00ED762D"/>
    <w:rsid w:val="00F206EA"/>
    <w:rsid w:val="00F81F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F853"/>
  <w15:chartTrackingRefBased/>
  <w15:docId w15:val="{48E8C502-3AF6-4F7F-BE6A-351E3B16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277D7"/>
    <w:rPr>
      <w:sz w:val="16"/>
      <w:szCs w:val="16"/>
    </w:rPr>
  </w:style>
  <w:style w:type="paragraph" w:styleId="Commentaire">
    <w:name w:val="annotation text"/>
    <w:basedOn w:val="Normal"/>
    <w:link w:val="CommentaireCar"/>
    <w:uiPriority w:val="99"/>
    <w:semiHidden/>
    <w:unhideWhenUsed/>
    <w:rsid w:val="00E277D7"/>
    <w:pPr>
      <w:spacing w:line="240" w:lineRule="auto"/>
    </w:pPr>
    <w:rPr>
      <w:sz w:val="20"/>
      <w:szCs w:val="20"/>
    </w:rPr>
  </w:style>
  <w:style w:type="character" w:customStyle="1" w:styleId="CommentaireCar">
    <w:name w:val="Commentaire Car"/>
    <w:basedOn w:val="Policepardfaut"/>
    <w:link w:val="Commentaire"/>
    <w:uiPriority w:val="99"/>
    <w:semiHidden/>
    <w:rsid w:val="00E277D7"/>
    <w:rPr>
      <w:sz w:val="20"/>
      <w:szCs w:val="20"/>
    </w:rPr>
  </w:style>
  <w:style w:type="paragraph" w:styleId="Objetducommentaire">
    <w:name w:val="annotation subject"/>
    <w:basedOn w:val="Commentaire"/>
    <w:next w:val="Commentaire"/>
    <w:link w:val="ObjetducommentaireCar"/>
    <w:uiPriority w:val="99"/>
    <w:semiHidden/>
    <w:unhideWhenUsed/>
    <w:rsid w:val="00E277D7"/>
    <w:rPr>
      <w:b/>
      <w:bCs/>
    </w:rPr>
  </w:style>
  <w:style w:type="character" w:customStyle="1" w:styleId="ObjetducommentaireCar">
    <w:name w:val="Objet du commentaire Car"/>
    <w:basedOn w:val="CommentaireCar"/>
    <w:link w:val="Objetducommentaire"/>
    <w:uiPriority w:val="99"/>
    <w:semiHidden/>
    <w:rsid w:val="00E277D7"/>
    <w:rPr>
      <w:b/>
      <w:bCs/>
      <w:sz w:val="20"/>
      <w:szCs w:val="20"/>
    </w:rPr>
  </w:style>
  <w:style w:type="paragraph" w:styleId="En-tte">
    <w:name w:val="header"/>
    <w:basedOn w:val="Normal"/>
    <w:link w:val="En-tteCar"/>
    <w:uiPriority w:val="99"/>
    <w:unhideWhenUsed/>
    <w:rsid w:val="00E277D7"/>
    <w:pPr>
      <w:tabs>
        <w:tab w:val="center" w:pos="4536"/>
        <w:tab w:val="right" w:pos="9072"/>
      </w:tabs>
      <w:spacing w:after="0" w:line="240" w:lineRule="auto"/>
    </w:pPr>
  </w:style>
  <w:style w:type="character" w:customStyle="1" w:styleId="En-tteCar">
    <w:name w:val="En-tête Car"/>
    <w:basedOn w:val="Policepardfaut"/>
    <w:link w:val="En-tte"/>
    <w:uiPriority w:val="99"/>
    <w:rsid w:val="00E277D7"/>
  </w:style>
  <w:style w:type="paragraph" w:styleId="Pieddepage">
    <w:name w:val="footer"/>
    <w:basedOn w:val="Normal"/>
    <w:link w:val="PieddepageCar"/>
    <w:uiPriority w:val="99"/>
    <w:unhideWhenUsed/>
    <w:rsid w:val="00E27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77D7"/>
  </w:style>
  <w:style w:type="paragraph" w:styleId="Paragraphedeliste">
    <w:name w:val="List Paragraph"/>
    <w:basedOn w:val="Normal"/>
    <w:uiPriority w:val="34"/>
    <w:qFormat/>
    <w:rsid w:val="0060108B"/>
    <w:pPr>
      <w:ind w:left="720"/>
      <w:contextualSpacing/>
    </w:pPr>
  </w:style>
  <w:style w:type="table" w:styleId="Grilledutableau">
    <w:name w:val="Table Grid"/>
    <w:basedOn w:val="TableauNormal"/>
    <w:uiPriority w:val="39"/>
    <w:rsid w:val="00587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6</Pages>
  <Words>1734</Words>
  <Characters>9538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Kugler</dc:creator>
  <cp:keywords/>
  <dc:description/>
  <cp:lastModifiedBy>Léa Kugler</cp:lastModifiedBy>
  <cp:revision>17</cp:revision>
  <dcterms:created xsi:type="dcterms:W3CDTF">2024-10-21T07:35:00Z</dcterms:created>
  <dcterms:modified xsi:type="dcterms:W3CDTF">2024-11-27T15:45:00Z</dcterms:modified>
</cp:coreProperties>
</file>