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le système de classement :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Le fichier de déploiement est </w:t>
      </w:r>
      <w:r w:rsidDel="00000000" w:rsidR="00000000" w:rsidRPr="00000000">
        <w:rPr>
          <w:i w:val="1"/>
          <w:rtl w:val="0"/>
        </w:rPr>
        <w:t xml:space="preserve">Arbre_decision_deploiement.ipynb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Il nécessite l’utilisation du fichier </w:t>
      </w:r>
      <w:r w:rsidDel="00000000" w:rsidR="00000000" w:rsidRPr="00000000">
        <w:rPr>
          <w:i w:val="1"/>
          <w:rtl w:val="0"/>
        </w:rPr>
        <w:t xml:space="preserve">modele_arbre_decision.sav</w:t>
      </w:r>
      <w:r w:rsidDel="00000000" w:rsidR="00000000" w:rsidRPr="00000000">
        <w:rPr>
          <w:rtl w:val="0"/>
        </w:rPr>
        <w:t xml:space="preserve"> contenant notre modélisation ainsi que le fichier </w:t>
      </w:r>
      <w:r w:rsidDel="00000000" w:rsidR="00000000" w:rsidRPr="00000000">
        <w:rPr>
          <w:i w:val="1"/>
          <w:rtl w:val="0"/>
        </w:rPr>
        <w:t xml:space="preserve">variables_importantes_arbre.txt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le système de scoring 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 fichier de déploiement est Scoring_LR_deploiement.ipynb</w:t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Il nécessite l’utilisation du fichier </w:t>
      </w:r>
      <w:r w:rsidDel="00000000" w:rsidR="00000000" w:rsidRPr="00000000">
        <w:rPr>
          <w:i w:val="1"/>
          <w:rtl w:val="0"/>
        </w:rPr>
        <w:t xml:space="preserve">modele_scoring.sav</w:t>
      </w:r>
      <w:r w:rsidDel="00000000" w:rsidR="00000000" w:rsidRPr="00000000">
        <w:rPr>
          <w:rtl w:val="0"/>
        </w:rPr>
        <w:t xml:space="preserve"> contenant notre modélisation ainsi que le fichier </w:t>
      </w:r>
      <w:r w:rsidDel="00000000" w:rsidR="00000000" w:rsidRPr="00000000">
        <w:rPr>
          <w:i w:val="1"/>
          <w:rtl w:val="0"/>
        </w:rPr>
        <w:t xml:space="preserve">variables_importantes_scoring.txt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Dans chacun des fichiers de déploiement, les modifications à réaliser sont 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 chemin du répertoire contenant les fichiers dans la commande </w:t>
      </w:r>
      <w:r w:rsidDel="00000000" w:rsidR="00000000" w:rsidRPr="00000000">
        <w:rPr>
          <w:b w:val="1"/>
          <w:rtl w:val="0"/>
        </w:rPr>
        <w:t xml:space="preserve">os.chdir()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 nom de la base de déploiement dans la variable </w:t>
      </w:r>
      <w:r w:rsidDel="00000000" w:rsidR="00000000" w:rsidRPr="00000000">
        <w:rPr>
          <w:b w:val="1"/>
          <w:rtl w:val="0"/>
        </w:rPr>
        <w:t xml:space="preserve">name_data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Les autres fichiers .ipynb sont les modèles que nous avons développés afin de déterminer le modèle le plus performant.</w:t>
      </w:r>
    </w:p>
    <w:p w:rsidR="00000000" w:rsidDel="00000000" w:rsidP="00000000" w:rsidRDefault="00000000" w:rsidRPr="00000000" w14:paraId="00000016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Notre rapport se trouve dans le fichier </w:t>
      </w:r>
      <w:r w:rsidDel="00000000" w:rsidR="00000000" w:rsidRPr="00000000">
        <w:rPr>
          <w:i w:val="1"/>
          <w:rtl w:val="0"/>
        </w:rPr>
        <w:t xml:space="preserve">Rapport_Projet_DATA_MINING_CARRIE_REGAZZETTI.pdf.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