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Terjemahan Story v2 (1) - Bahasa Indonesia</w:t>
      </w:r>
    </w:p>
    <w:p>
      <w:pPr>
        <w:pStyle w:val="Heading1"/>
      </w:pPr>
      <w:r>
        <w:t>Mulai video – bagian 1</w:t>
      </w:r>
    </w:p>
    <w:p>
      <w:r>
        <w:t>Pemain – Suara Batin (Voice-Over):</w:t>
      </w:r>
    </w:p>
    <w:p>
      <w:r>
        <w:t>“Apakah ini... Erasmus?”</w:t>
        <w:br/>
        <w:t>“Dindingnya sama. Lorongnya sama. Tapi semuanya hancur.”</w:t>
        <w:br/>
        <w:t>“Tak ada orang. Tak ada cahaya. Hanya... sampah.”</w:t>
      </w:r>
    </w:p>
    <w:p>
      <w:r>
        <w:t>(Lalu Mariana muncul...)</w:t>
      </w:r>
    </w:p>
    <w:p>
      <w:r>
        <w:t>Mariana:</w:t>
      </w:r>
    </w:p>
    <w:p>
      <w:r>
        <w:t>“Kau sudah sadar. Itu bagus. Kebanyakan orang baru menyadarinya saat semuanya sudah terlambat.”</w:t>
        <w:br/>
        <w:t>“Selamat datang di tahun 2050. Ini adalah salah satu dari banyak kemungkinan masa depan — tapi saat ini, ini adalah masa depanmu.”</w:t>
        <w:br/>
        <w:t>“Kau melihat apa yang terjadi jika kita mengabaikan harga dari kenyamanan.”</w:t>
        <w:br/>
        <w:t>“Kita tidak runtuh karena penyakit. Kita tumbang karena cara kita meresponsnya.”</w:t>
      </w:r>
    </w:p>
    <w:p>
      <w:r>
        <w:t>(Ia berhenti dan menatap kelompok.)</w:t>
      </w:r>
    </w:p>
    <w:p>
      <w:r>
        <w:t>“Tapi kalian datang ke sini bersama. Kalian adalah sebuah tim.”</w:t>
        <w:br/>
        <w:t>“Apa nama tim kalian?”</w:t>
      </w:r>
    </w:p>
    <w:p>
      <w:r>
        <w:t>(Kolom isian muncul: “Masukkan nama tim” — Pemain mengisi dan klik Konfirmasi)</w:t>
      </w:r>
    </w:p>
    <w:p>
      <w:r>
        <w:t>“Sebuah nama memiliki bobot. [Nama tim]... Biarkan nama itu memikul apa yang akan kalian lihat selanjutnya.”</w:t>
        <w:br/>
        <w:t>“Ayo.”</w:t>
      </w:r>
    </w:p>
    <w:p>
      <w:r>
        <w:t>(Ia berbalik. Sebuah portal terang berwarna putih-biru terbuka...)</w:t>
      </w:r>
    </w:p>
    <w:p>
      <w:r>
        <w:t>“Kita tidak boleh membiarkan ini menjadi masa depan kita.”</w:t>
        <w:br/>
        <w:t>(Gambar memudar...)</w:t>
      </w:r>
    </w:p>
    <w:p>
      <w:pPr>
        <w:pStyle w:val="Heading1"/>
      </w:pPr>
      <w:r>
        <w:t>Mulai video – bagian 2</w:t>
      </w:r>
    </w:p>
    <w:p>
      <w:r>
        <w:t>Cahaya putih dari portal perlahan memudar.</w:t>
        <w:br/>
        <w:t>Lingkungan mulai terlihat jelas: sebuah ruang terbuka dan terang di Erasmus MC. Terlihat familiar — seperti aula utama atau ruang kerja — tapi lebih lembut, lebih tenang.</w:t>
      </w:r>
    </w:p>
    <w:p>
      <w:r>
        <w:t>Pencahayaan lembut, ruang kerja rapi, bahan yang dapat digunakan kembali, layar-layar dengan informasi yang jelas dan tenang (misalnya penghematan CO₂, angka daur ulang).</w:t>
      </w:r>
    </w:p>
    <w:p>
      <w:r>
        <w:t>Ada tanda di dinding: “Erasmus MC – 2050: Perawatan yang Berfungsi”</w:t>
      </w:r>
    </w:p>
    <w:p>
      <w:r>
        <w:t>Pemain – Suara Batin:</w:t>
      </w:r>
    </w:p>
    <w:p>
      <w:r>
        <w:t>“Ini masih Erasmus... tapi berbeda.”</w:t>
        <w:br/>
        <w:t>“Lebih terang. Lebih tenang. Seolah semuanya di sini memiliki tujuan.”</w:t>
      </w:r>
    </w:p>
    <w:p>
      <w:r>
        <w:t>(Mariana berdiri di dekat jendela...)</w:t>
      </w:r>
    </w:p>
    <w:p>
      <w:r>
        <w:t>Mariana:</w:t>
      </w:r>
    </w:p>
    <w:p>
      <w:r>
        <w:t>“Inilah yang mungkin terjadi.”</w:t>
        <w:br/>
        <w:t>“Sebuah masa depan yang dibentuk, bukan oleh ketakutan, tapi oleh tindakan.”</w:t>
        <w:br/>
        <w:t>“Semua yang kalian lihat di sini adalah hasil dari pilihan-pilihan kecil — yang dibuat tepat waktu sehingga bisa membawa perubahan.”</w:t>
      </w:r>
    </w:p>
    <w:p>
      <w:r>
        <w:t>(Ia perlahan berbalik ke arah para pemain.)</w:t>
      </w:r>
    </w:p>
    <w:p>
      <w:r>
        <w:t>“Tapi kita tidak punya banyak waktu. Kita tak bisa tinggal di sini.”</w:t>
        <w:br/>
        <w:t>“Tempat ini... hanya mungkin ada untuk sementara waktu.”</w:t>
        <w:br/>
        <w:t>“Di sini ada orang-orang — gema dari masa depan ini — yang masih ingat bagaimana semuanya dimulai.”</w:t>
      </w:r>
    </w:p>
    <w:p>
      <w:r>
        <w:t>“Datanglah kepada mereka. Dengarkan. Amati. Mereka mungkin tidak tahu seluruh ceritanya, tapi bersama-sama kalian bisa menyusunnya kembali.”</w:t>
      </w:r>
    </w:p>
    <w:p>
      <w:r>
        <w:t>“Misi kalian sederhana: temukan apa yang membuat masa depan ini berhasil.”</w:t>
        <w:br/>
        <w:t>“Pahami pilihan-pilihan yang mengubah segalanya.”</w:t>
        <w:br/>
        <w:t>“Aku akan bertemu kalian lagi. Tepat sebelum kalian terbangun.”</w:t>
      </w:r>
    </w:p>
    <w:p>
      <w:r>
        <w:t>(Layar memudar menjadi hitam → lalu ruangan pertama muncul di layar)</w:t>
      </w:r>
    </w:p>
    <w:p>
      <w:pPr>
        <w:pStyle w:val="Heading1"/>
      </w:pPr>
      <w:r>
        <w:t>Video Refleksi</w:t>
      </w:r>
    </w:p>
    <w:p>
      <w:r>
        <w:t>Deskripsi Situasi</w:t>
      </w:r>
    </w:p>
    <w:p>
      <w:r>
        <w:t>Para pemain memasuki ruang yang tenang dan terang. Rasanya kurang fungsional dibanding ruangan sebelumnya — lebih seperti tempat untuk berhenti sejenak. Di tengah ruangan ada struktur transparan bernama Arsip Perubahan. Tidak ada teknologi yang terlihat, hanya cahaya, keheningan, dan ruang untuk berpikir.</w:t>
      </w:r>
    </w:p>
    <w:p>
      <w:r>
        <w:t>Mariana sudah ada di sana. Ia tidak menunggu di atas panggung, hanya berdiri di salah satu sisi ruangan. Kehadirannya tidak sekuat sebelumnya, seolah dia juga tahu bahwa perannya hampir selesai.</w:t>
      </w:r>
    </w:p>
    <w:p>
      <w:r>
        <w:t>Mariana – teks refleksi (tenang dan jernih):</w:t>
      </w:r>
    </w:p>
    <w:p>
      <w:r>
        <w:t>“Kalian telah melihat bagaimana hal ini bisa bekerja, setidaknya di sini — dalam versi Erasmus ini.”</w:t>
        <w:br/>
        <w:t>“Tidak semuanya sempurna. Tapi ada sesuatu yang berhasil.”</w:t>
        <w:br/>
        <w:t>“Sebelum kalian pergi, aku ingin kalian berhenti sejenak.”</w:t>
        <w:br/>
        <w:t>“Bukan untuk menyelesaikan sesuatu. Belum sekarang.”</w:t>
        <w:br/>
        <w:t>“Hanya untuk merenungkan apa yang telah kalian amati.”</w:t>
        <w:br/>
        <w:t>“Apa yang menonjol? Apa yang mengejutkan kalian?</w:t>
        <w:br/>
        <w:t>Apa yang membuat kalian berpikir: ya — ini masuk akal?”</w:t>
        <w:br/>
        <w:t>“Kalian tak harus sepakat tentang segalanya.</w:t>
        <w:br/>
        <w:t>Cukup bicarakan. Bagikan apa yang tertinggal dalam pikiran kalian.”</w:t>
      </w:r>
    </w:p>
    <w:p>
      <w:pPr>
        <w:pStyle w:val="Heading1"/>
      </w:pPr>
      <w:r>
        <w:t>Penutup</w:t>
      </w:r>
    </w:p>
    <w:p>
      <w:r>
        <w:t>Gambar:</w:t>
      </w:r>
    </w:p>
    <w:p>
      <w:r>
        <w:t>Sebuah koridor tenang di Erasmus MC.</w:t>
        <w:br/>
        <w:t>Kalian mendengar suara sehari-hari — bukan musik.</w:t>
        <w:br/>
        <w:t>Di latar belakang, satu per satu, terlihat benda atau tempat yang dikenali dari permainan. Tidak berlebihan, tidak mengilap — hanya pas.</w:t>
      </w:r>
    </w:p>
    <w:p>
      <w:r>
        <w:t>Voice-over (Mariana):</w:t>
      </w:r>
    </w:p>
    <w:p>
      <w:r>
        <w:t>“Ini bukan akhir dari cerita.”</w:t>
        <w:br/>
        <w:t>“Apa yang kalian lihat hanyalah salah satu versi dari apa yang mungkin.”</w:t>
        <w:br/>
        <w:t>“Sisanya akan dibangun, pilihan demi pilihan.”</w:t>
        <w:br/>
        <w:t>“Bukan di tempat lain. Bukan suatu hari nanti.”</w:t>
        <w:br/>
        <w:t>“Tapi di sini. Sekarang. Bersama kalian.”</w:t>
      </w:r>
    </w:p>
    <w:p>
      <w:r>
        <w:t>Teks layar terakhir:</w:t>
      </w:r>
    </w:p>
    <w:p>
      <w:r>
        <w:t>Kamu telah kembali ke masa kini.</w:t>
        <w:br/>
        <w:t>Tapi tidak sebagai orang yang sama.</w:t>
        <w:br/>
        <w:t>Terima kasih telah bermain.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