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37CB5" w14:textId="7F5428A8" w:rsidR="00DC401F" w:rsidRPr="00DC401F" w:rsidRDefault="00DC401F" w:rsidP="00DC401F">
      <w:pPr>
        <w:spacing w:after="0" w:line="240" w:lineRule="auto"/>
        <w:jc w:val="center"/>
        <w:rPr>
          <w:rFonts w:ascii="Cambria" w:hAnsi="Cambria"/>
          <w:b/>
          <w:bCs/>
          <w:sz w:val="72"/>
          <w:szCs w:val="72"/>
        </w:rPr>
      </w:pPr>
      <w:r w:rsidRPr="00DC401F">
        <w:rPr>
          <w:rFonts w:ascii="Cambria" w:hAnsi="Cambria"/>
          <w:b/>
          <w:bCs/>
          <w:sz w:val="72"/>
          <w:szCs w:val="72"/>
        </w:rPr>
        <w:t>Econometría 1.</w:t>
      </w:r>
    </w:p>
    <w:p w14:paraId="47EA27C3" w14:textId="2944003A" w:rsidR="00DC401F" w:rsidRPr="00DC401F" w:rsidRDefault="00DC401F" w:rsidP="00DC401F">
      <w:pPr>
        <w:spacing w:after="0" w:line="240" w:lineRule="auto"/>
        <w:jc w:val="center"/>
        <w:rPr>
          <w:rFonts w:ascii="Cambria" w:hAnsi="Cambria"/>
          <w:b/>
          <w:bCs/>
          <w:sz w:val="72"/>
          <w:szCs w:val="72"/>
        </w:rPr>
      </w:pPr>
      <w:r w:rsidRPr="00DC401F">
        <w:rPr>
          <w:rFonts w:ascii="Cambria" w:hAnsi="Cambria"/>
          <w:b/>
          <w:bCs/>
          <w:sz w:val="72"/>
          <w:szCs w:val="72"/>
        </w:rPr>
        <w:t>Universidad Adolfo Ibáñez</w:t>
      </w:r>
    </w:p>
    <w:p w14:paraId="6F217C04" w14:textId="77777777" w:rsidR="00DC401F" w:rsidRPr="00DC401F" w:rsidRDefault="00DC401F" w:rsidP="00DC401F">
      <w:pPr>
        <w:spacing w:after="0" w:line="240" w:lineRule="auto"/>
        <w:jc w:val="center"/>
        <w:rPr>
          <w:rFonts w:ascii="Cambria" w:hAnsi="Cambria"/>
          <w:sz w:val="72"/>
          <w:szCs w:val="72"/>
        </w:rPr>
      </w:pPr>
    </w:p>
    <w:p w14:paraId="7B1F475E" w14:textId="77777777" w:rsidR="00DC401F" w:rsidRPr="00DC401F" w:rsidRDefault="00DC401F" w:rsidP="00DC401F">
      <w:pPr>
        <w:spacing w:after="0" w:line="240" w:lineRule="auto"/>
        <w:jc w:val="center"/>
        <w:rPr>
          <w:rFonts w:ascii="Cambria" w:hAnsi="Cambria"/>
          <w:sz w:val="72"/>
          <w:szCs w:val="72"/>
        </w:rPr>
      </w:pPr>
      <w:r w:rsidRPr="00DC401F">
        <w:rPr>
          <w:rFonts w:ascii="Cambria" w:hAnsi="Cambria"/>
          <w:sz w:val="72"/>
          <w:szCs w:val="72"/>
        </w:rPr>
        <w:t>Documento por definir.</w:t>
      </w:r>
    </w:p>
    <w:p w14:paraId="7FB5EAED" w14:textId="7A01D85B" w:rsidR="005D4E4E" w:rsidRPr="00DC401F" w:rsidRDefault="005D4E4E" w:rsidP="00DC401F">
      <w:pPr>
        <w:spacing w:after="0" w:line="240" w:lineRule="auto"/>
        <w:rPr>
          <w:rFonts w:ascii="Cambria" w:hAnsi="Cambria"/>
          <w:sz w:val="72"/>
          <w:szCs w:val="72"/>
        </w:rPr>
      </w:pPr>
    </w:p>
    <w:sectPr w:rsidR="005D4E4E" w:rsidRPr="00DC40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01F"/>
    <w:rsid w:val="005D4E4E"/>
    <w:rsid w:val="00DC401F"/>
    <w:rsid w:val="00ED5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09C51"/>
  <w15:chartTrackingRefBased/>
  <w15:docId w15:val="{04228585-A3C3-41A5-898D-D7E0AB153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4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4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4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4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4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4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4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4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4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4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4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4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40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40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40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40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40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40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4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4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4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4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4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40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40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40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4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40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40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56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Briceño Sotelo</dc:creator>
  <cp:keywords/>
  <dc:description/>
  <cp:lastModifiedBy>Carlos Briceño Sotelo</cp:lastModifiedBy>
  <cp:revision>1</cp:revision>
  <dcterms:created xsi:type="dcterms:W3CDTF">2024-03-11T12:50:00Z</dcterms:created>
  <dcterms:modified xsi:type="dcterms:W3CDTF">2024-03-11T12:53:00Z</dcterms:modified>
</cp:coreProperties>
</file>