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D6" w:rsidRDefault="000D4D9B" w:rsidP="000D4D9B">
      <w:pPr>
        <w:pStyle w:val="a3"/>
        <w:numPr>
          <w:ilvl w:val="0"/>
          <w:numId w:val="1"/>
        </w:numPr>
        <w:ind w:firstLineChars="0"/>
      </w:pPr>
      <w:r>
        <w:t>添加报警显示功能</w:t>
      </w:r>
    </w:p>
    <w:p w:rsidR="000D4D9B" w:rsidRDefault="000D4D9B" w:rsidP="000D4D9B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87D8322" wp14:editId="46CBA7E5">
            <wp:extent cx="5274310" cy="38525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9B" w:rsidRDefault="000D4D9B" w:rsidP="000D4D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选择记录路径。每天报警生成的</w:t>
      </w:r>
      <w:r>
        <w:rPr>
          <w:rFonts w:hint="eastAsia"/>
        </w:rPr>
        <w:t>csv</w:t>
      </w:r>
      <w:r>
        <w:rPr>
          <w:rFonts w:hint="eastAsia"/>
        </w:rPr>
        <w:t>文件将按日期保存在指定的文件夹内。</w:t>
      </w:r>
    </w:p>
    <w:p w:rsidR="000D4D9B" w:rsidRDefault="000D4D9B" w:rsidP="000D4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添加报警本地记录</w:t>
      </w:r>
    </w:p>
    <w:p w:rsidR="000D4D9B" w:rsidRDefault="000D4D9B" w:rsidP="000D4D9B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DAAF4C5" wp14:editId="327CFA7D">
            <wp:extent cx="401955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9B" w:rsidRDefault="000D4D9B" w:rsidP="000D4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报警内容可配置</w:t>
      </w:r>
    </w:p>
    <w:p w:rsidR="000D4D9B" w:rsidRDefault="000D4D9B" w:rsidP="000D4D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报警内容由运行目录下“</w:t>
      </w:r>
      <w:r w:rsidRPr="000D4D9B">
        <w:rPr>
          <w:rFonts w:hint="eastAsia"/>
        </w:rPr>
        <w:t>CA9</w:t>
      </w:r>
      <w:r w:rsidRPr="000D4D9B">
        <w:rPr>
          <w:rFonts w:hint="eastAsia"/>
        </w:rPr>
        <w:t>报警</w:t>
      </w:r>
      <w:r w:rsidRPr="000D4D9B">
        <w:rPr>
          <w:rFonts w:hint="eastAsia"/>
        </w:rPr>
        <w:t>.xlsx</w:t>
      </w:r>
      <w:r>
        <w:rPr>
          <w:rFonts w:hint="eastAsia"/>
        </w:rPr>
        <w:t>”读出</w:t>
      </w:r>
    </w:p>
    <w:p w:rsidR="000D4D9B" w:rsidRDefault="00BB57E9" w:rsidP="000D4D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可以对该文档进行编辑，以增加或更改报警数目和内容。务必保证，</w:t>
      </w:r>
      <w:r>
        <w:rPr>
          <w:rFonts w:hint="eastAsia"/>
        </w:rPr>
        <w:t>PLC</w:t>
      </w:r>
      <w:r>
        <w:rPr>
          <w:rFonts w:hint="eastAsia"/>
        </w:rPr>
        <w:t>软元件名称正确。第一列为报警软元件，第二列为报警内容。</w:t>
      </w:r>
    </w:p>
    <w:p w:rsidR="00BB57E9" w:rsidRDefault="00BB57E9" w:rsidP="000D4D9B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7972A10" wp14:editId="7A7D9122">
            <wp:extent cx="370522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9B" w:rsidRDefault="000D4D9B" w:rsidP="000D4D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F8B19" wp14:editId="0BCC20A7">
            <wp:extent cx="256222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E9" w:rsidRDefault="00BB57E9" w:rsidP="00BB5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本软件依赖</w:t>
      </w:r>
      <w:r>
        <w:rPr>
          <w:rFonts w:hint="eastAsia"/>
          <w:noProof/>
        </w:rPr>
        <w:t>Microsoft Excel 14.0 Object Library</w:t>
      </w:r>
      <w:r>
        <w:rPr>
          <w:rFonts w:hint="eastAsia"/>
          <w:noProof/>
        </w:rPr>
        <w:t>。需要安装</w:t>
      </w:r>
      <w:r>
        <w:rPr>
          <w:rFonts w:hint="eastAsia"/>
          <w:noProof/>
        </w:rPr>
        <w:t>Microsoft Office 2010</w:t>
      </w:r>
      <w:r>
        <w:rPr>
          <w:rFonts w:hint="eastAsia"/>
          <w:noProof/>
        </w:rPr>
        <w:t>。</w:t>
      </w:r>
      <w:bookmarkStart w:id="0" w:name="_GoBack"/>
      <w:bookmarkEnd w:id="0"/>
    </w:p>
    <w:p w:rsidR="00BB57E9" w:rsidRDefault="00BB57E9" w:rsidP="00BB57E9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8778847" wp14:editId="71E68824">
            <wp:extent cx="5274310" cy="10743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A7CFA"/>
    <w:multiLevelType w:val="hybridMultilevel"/>
    <w:tmpl w:val="C7EAE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A8"/>
    <w:rsid w:val="000D4D9B"/>
    <w:rsid w:val="000E0FD6"/>
    <w:rsid w:val="00BB57E9"/>
    <w:rsid w:val="00F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4D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4D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4D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4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2017-05-16T16:01:00Z</dcterms:created>
  <dcterms:modified xsi:type="dcterms:W3CDTF">2017-05-16T16:39:00Z</dcterms:modified>
</cp:coreProperties>
</file>