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>
          <w:rFonts w:ascii="Trebuchet MS" w:cs="Trebuchet MS" w:eastAsia="Trebuchet MS" w:hAnsi="Trebuchet MS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1"/>
        </w:rPr>
        <w:t xml:space="preserve">הצעת</w:t>
      </w:r>
      <w:r w:rsidDel="00000000" w:rsidR="00000000" w:rsidRPr="00000000">
        <w:rPr>
          <w:rFonts w:ascii="Trebuchet MS" w:cs="Trebuchet MS" w:eastAsia="Trebuchet MS" w:hAnsi="Trebuchet MS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48"/>
          <w:szCs w:val="48"/>
          <w:rtl w:val="1"/>
        </w:rPr>
        <w:t xml:space="preserve">מחקר</w:t>
      </w:r>
      <w:r w:rsidDel="00000000" w:rsidR="00000000" w:rsidRPr="00000000">
        <w:rPr>
          <w:rFonts w:ascii="Trebuchet MS" w:cs="Trebuchet MS" w:eastAsia="Trebuchet MS" w:hAnsi="Trebuchet MS"/>
          <w:sz w:val="48"/>
          <w:szCs w:val="48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sz w:val="48"/>
          <w:szCs w:val="48"/>
          <w:rtl w:val="1"/>
        </w:rPr>
        <w:t xml:space="preserve">עבודת</w:t>
      </w:r>
      <w:r w:rsidDel="00000000" w:rsidR="00000000" w:rsidRPr="00000000">
        <w:rPr>
          <w:rFonts w:ascii="Trebuchet MS" w:cs="Trebuchet MS" w:eastAsia="Trebuchet MS" w:hAnsi="Trebuchet MS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48"/>
          <w:szCs w:val="48"/>
          <w:rtl w:val="1"/>
        </w:rPr>
        <w:t xml:space="preserve">גמר</w:t>
      </w:r>
      <w:r w:rsidDel="00000000" w:rsidR="00000000" w:rsidRPr="00000000">
        <w:rPr>
          <w:rFonts w:ascii="Trebuchet MS" w:cs="Trebuchet MS" w:eastAsia="Trebuchet MS" w:hAnsi="Trebuchet MS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bidi w:val="1"/>
        <w:jc w:val="center"/>
        <w:rPr>
          <w:rFonts w:ascii="Trebuchet MS" w:cs="Trebuchet MS" w:eastAsia="Trebuchet MS" w:hAnsi="Trebuchet MS"/>
          <w:sz w:val="42"/>
          <w:szCs w:val="42"/>
        </w:rPr>
      </w:pPr>
      <w:r w:rsidDel="00000000" w:rsidR="00000000" w:rsidRPr="00000000">
        <w:rPr>
          <w:rFonts w:ascii="Arial" w:cs="Arial" w:eastAsia="Arial" w:hAnsi="Arial"/>
          <w:sz w:val="42"/>
          <w:szCs w:val="42"/>
          <w:rtl w:val="1"/>
        </w:rPr>
        <w:t xml:space="preserve">עבודה</w:t>
      </w: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42"/>
          <w:szCs w:val="42"/>
          <w:rtl w:val="1"/>
        </w:rPr>
        <w:t xml:space="preserve">לא</w:t>
      </w: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sz w:val="42"/>
          <w:szCs w:val="42"/>
          <w:rtl w:val="1"/>
        </w:rPr>
        <w:t xml:space="preserve">צמודה</w:t>
      </w: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42"/>
          <w:szCs w:val="42"/>
          <w:rtl w:val="1"/>
        </w:rPr>
        <w:t xml:space="preserve">במדעי</w:t>
      </w: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42"/>
          <w:szCs w:val="42"/>
          <w:rtl w:val="1"/>
        </w:rPr>
        <w:t xml:space="preserve">המחשב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center"/>
        <w:rPr>
          <w:rFonts w:ascii="Trebuchet MS" w:cs="Trebuchet MS" w:eastAsia="Trebuchet MS" w:hAnsi="Trebuchet MS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sz w:val="44"/>
          <w:szCs w:val="44"/>
          <w:rtl w:val="1"/>
        </w:rPr>
        <w:t xml:space="preserve">מעגלים</w:t>
      </w:r>
      <w:r w:rsidDel="00000000" w:rsidR="00000000" w:rsidRPr="00000000">
        <w:rPr>
          <w:rFonts w:ascii="Trebuchet MS" w:cs="Trebuchet MS" w:eastAsia="Trebuchet MS" w:hAnsi="Trebuchet MS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44"/>
          <w:szCs w:val="44"/>
          <w:rtl w:val="1"/>
        </w:rPr>
        <w:t xml:space="preserve">אופטימליים</w:t>
      </w:r>
      <w:r w:rsidDel="00000000" w:rsidR="00000000" w:rsidRPr="00000000">
        <w:rPr>
          <w:rFonts w:ascii="Trebuchet MS" w:cs="Trebuchet MS" w:eastAsia="Trebuchet MS" w:hAnsi="Trebuchet MS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44"/>
          <w:szCs w:val="44"/>
          <w:rtl w:val="1"/>
        </w:rPr>
        <w:t xml:space="preserve">לעבודה</w:t>
      </w:r>
      <w:r w:rsidDel="00000000" w:rsidR="00000000" w:rsidRPr="00000000">
        <w:rPr>
          <w:rFonts w:ascii="Trebuchet MS" w:cs="Trebuchet MS" w:eastAsia="Trebuchet MS" w:hAnsi="Trebuchet MS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44"/>
          <w:szCs w:val="44"/>
          <w:rtl w:val="1"/>
        </w:rPr>
        <w:t xml:space="preserve">עם</w:t>
      </w:r>
      <w:r w:rsidDel="00000000" w:rsidR="00000000" w:rsidRPr="00000000">
        <w:rPr>
          <w:rFonts w:ascii="Trebuchet MS" w:cs="Trebuchet MS" w:eastAsia="Trebuchet MS" w:hAnsi="Trebuchet MS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44"/>
          <w:szCs w:val="44"/>
          <w:rtl w:val="1"/>
        </w:rPr>
        <w:t xml:space="preserve">מחשוב</w:t>
      </w:r>
      <w:r w:rsidDel="00000000" w:rsidR="00000000" w:rsidRPr="00000000">
        <w:rPr>
          <w:rFonts w:ascii="Trebuchet MS" w:cs="Trebuchet MS" w:eastAsia="Trebuchet MS" w:hAnsi="Trebuchet MS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44"/>
          <w:szCs w:val="44"/>
          <w:rtl w:val="1"/>
        </w:rPr>
        <w:t xml:space="preserve">קוונטי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line="360" w:lineRule="auto"/>
        <w:jc w:val="center"/>
        <w:rPr>
          <w:rFonts w:ascii="Trebuchet MS" w:cs="Trebuchet MS" w:eastAsia="Trebuchet MS" w:hAnsi="Trebuchet MS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1"/>
        </w:rPr>
        <w:t xml:space="preserve">במסגרת</w:t>
      </w:r>
      <w:r w:rsidDel="00000000" w:rsidR="00000000" w:rsidRPr="00000000">
        <w:rPr>
          <w:rFonts w:ascii="Trebuchet MS" w:cs="Trebuchet MS" w:eastAsia="Trebuchet MS" w:hAnsi="Trebuchet MS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1"/>
        </w:rPr>
        <w:t xml:space="preserve">תוכנית</w:t>
      </w:r>
      <w:r w:rsidDel="00000000" w:rsidR="00000000" w:rsidRPr="00000000">
        <w:rPr>
          <w:rFonts w:ascii="Trebuchet MS" w:cs="Trebuchet MS" w:eastAsia="Trebuchet MS" w:hAnsi="Trebuchet MS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1"/>
        </w:rPr>
        <w:t xml:space="preserve">אלפא</w:t>
      </w:r>
      <w:r w:rsidDel="00000000" w:rsidR="00000000" w:rsidRPr="00000000">
        <w:rPr>
          <w:rFonts w:ascii="Trebuchet MS" w:cs="Trebuchet MS" w:eastAsia="Trebuchet MS" w:hAnsi="Trebuchet MS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bidi w:val="1"/>
        <w:spacing w:line="360" w:lineRule="auto"/>
        <w:jc w:val="center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1"/>
        </w:rPr>
        <w:t xml:space="preserve">אוניברסיטת</w:t>
      </w:r>
      <w:r w:rsidDel="00000000" w:rsidR="00000000" w:rsidRPr="00000000">
        <w:rPr>
          <w:rFonts w:ascii="Trebuchet MS" w:cs="Trebuchet MS" w:eastAsia="Trebuchet MS" w:hAnsi="Trebuchet MS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1"/>
        </w:rPr>
        <w:t xml:space="preserve">בר</w:t>
      </w:r>
      <w:r w:rsidDel="00000000" w:rsidR="00000000" w:rsidRPr="00000000">
        <w:rPr>
          <w:rFonts w:ascii="Trebuchet MS" w:cs="Trebuchet MS" w:eastAsia="Trebuchet MS" w:hAnsi="Trebuchet MS"/>
          <w:sz w:val="28"/>
          <w:szCs w:val="28"/>
          <w:u w:val="singl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1"/>
        </w:rPr>
        <w:t xml:space="preserve">אילן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line="480" w:lineRule="auto"/>
        <w:rPr>
          <w:rFonts w:ascii="Trebuchet MS" w:cs="Trebuchet MS" w:eastAsia="Trebuchet MS" w:hAnsi="Trebuchet MS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t xml:space="preserve">פרטי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t xml:space="preserve">התלמידה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line="480" w:lineRule="auto"/>
        <w:rPr>
          <w:rFonts w:ascii="Trebuchet MS" w:cs="Trebuchet MS" w:eastAsia="Trebuchet MS" w:hAnsi="Trebuchet MS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שם</w:t>
      </w:r>
      <w:r w:rsidDel="00000000" w:rsidR="00000000" w:rsidRPr="00000000">
        <w:rPr>
          <w:rFonts w:ascii="Trebuchet MS" w:cs="Trebuchet MS" w:eastAsia="Trebuchet MS" w:hAnsi="Trebuchet MS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התלמיד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ה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שרון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מלטר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מס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תעודת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הזהות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327872347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כתובת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מגורים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כולל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ישוב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highlight w:val="white"/>
          <w:u w:val="single"/>
          <w:rtl w:val="1"/>
        </w:rPr>
        <w:t xml:space="preserve">ומיקוד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בנימינה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רחוב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הפיק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13 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מס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טלפון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0526311806  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כתובת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דוא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rtl w:val="0"/>
          </w:rPr>
          <w:t xml:space="preserve">Sharon.shor06@gmail.com</w:t>
        </w:r>
      </w:hyperlink>
      <w:r w:rsidDel="00000000" w:rsidR="00000000" w:rsidRPr="00000000">
        <w:rPr>
          <w:rFonts w:ascii="Trebuchet MS" w:cs="Trebuchet MS" w:eastAsia="Trebuchet MS" w:hAnsi="Trebuchet MS"/>
          <w:color w:val="4a86e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line="480" w:lineRule="auto"/>
        <w:rPr>
          <w:rFonts w:ascii="Trebuchet MS" w:cs="Trebuchet MS" w:eastAsia="Trebuchet MS" w:hAnsi="Trebuchet MS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line="480" w:lineRule="auto"/>
        <w:rPr>
          <w:rFonts w:ascii="Trebuchet MS" w:cs="Trebuchet MS" w:eastAsia="Trebuchet MS" w:hAnsi="Trebuchet MS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פרטי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בית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הספר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line="48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שם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בית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הספר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מאיר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שפיה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סמל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מוסד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: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380028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טלפון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מזכירות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: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528351551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6348"/>
        </w:tabs>
        <w:bidi w:val="1"/>
        <w:spacing w:line="360" w:lineRule="auto"/>
        <w:jc w:val="both"/>
        <w:rPr>
          <w:rFonts w:ascii="Trebuchet MS" w:cs="Trebuchet MS" w:eastAsia="Trebuchet MS" w:hAnsi="Trebuchet MS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6348"/>
        </w:tabs>
        <w:bidi w:val="1"/>
        <w:spacing w:line="360" w:lineRule="auto"/>
        <w:jc w:val="both"/>
        <w:rPr>
          <w:rFonts w:ascii="Trebuchet MS" w:cs="Trebuchet MS" w:eastAsia="Trebuchet MS" w:hAnsi="Trebuchet MS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פרטי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מנחים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6348"/>
        </w:tabs>
        <w:bidi w:val="1"/>
        <w:spacing w:line="360" w:lineRule="auto"/>
        <w:jc w:val="both"/>
        <w:rPr>
          <w:rFonts w:ascii="Times New Roman" w:cs="Times New Roman" w:eastAsia="Times New Roman" w:hAnsi="Times New Roman"/>
          <w:color w:val="4a86e8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שם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מנחה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: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נועם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רוקניאן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נייד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054-453-8153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כתובת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אימייל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a86e8"/>
            <w:rtl w:val="0"/>
          </w:rPr>
          <w:t xml:space="preserve">noam.roknian@biu.ac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 xml:space="preserve">.il  </w:t>
      </w:r>
    </w:p>
    <w:p w:rsidR="00000000" w:rsidDel="00000000" w:rsidP="00000000" w:rsidRDefault="00000000" w:rsidRPr="00000000" w14:paraId="00000012">
      <w:pPr>
        <w:tabs>
          <w:tab w:val="left" w:pos="6348"/>
        </w:tabs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שנת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לידה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2000 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ארץ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לידה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ישראל</w:t>
      </w:r>
    </w:p>
    <w:p w:rsidR="00000000" w:rsidDel="00000000" w:rsidP="00000000" w:rsidRDefault="00000000" w:rsidRPr="00000000" w14:paraId="00000013">
      <w:pPr>
        <w:tabs>
          <w:tab w:val="left" w:pos="6348"/>
        </w:tabs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מנחה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ענבל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סטנגר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נייד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526919936 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כתובת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אימייל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a86e8"/>
            <w:rtl w:val="0"/>
          </w:rPr>
          <w:t xml:space="preserve">inbal.stanger@biu.ac.il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שנת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לידה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1993 </w:t>
      </w:r>
    </w:p>
    <w:p w:rsidR="00000000" w:rsidDel="00000000" w:rsidP="00000000" w:rsidRDefault="00000000" w:rsidRPr="00000000" w14:paraId="00000014">
      <w:pPr>
        <w:tabs>
          <w:tab w:val="left" w:pos="6348"/>
        </w:tabs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ארץ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לידה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ישראל</w:t>
      </w:r>
    </w:p>
    <w:p w:rsidR="00000000" w:rsidDel="00000000" w:rsidP="00000000" w:rsidRDefault="00000000" w:rsidRPr="00000000" w14:paraId="00000015">
      <w:pPr>
        <w:tabs>
          <w:tab w:val="left" w:pos="6348"/>
        </w:tabs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200" w:line="360" w:lineRule="auto"/>
        <w:ind w:left="-58" w:firstLine="0"/>
        <w:rPr>
          <w:rFonts w:ascii="Trebuchet MS" w:cs="Trebuchet MS" w:eastAsia="Trebuchet MS" w:hAnsi="Trebuchet MS"/>
          <w:color w:val="4a86e8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פרטי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ראש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מעבדה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שם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ראש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המעבדה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פרופסור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אלכס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פיש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תעודת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זהות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: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305869562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תואר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אקדמי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: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פרופסור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עיסוק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: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חוקר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שם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מוסד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המחקר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המלווה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: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אוניברסיטת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אילן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התמחות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ראש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המעבדה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: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מעגלים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ומערכות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משולבים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ננואלקטרוניקה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כתובת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ראש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המעבדה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: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פקולטה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להנדסה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אוניברסיטת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אילן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נייד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: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0548044144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כתובת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מייל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color w:val="4a86e8"/>
          <w:rtl w:val="0"/>
        </w:rPr>
        <w:t xml:space="preserve">alexander.fish@biu.ac.il</w:t>
      </w:r>
    </w:p>
    <w:p w:rsidR="00000000" w:rsidDel="00000000" w:rsidP="00000000" w:rsidRDefault="00000000" w:rsidRPr="00000000" w14:paraId="00000017">
      <w:pPr>
        <w:bidi w:val="1"/>
        <w:spacing w:after="200" w:line="360" w:lineRule="auto"/>
        <w:ind w:left="-58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after="200" w:line="360" w:lineRule="auto"/>
        <w:ind w:left="-58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     1.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תחום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הדעת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</w:p>
    <w:p w:rsidR="00000000" w:rsidDel="00000000" w:rsidP="00000000" w:rsidRDefault="00000000" w:rsidRPr="00000000" w14:paraId="00000019">
      <w:pPr>
        <w:bidi w:val="1"/>
        <w:spacing w:after="200" w:line="360" w:lineRule="auto"/>
        <w:ind w:left="-5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מדעי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המחשב</w:t>
      </w:r>
    </w:p>
    <w:p w:rsidR="00000000" w:rsidDel="00000000" w:rsidP="00000000" w:rsidRDefault="00000000" w:rsidRPr="00000000" w14:paraId="0000001A">
      <w:pPr>
        <w:bidi w:val="1"/>
        <w:spacing w:after="200" w:line="360" w:lineRule="auto"/>
        <w:ind w:left="-58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    2.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נושא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העבודה</w:t>
      </w:r>
    </w:p>
    <w:p w:rsidR="00000000" w:rsidDel="00000000" w:rsidP="00000000" w:rsidRDefault="00000000" w:rsidRPr="00000000" w14:paraId="0000001B">
      <w:pPr>
        <w:bidi w:val="1"/>
        <w:spacing w:after="20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מעגלים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אופטימליים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לעבודה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מחשוב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קוונטי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spacing w:after="20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  3.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מטרת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העבודה</w:t>
      </w:r>
    </w:p>
    <w:p w:rsidR="00000000" w:rsidDel="00000000" w:rsidP="00000000" w:rsidRDefault="00000000" w:rsidRPr="00000000" w14:paraId="0000001D">
      <w:pPr>
        <w:bidi w:val="1"/>
        <w:spacing w:after="200" w:line="360" w:lineRule="auto"/>
        <w:jc w:val="both"/>
        <w:rPr>
          <w:rFonts w:ascii="Times New Roman" w:cs="Times New Roman" w:eastAsia="Times New Roman" w:hAnsi="Times New Roman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מטרת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העבודה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למצוא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מבנה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מעגל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חשמלי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המתאים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לעבודה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משותפת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מחשוב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קוונטי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ממעגלים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קיימים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]</w:t>
      </w:r>
    </w:p>
    <w:p w:rsidR="00000000" w:rsidDel="00000000" w:rsidP="00000000" w:rsidRDefault="00000000" w:rsidRPr="00000000" w14:paraId="0000001E">
      <w:pPr>
        <w:bidi w:val="1"/>
        <w:spacing w:after="20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    4.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רקע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עיוני</w:t>
      </w:r>
    </w:p>
    <w:p w:rsidR="00000000" w:rsidDel="00000000" w:rsidP="00000000" w:rsidRDefault="00000000" w:rsidRPr="00000000" w14:paraId="0000001F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מעגל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חשמלי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רכיב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בסיסי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מחשב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מודרני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[5]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המעגל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החשמלי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מורכב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ממספר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רכיבים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נקראים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שערים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לוגיים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שער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לוגי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עובד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מבצע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פעולה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להעביר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חשמל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למנורה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מתקיים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תנאי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מסוים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המתג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לחוץ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אופן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הפעולה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שערים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לוגיים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נקרא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הגיון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בוליאני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שמבוסס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*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-*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אז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*.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המתג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נלחץ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תעביר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זרם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חשמלי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למנורה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לשערים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לוגיים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מבנים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ואופני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פעולה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שונים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שערי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ביטוי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בוליאני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שונה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 w14:paraId="00000022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572000" cy="2257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שער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לוגי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פשוט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מסוג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AND</w:t>
      </w:r>
    </w:p>
    <w:p w:rsidR="00000000" w:rsidDel="00000000" w:rsidP="00000000" w:rsidRDefault="00000000" w:rsidRPr="00000000" w14:paraId="00000024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מסמל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שעובר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זרם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המוליך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להלן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החוט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כחול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-"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0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מסמל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חוסר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בזרם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חשמלי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 w14:paraId="00000025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בתרשים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המוצג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מתואר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מצב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זרם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"1 "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בשני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המוליכים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ולכן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הנורה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דולקת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שער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לוגי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מסוג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'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עובד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הערכים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קלטים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הזרמים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שמתחברים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אליו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מצד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שמאל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בשרטוט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הינם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אז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הפלט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הזרם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שהמעגל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ישחרר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לצד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ימין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". </w:t>
      </w:r>
    </w:p>
    <w:p w:rsidR="00000000" w:rsidDel="00000000" w:rsidP="00000000" w:rsidRDefault="00000000" w:rsidRPr="00000000" w14:paraId="00000027">
      <w:pPr>
        <w:bidi w:val="1"/>
        <w:spacing w:line="360" w:lineRule="auto"/>
        <w:jc w:val="both"/>
        <w:rPr>
          <w:rFonts w:ascii="Times New Roman" w:cs="Times New Roman" w:eastAsia="Times New Roman" w:hAnsi="Times New Roman"/>
          <w:b w:val="1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בראייה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בוליאנית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להגיד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שהתנאי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ששני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קלטים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יהיו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מסוג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והפעולה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יצירת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פלט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". 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[5]</w:t>
      </w:r>
    </w:p>
    <w:p w:rsidR="00000000" w:rsidDel="00000000" w:rsidP="00000000" w:rsidRDefault="00000000" w:rsidRPr="00000000" w14:paraId="00000028">
      <w:pPr>
        <w:bidi w:val="1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פלט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קלט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line="360" w:lineRule="auto"/>
        <w:jc w:val="both"/>
        <w:rPr>
          <w:rFonts w:ascii="Times New Roman" w:cs="Times New Roman" w:eastAsia="Times New Roman" w:hAnsi="Times New Roman"/>
          <w:b w:val="1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[2]</w:t>
      </w:r>
    </w:p>
    <w:p w:rsidR="00000000" w:rsidDel="00000000" w:rsidP="00000000" w:rsidRDefault="00000000" w:rsidRPr="00000000" w14:paraId="0000002A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מעגלים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חשמליים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בנויים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מכמה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שערים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לוגיים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מבצעים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פעולות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מסובכות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ומסוימות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 w14:paraId="0000002C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מעגל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חשמלי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ישנה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רמת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איכותו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כמכשיר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רמות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האיכות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נקבעות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טיב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התכונות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הבאות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שהינן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קריטיות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לתפקוד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המכשיר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[9]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bidi w:val="1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עמידות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לרעש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בהקשר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להפרעות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אלקטרוניות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) 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bidi w:val="1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מחיר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ייצור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bidi w:val="1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צריכת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אנרגיה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מעטה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אנרגיה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וולט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bidi w:val="1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תפקוד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בקבלות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מתח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אידיאליות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bidi w:val="1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דיוק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דיוק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פתרון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בעיה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מתמטית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bidi w:val="1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אמינות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bidi w:val="1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דרישת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שטח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מינימלית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bidi w:val="1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מהירות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ביצוע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bidi w:val="1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גבוה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כמות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הקלטים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שיכולים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להתחבר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לשער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לוגי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bidi w:val="1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גבוה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כמות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השערים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שיכולים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לקבל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כקלט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הפלט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האחד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שער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לוגי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bidi w:val="1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יכולת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תפקוד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בטמפרטורות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אידיאליות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ומצבי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קיצון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</w:p>
    <w:p w:rsidR="00000000" w:rsidDel="00000000" w:rsidP="00000000" w:rsidRDefault="00000000" w:rsidRPr="00000000" w14:paraId="00000039">
      <w:pPr>
        <w:bidi w:val="1"/>
        <w:spacing w:line="360" w:lineRule="auto"/>
        <w:jc w:val="both"/>
        <w:rPr>
          <w:rFonts w:ascii="Times New Roman" w:cs="Times New Roman" w:eastAsia="Times New Roman" w:hAnsi="Times New Roman"/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המעגל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האידיאלי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כינוי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למעגל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חשמלי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דיגיטלי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היפותטי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תכונותיו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אופטימליות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עמידותו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לרעש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ומהירותו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מקסמילית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אמינותו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מתערערת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ודרישת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האנרגיה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מינימלית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ערכי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מקסימליים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למבנה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המעגל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מעגל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מודל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מתמטי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מעגלים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חשמליים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מציאותיים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מסוגלים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לשאוף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אליו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לחלוק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אלמנטים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יחידים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מעגל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שחולק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המעגל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האידיאלי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תכונותיו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מכיוון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ששלמות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תכונה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מסוימת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במבנה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תמיד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תבוא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חשבון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תכונה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אחרת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חוסר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הריאליות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המעגל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החשמלי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מרכיב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חשוב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במדידת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יעילות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מעגלים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חשמליים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עיצוב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חדש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מעגל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חשמלי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דיגיטלי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מושווה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למעגל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האידיאלי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וערכו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נקבע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בקרבתו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לאידיאל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לרוב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שיפור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מהתכונות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המצוינות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באה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חשבון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השנייה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כאשר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מייצרים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מחשב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זול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לרוב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פחות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מהיר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לכן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כאשר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נמצאת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לשדרג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התכונות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לפגוע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לפגוע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משמעותית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באחרות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זוהי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פריצת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שמשפיעה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עולם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הטכנולוגיה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כאשר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המדענים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ויליאם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שוקלי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ברדין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וולטר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ברטיין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הטרנזיסטור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טכנולוגית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הטרנזיסטור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החליפה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צינורות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הוואקום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שהיו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נפוצים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אז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שהמחשבים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המפותחים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התקופה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תחילת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המאה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-20)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ENIAC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מבוססים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טכנולוגיית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צינורות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וואקום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highlight w:val="white"/>
          <w:vertAlign w:val="superscript"/>
          <w:rtl w:val="0"/>
        </w:rPr>
        <w:t xml:space="preserve">[1]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6348"/>
        </w:tabs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התיאוריה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מכונות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הפועלות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בעזרת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מעגלים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חשמליים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הייתה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קיימת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בשנת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1886,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כאשר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רלס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סנדרס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פירס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תיאר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במכתב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מכונות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יכולות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לפעול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בעצמן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בהגיון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בוליאני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[10]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6348"/>
        </w:tabs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השימוש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במעגלים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חשמליים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ובשערים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לוגיים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התפתח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מאוד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בחלוף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השנים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ליצירת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מונופול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שלהם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מכשירים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אלקטרוניים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 w14:paraId="00000041">
      <w:pPr>
        <w:tabs>
          <w:tab w:val="left" w:pos="6348"/>
        </w:tabs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6348"/>
        </w:tabs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השינוי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השיפוץ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והשיפור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מעגלים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חשמליים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קורה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באופן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מהיר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ביותר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ביחס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לתעשיות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אחרות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לתופעה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ואף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נתן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גורדון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ממייסדי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חברת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Intel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הסתכל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במבט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מקיף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התפתחות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המחשב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לאורך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השנים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עשה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בשנת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1965,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עשרות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לפני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המצאת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הטלפונים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החכמים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והחל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לטעון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שבכל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בערך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שנתיים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המהירות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המחשב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תגדל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בעוד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מחירו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וגודלו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יירדו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נוסחה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המתארת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כמות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הטרנזיסטורים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שמצויים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במעגל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חשמלי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משולב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כמספר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שמכפיל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שנתיים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שנתיים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וחצי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בזמן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שמחיר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וגודל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המכשיר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השלם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קטנים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כאשר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רבים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סברו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טועה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ובעוד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מחשבים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יוכלו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מתוחכמים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פיזיקאים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סברו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טכנולוגיים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יגיעו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לגודל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המינימלי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האפשרי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פיזיקלית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כיום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שחוק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מתעכב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לכן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דרושה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פריצת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חדשה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בהקטנת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טרנזיסטורים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להמשיך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התפתחות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המחשוב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[4]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6348"/>
        </w:tabs>
        <w:bidi w:val="1"/>
        <w:spacing w:line="360" w:lineRule="auto"/>
        <w:jc w:val="both"/>
        <w:rPr>
          <w:rFonts w:ascii="Times New Roman" w:cs="Times New Roman" w:eastAsia="Times New Roman" w:hAnsi="Times New Roman"/>
          <w:b w:val="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spacing w:after="200" w:line="360" w:lineRule="auto"/>
        <w:jc w:val="both"/>
        <w:rPr>
          <w:rFonts w:ascii="Times New Roman" w:cs="Times New Roman" w:eastAsia="Times New Roman" w:hAnsi="Times New Roman"/>
          <w:b w:val="1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המודל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הפופולרי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ביותר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כיום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בתחום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מעגלים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חשמליים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דיגיטליים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מודל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CMOS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קיימים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בשנת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1975,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לקחו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מספר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בשימוש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הנרחב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היום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מודל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הפך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למיוצר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ביותר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במידה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מסחרית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עקב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איכות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ניצול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האנרגיה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עלתה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איכות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המודל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הקודם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במדד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המודל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הקודם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פופולרי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משנות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1970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1980,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נקרא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dynamic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pseudo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NMOS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וכיום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לרוב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משומש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כמבנה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מעגל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חשמלי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דיגיטלי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[7]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היום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טכנולוגיית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CMOS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נחשבת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לפחות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יעילה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בניצול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אנרגיה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ככל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שהדרישות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למדדי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איכות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המעגל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החשמלי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גדלות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[6]</w:t>
      </w:r>
    </w:p>
    <w:p w:rsidR="00000000" w:rsidDel="00000000" w:rsidP="00000000" w:rsidRDefault="00000000" w:rsidRPr="00000000" w14:paraId="00000045">
      <w:pPr>
        <w:tabs>
          <w:tab w:val="left" w:pos="6348"/>
        </w:tabs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העלייה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החדה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באיכות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המכשירים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האלקטרוניים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עדיין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קיימים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אינטרסים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לשכלל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המעגלים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החשמליים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המשולבים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שימושים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רבים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וחיוניים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למחשב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אפליקציות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מחשוב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קוונטום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וחישובי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קצה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חישובים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וסימולציות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מסובכות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ניתנות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לחישוב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מנוצלים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מכיוון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שגם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המחשבים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החכמים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ביותר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אינם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מספיקים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מבחינת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מדדי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איכותם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 w14:paraId="00000046">
      <w:pPr>
        <w:tabs>
          <w:tab w:val="left" w:pos="6348"/>
        </w:tabs>
        <w:bidi w:val="1"/>
        <w:spacing w:line="360" w:lineRule="auto"/>
        <w:jc w:val="both"/>
        <w:rPr>
          <w:rFonts w:ascii="Times New Roman" w:cs="Times New Roman" w:eastAsia="Times New Roman" w:hAnsi="Times New Roman"/>
          <w:b w:val="1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מחשבים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קוונטיים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מחשבים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במהירות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גבוהה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בהרבה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ממחשבים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קיימים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פועלים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בטמפרטורות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קריוגניות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רכיב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אלקטרוני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מסוגל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לבצע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עבודתו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בטמפרטורות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כאלו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להתאים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למחשוב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משוכלל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שבבים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צריכים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קטנים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לפעול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פחות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אנרגיה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ולעבוד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כדרוש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בטמפרטורות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נמוכות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קיצוניות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טמפרטורות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קריוגניות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להגיע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לשבבים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העונים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צרכים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נדרש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המשך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ארוך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במעבדות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ובנייה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ובדיקה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מודלים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חדשניים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[13]</w:t>
      </w:r>
    </w:p>
    <w:p w:rsidR="00000000" w:rsidDel="00000000" w:rsidP="00000000" w:rsidRDefault="00000000" w:rsidRPr="00000000" w14:paraId="00000047">
      <w:pPr>
        <w:tabs>
          <w:tab w:val="left" w:pos="6348"/>
        </w:tabs>
        <w:bidi w:val="1"/>
        <w:spacing w:line="360" w:lineRule="auto"/>
        <w:jc w:val="both"/>
        <w:rPr>
          <w:rFonts w:ascii="Times New Roman" w:cs="Times New Roman" w:eastAsia="Times New Roman" w:hAnsi="Times New Roman"/>
          <w:b w:val="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6348"/>
        </w:tabs>
        <w:bidi w:val="1"/>
        <w:spacing w:line="360" w:lineRule="auto"/>
        <w:jc w:val="both"/>
        <w:rPr>
          <w:rFonts w:ascii="Times New Roman" w:cs="Times New Roman" w:eastAsia="Times New Roman" w:hAnsi="Times New Roman"/>
          <w:b w:val="1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המודל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הפופולרי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ביותר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כיום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בתחום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מעגלים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חשמליים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דיגיטליים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מודל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CMOS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קיימים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בשנת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1975,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לקחו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מספר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בשימוש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הנרחב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היום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מודל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הפך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למיוצר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ביותר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במידה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מסחרית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עקב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איכות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ניצול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האנרגיה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עלתה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איכות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המודל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הקודם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במדד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המודל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הקודם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פופולרי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משנות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1970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1980,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נקרא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dynamic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pseudo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NMOS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וכיום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לרוב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משומש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כמבנה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מעגל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חשמלי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דיגיטלי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.[7]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היום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טכנולוגיית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CMOS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נחשבת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לפחות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יעילה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בניצול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אנרגיה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ככל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שהדרישות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למדדי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איכות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המעגל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החשמלי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גדלות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[6]</w:t>
      </w:r>
    </w:p>
    <w:p w:rsidR="00000000" w:rsidDel="00000000" w:rsidP="00000000" w:rsidRDefault="00000000" w:rsidRPr="00000000" w14:paraId="00000049">
      <w:pPr>
        <w:tabs>
          <w:tab w:val="left" w:pos="6348"/>
        </w:tabs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6348"/>
        </w:tabs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עקב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חוסר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הסיפוק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מטכנולוגיות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CMOS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והמסקנה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שהן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יניבו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שיפור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נוצר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הרעיון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למעגלים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החשמליים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שנבנו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בשביל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מחקר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רעיון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מהווה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בסיס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למטרת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המעבדה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פרופסור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פיש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המעבדה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מתקיים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מחקר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המעגלים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שעוצבו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המומחים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אופיינו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במבנים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שמשלבים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טכנולוגיות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CMOS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dynamic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שהמעגל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סטנדרטי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לעומת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מעגלים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חשמליים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סטנדרטיים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למבנה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חדש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הפוטנציאל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לנחול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הצלחה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כחלק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אופטימלי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ממחשבי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4B">
      <w:pPr>
        <w:tabs>
          <w:tab w:val="left" w:pos="6348"/>
        </w:tabs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6348"/>
        </w:tabs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תכונות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האיכות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העיקריות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במחקר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הינן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סיבולת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לטמפרטורות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קיצוניות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קריוגניות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במקרה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[4]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ויכולת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עבודה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בטווח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רחב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רמות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הספק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בזמן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קירור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קריוגני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תכונות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קריטיות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עבור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מכשירים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שיפעלו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בסביבת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מחשבי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קוונטום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ואפליקציות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וחישובי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קצה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לכן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הכרחי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שבמחקרי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יוודאו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אופי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תכונות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המכשירים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4D">
      <w:pPr>
        <w:tabs>
          <w:tab w:val="left" w:pos="6348"/>
        </w:tabs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6348"/>
        </w:tabs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6348"/>
        </w:tabs>
        <w:bidi w:val="1"/>
        <w:spacing w:line="360" w:lineRule="auto"/>
        <w:jc w:val="both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1"/>
        </w:rPr>
        <w:t xml:space="preserve">       5. 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1"/>
        </w:rPr>
        <w:t xml:space="preserve">שאלת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1"/>
        </w:rPr>
        <w:t xml:space="preserve">המחקר</w:t>
      </w:r>
    </w:p>
    <w:p w:rsidR="00000000" w:rsidDel="00000000" w:rsidP="00000000" w:rsidRDefault="00000000" w:rsidRPr="00000000" w14:paraId="00000050">
      <w:pPr>
        <w:tabs>
          <w:tab w:val="left" w:pos="6348"/>
        </w:tabs>
        <w:bidi w:val="1"/>
        <w:spacing w:after="20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שאלה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ראשונה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כיצד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מתח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ההספק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משפיע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המעגל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החשמלי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בטמפרטורות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קריוגניות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?</w:t>
      </w:r>
    </w:p>
    <w:p w:rsidR="00000000" w:rsidDel="00000000" w:rsidP="00000000" w:rsidRDefault="00000000" w:rsidRPr="00000000" w14:paraId="00000051">
      <w:pPr>
        <w:tabs>
          <w:tab w:val="left" w:pos="6348"/>
        </w:tabs>
        <w:bidi w:val="1"/>
        <w:spacing w:after="200" w:line="360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משתנה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תלוי</w:t>
      </w:r>
    </w:p>
    <w:p w:rsidR="00000000" w:rsidDel="00000000" w:rsidP="00000000" w:rsidRDefault="00000000" w:rsidRPr="00000000" w14:paraId="00000052">
      <w:pPr>
        <w:tabs>
          <w:tab w:val="left" w:pos="6348"/>
        </w:tabs>
        <w:bidi w:val="1"/>
        <w:spacing w:after="20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תפקוד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המעגל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החשמלי</w:t>
      </w:r>
    </w:p>
    <w:p w:rsidR="00000000" w:rsidDel="00000000" w:rsidP="00000000" w:rsidRDefault="00000000" w:rsidRPr="00000000" w14:paraId="00000053">
      <w:pPr>
        <w:tabs>
          <w:tab w:val="left" w:pos="6348"/>
        </w:tabs>
        <w:bidi w:val="1"/>
        <w:spacing w:after="200" w:line="360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משתנה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בלתי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תלוי</w:t>
      </w:r>
    </w:p>
    <w:p w:rsidR="00000000" w:rsidDel="00000000" w:rsidP="00000000" w:rsidRDefault="00000000" w:rsidRPr="00000000" w14:paraId="00000054">
      <w:pPr>
        <w:tabs>
          <w:tab w:val="left" w:pos="6348"/>
        </w:tabs>
        <w:bidi w:val="1"/>
        <w:spacing w:after="20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מתח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הספק</w:t>
      </w:r>
    </w:p>
    <w:p w:rsidR="00000000" w:rsidDel="00000000" w:rsidP="00000000" w:rsidRDefault="00000000" w:rsidRPr="00000000" w14:paraId="00000055">
      <w:pPr>
        <w:tabs>
          <w:tab w:val="left" w:pos="6348"/>
        </w:tabs>
        <w:bidi w:val="1"/>
        <w:spacing w:after="20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שאלה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שנייה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כיצד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משפיעות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טמפרטורות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קריוגניות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שונות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התפקוד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המעגל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החשמלי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במתחים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שונים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?</w:t>
      </w:r>
    </w:p>
    <w:p w:rsidR="00000000" w:rsidDel="00000000" w:rsidP="00000000" w:rsidRDefault="00000000" w:rsidRPr="00000000" w14:paraId="00000056">
      <w:pPr>
        <w:tabs>
          <w:tab w:val="left" w:pos="6348"/>
        </w:tabs>
        <w:bidi w:val="1"/>
        <w:spacing w:after="200" w:line="360" w:lineRule="auto"/>
        <w:jc w:val="both"/>
        <w:rPr>
          <w:rFonts w:ascii="Times New Roman" w:cs="Times New Roman" w:eastAsia="Times New Roman" w:hAnsi="Times New Roman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u w:val="single"/>
          <w:rtl w:val="1"/>
        </w:rPr>
        <w:t xml:space="preserve">משתנה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u w:val="single"/>
          <w:rtl w:val="1"/>
        </w:rPr>
        <w:t xml:space="preserve">תלוי</w:t>
      </w:r>
    </w:p>
    <w:p w:rsidR="00000000" w:rsidDel="00000000" w:rsidP="00000000" w:rsidRDefault="00000000" w:rsidRPr="00000000" w14:paraId="00000057">
      <w:pPr>
        <w:tabs>
          <w:tab w:val="left" w:pos="6348"/>
        </w:tabs>
        <w:bidi w:val="1"/>
        <w:spacing w:after="200" w:line="360" w:lineRule="auto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תפקוד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המעגל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החשמלי</w:t>
      </w:r>
    </w:p>
    <w:p w:rsidR="00000000" w:rsidDel="00000000" w:rsidP="00000000" w:rsidRDefault="00000000" w:rsidRPr="00000000" w14:paraId="00000058">
      <w:pPr>
        <w:tabs>
          <w:tab w:val="left" w:pos="6348"/>
        </w:tabs>
        <w:bidi w:val="1"/>
        <w:spacing w:after="200" w:line="360" w:lineRule="auto"/>
        <w:jc w:val="both"/>
        <w:rPr>
          <w:rFonts w:ascii="Times New Roman" w:cs="Times New Roman" w:eastAsia="Times New Roman" w:hAnsi="Times New Roman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u w:val="single"/>
          <w:rtl w:val="1"/>
        </w:rPr>
        <w:t xml:space="preserve">משתנה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u w:val="single"/>
          <w:rtl w:val="1"/>
        </w:rPr>
        <w:t xml:space="preserve">בלתי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u w:val="single"/>
          <w:rtl w:val="1"/>
        </w:rPr>
        <w:t xml:space="preserve">תלוי</w:t>
      </w:r>
    </w:p>
    <w:p w:rsidR="00000000" w:rsidDel="00000000" w:rsidP="00000000" w:rsidRDefault="00000000" w:rsidRPr="00000000" w14:paraId="00000059">
      <w:pPr>
        <w:tabs>
          <w:tab w:val="left" w:pos="6348"/>
        </w:tabs>
        <w:bidi w:val="1"/>
        <w:spacing w:after="20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טמפרטורה</w:t>
      </w:r>
    </w:p>
    <w:p w:rsidR="00000000" w:rsidDel="00000000" w:rsidP="00000000" w:rsidRDefault="00000000" w:rsidRPr="00000000" w14:paraId="0000005A">
      <w:pPr>
        <w:tabs>
          <w:tab w:val="left" w:pos="6348"/>
        </w:tabs>
        <w:bidi w:val="1"/>
        <w:spacing w:after="20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6348"/>
        </w:tabs>
        <w:bidi w:val="1"/>
        <w:spacing w:after="20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     6.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מערך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המחקר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   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tabs>
          <w:tab w:val="left" w:pos="6348"/>
        </w:tabs>
        <w:bidi w:val="1"/>
        <w:spacing w:after="20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מבני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המעגלים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החשמליים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הדיגיטליים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עליהם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עובדים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6348"/>
        </w:tabs>
        <w:bidi w:val="1"/>
        <w:spacing w:after="20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ענבל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סטנגר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ונועם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רוקניאן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מומחי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עיצוב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שבבים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מעגלים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חשמלים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סטנדרטיים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מעגלים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סטנדרטיים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הינם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מעגלים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בעלי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תכונות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עיצוב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שונות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מאלו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הנפוצות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כיום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[12]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מעגל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סטנדרטי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נשמר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בקירור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ועובר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בדיקות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אמינות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וביצוע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שתיקבע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איכותו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בדיקות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האיכות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יעשו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למצוא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תכונות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המעגל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ממדדי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טיבו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שבב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מפורטים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ברקע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העיוני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יתמקדו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במאפייני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המעגל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הקריטיים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לעבודה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מחשבים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קוונטיים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עמידה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בטמפרטורות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קריוגניות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וניצול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אנרגיה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tabs>
          <w:tab w:val="left" w:pos="6348"/>
        </w:tabs>
        <w:bidi w:val="1"/>
        <w:spacing w:after="20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בדיקות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תפקוד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בסיסיות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עמידה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בטמפרטורות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spacing w:after="200" w:line="360" w:lineRule="auto"/>
        <w:jc w:val="both"/>
        <w:rPr>
          <w:rFonts w:ascii="Times New Roman" w:cs="Times New Roman" w:eastAsia="Times New Roman" w:hAnsi="Times New Roman"/>
          <w:b w:val="1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בדיקות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אמינות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בטמפרטורות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קיצוניות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יבוצעו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בעזרת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קירור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מהליום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נוזלי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טווח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הקירור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טמפרטורות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- 80-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מעלות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צלזיוס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לטמפרטורות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קריוגניות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טמפרטורות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הנמוכות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-120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מעלות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קלווין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[3]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לקירור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המעגלים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יחקרו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בטמפרטורות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קיצוניות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גבוהות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90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מעלות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צלזיוס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ומעלה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לראות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עמידותם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בטווח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רחב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תנאים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[11]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bidi w:val="1"/>
        <w:spacing w:after="20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בדיקות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תפקוד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בסיסיות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עבודה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ברמות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הספק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אידיאליות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spacing w:after="20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סיקור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איכות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המעגלים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ברמות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מתח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שונות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יבוצע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למטרות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קביעת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ניצול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האנרגיה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המעגל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וקביעת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סיבולת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המעגל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למתחים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קיצוניים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טיב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ניצול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האנרגיה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המעגל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מסמל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חסכוני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ותפקודו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בגדלי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מתח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שונים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מראה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אמינותו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בסביבות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עבודה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אידיאליות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bidi w:val="1"/>
        <w:spacing w:after="20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מציאת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מתח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אופטימלי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ומתח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מינימלי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אפשרי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לפעילות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במעגל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spacing w:after="20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אצליב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מדידות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תנאי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הטמפרטורות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ורמות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המתח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השונות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שניתן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להסיק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כיצד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המעגל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מתפקד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קיבולות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המתח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בשילוב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טווח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הטמפרטורות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בעזרת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ההצטלבויות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יוסק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טווח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המתח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האופטימלי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עבור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מעגל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טמפרטורה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ומהו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המתח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המינימלי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המאפשר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תפקודו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בטווח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ניתן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לראות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מהו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טווח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התנאים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המכשיר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מסוגל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לפעול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שיפור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-15%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במאפיניי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אמינות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וניצול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האנרגיה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המעגל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החשמלי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בזמן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מצבי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קיצון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לעומת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מעגלים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סטנדרטיים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ייחשב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להצלחה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במחקר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64">
      <w:pPr>
        <w:bidi w:val="1"/>
        <w:spacing w:after="20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spacing w:after="20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spacing w:after="20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     7.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רשימת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פרקי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העבודה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:</w:t>
      </w:r>
    </w:p>
    <w:p w:rsidR="00000000" w:rsidDel="00000000" w:rsidP="00000000" w:rsidRDefault="00000000" w:rsidRPr="00000000" w14:paraId="00000067">
      <w:pPr>
        <w:bidi w:val="1"/>
        <w:spacing w:after="200" w:line="360" w:lineRule="auto"/>
        <w:ind w:left="-5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הקדמה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אישית</w:t>
      </w:r>
    </w:p>
    <w:p w:rsidR="00000000" w:rsidDel="00000000" w:rsidP="00000000" w:rsidRDefault="00000000" w:rsidRPr="00000000" w14:paraId="00000068">
      <w:pPr>
        <w:bidi w:val="1"/>
        <w:spacing w:after="200" w:line="360" w:lineRule="auto"/>
        <w:ind w:left="-58" w:hanging="8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מבוא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וסקר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ספרות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מורחב</w:t>
      </w:r>
    </w:p>
    <w:p w:rsidR="00000000" w:rsidDel="00000000" w:rsidP="00000000" w:rsidRDefault="00000000" w:rsidRPr="00000000" w14:paraId="00000069">
      <w:pPr>
        <w:bidi w:val="1"/>
        <w:spacing w:after="200" w:line="360" w:lineRule="auto"/>
        <w:ind w:left="-5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כלים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שיטות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וחומרים</w:t>
      </w:r>
    </w:p>
    <w:p w:rsidR="00000000" w:rsidDel="00000000" w:rsidP="00000000" w:rsidRDefault="00000000" w:rsidRPr="00000000" w14:paraId="0000006A">
      <w:pPr>
        <w:bidi w:val="1"/>
        <w:spacing w:after="200" w:line="360" w:lineRule="auto"/>
        <w:ind w:left="-5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תיאור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הניסויים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המעבדתיים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והתיאורטיים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</w:p>
    <w:p w:rsidR="00000000" w:rsidDel="00000000" w:rsidP="00000000" w:rsidRDefault="00000000" w:rsidRPr="00000000" w14:paraId="0000006B">
      <w:pPr>
        <w:bidi w:val="1"/>
        <w:spacing w:after="200" w:line="360" w:lineRule="auto"/>
        <w:ind w:left="-5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ממצאים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ותוצאות</w:t>
      </w:r>
    </w:p>
    <w:p w:rsidR="00000000" w:rsidDel="00000000" w:rsidP="00000000" w:rsidRDefault="00000000" w:rsidRPr="00000000" w14:paraId="0000006C">
      <w:pPr>
        <w:bidi w:val="1"/>
        <w:spacing w:after="200" w:line="360" w:lineRule="auto"/>
        <w:ind w:left="-5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מסקנות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ודיון</w:t>
      </w:r>
    </w:p>
    <w:p w:rsidR="00000000" w:rsidDel="00000000" w:rsidP="00000000" w:rsidRDefault="00000000" w:rsidRPr="00000000" w14:paraId="0000006D">
      <w:pPr>
        <w:bidi w:val="1"/>
        <w:spacing w:after="200" w:line="360" w:lineRule="auto"/>
        <w:ind w:left="-5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רשימה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ביבליוגרפית</w:t>
      </w:r>
    </w:p>
    <w:p w:rsidR="00000000" w:rsidDel="00000000" w:rsidP="00000000" w:rsidRDefault="00000000" w:rsidRPr="00000000" w14:paraId="0000006E">
      <w:pPr>
        <w:bidi w:val="1"/>
        <w:spacing w:after="200" w:line="360" w:lineRule="auto"/>
        <w:ind w:left="-58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spacing w:after="200" w:line="360" w:lineRule="auto"/>
        <w:ind w:left="-58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רשימת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מקורות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ראשונית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תתבסס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העבודה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ביבליוגרפיה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):</w:t>
      </w:r>
    </w:p>
    <w:p w:rsidR="00000000" w:rsidDel="00000000" w:rsidP="00000000" w:rsidRDefault="00000000" w:rsidRPr="00000000" w14:paraId="00000070">
      <w:pPr>
        <w:tabs>
          <w:tab w:val="left" w:pos="6348"/>
        </w:tabs>
        <w:spacing w:after="200" w:line="360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[1]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Rabaey, Jan. Digital Integrated Circuits : a Design Perspective. Englewood Cliffs, N.J. :Prentice Hall, 1996</w:t>
      </w:r>
    </w:p>
    <w:p w:rsidR="00000000" w:rsidDel="00000000" w:rsidP="00000000" w:rsidRDefault="00000000" w:rsidRPr="00000000" w14:paraId="00000071">
      <w:pPr>
        <w:tabs>
          <w:tab w:val="left" w:pos="6348"/>
        </w:tabs>
        <w:spacing w:after="20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[2]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Digital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Circuits for Mobile Computing: Optimizing Power Performance and Innovation Opportunities</w:t>
      </w:r>
    </w:p>
    <w:p w:rsidR="00000000" w:rsidDel="00000000" w:rsidP="00000000" w:rsidRDefault="00000000" w:rsidRPr="00000000" w14:paraId="00000072">
      <w:pPr>
        <w:tabs>
          <w:tab w:val="left" w:pos="6348"/>
        </w:tabs>
        <w:spacing w:after="20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[3] Cryopreservation: Technologies, Applications, and Risks-outcomes</w:t>
      </w:r>
    </w:p>
    <w:p w:rsidR="00000000" w:rsidDel="00000000" w:rsidP="00000000" w:rsidRDefault="00000000" w:rsidRPr="00000000" w14:paraId="00000073">
      <w:pPr>
        <w:tabs>
          <w:tab w:val="left" w:pos="6348"/>
        </w:tabs>
        <w:spacing w:after="20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[4] Moore's Law: What Comes Next? by Chris Edwards</w:t>
      </w:r>
    </w:p>
    <w:p w:rsidR="00000000" w:rsidDel="00000000" w:rsidP="00000000" w:rsidRDefault="00000000" w:rsidRPr="00000000" w14:paraId="00000074">
      <w:pPr>
        <w:tabs>
          <w:tab w:val="left" w:pos="6348"/>
        </w:tabs>
        <w:spacing w:after="20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[5] Evaluation and Comparison of Threshold Logic Gates</w:t>
      </w:r>
    </w:p>
    <w:p w:rsidR="00000000" w:rsidDel="00000000" w:rsidP="00000000" w:rsidRDefault="00000000" w:rsidRPr="00000000" w14:paraId="00000075">
      <w:pPr>
        <w:tabs>
          <w:tab w:val="left" w:pos="6348"/>
        </w:tabs>
        <w:spacing w:after="20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[6] CMOS Technology - by Kwon, Min-jun</w:t>
      </w:r>
    </w:p>
    <w:p w:rsidR="00000000" w:rsidDel="00000000" w:rsidP="00000000" w:rsidRDefault="00000000" w:rsidRPr="00000000" w14:paraId="00000076">
      <w:pPr>
        <w:tabs>
          <w:tab w:val="left" w:pos="6348"/>
        </w:tabs>
        <w:spacing w:after="20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[7]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Introduction to Nmos and Cmos Vlsi Systems Design</w:t>
      </w:r>
    </w:p>
    <w:p w:rsidR="00000000" w:rsidDel="00000000" w:rsidP="00000000" w:rsidRDefault="00000000" w:rsidRPr="00000000" w14:paraId="00000077">
      <w:pPr>
        <w:tabs>
          <w:tab w:val="left" w:pos="6348"/>
        </w:tabs>
        <w:spacing w:after="20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[8]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NASA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perspective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quantum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computing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Opportunities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challenges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‏</w:t>
      </w:r>
    </w:p>
    <w:p w:rsidR="00000000" w:rsidDel="00000000" w:rsidP="00000000" w:rsidRDefault="00000000" w:rsidRPr="00000000" w14:paraId="00000078">
      <w:pPr>
        <w:tabs>
          <w:tab w:val="left" w:pos="6348"/>
        </w:tabs>
        <w:spacing w:after="20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[9]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Understanding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inherent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qualities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evolved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circuits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Evolutionary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history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predictor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fault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tolerance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‏</w:t>
      </w:r>
    </w:p>
    <w:p w:rsidR="00000000" w:rsidDel="00000000" w:rsidP="00000000" w:rsidRDefault="00000000" w:rsidRPr="00000000" w14:paraId="00000079">
      <w:pPr>
        <w:tabs>
          <w:tab w:val="left" w:pos="6348"/>
        </w:tabs>
        <w:spacing w:after="20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[10]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Logic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Switching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Circuits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Automata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Towards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Modern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Information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Technology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Radomir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Stankovic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Jaakko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Astola</w:t>
      </w:r>
    </w:p>
    <w:p w:rsidR="00000000" w:rsidDel="00000000" w:rsidP="00000000" w:rsidRDefault="00000000" w:rsidRPr="00000000" w14:paraId="0000007A">
      <w:pPr>
        <w:tabs>
          <w:tab w:val="left" w:pos="6348"/>
        </w:tabs>
        <w:spacing w:after="20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[11]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Impact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negative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bias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temperature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instability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digital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circuit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reliability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Vijay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Reddy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Krishnan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Andrew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Marshall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7B">
      <w:pPr>
        <w:tabs>
          <w:tab w:val="left" w:pos="6348"/>
        </w:tabs>
        <w:spacing w:after="20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[12] The Logic of Digital Circuits - by Glebov, Alexei L</w:t>
      </w:r>
    </w:p>
    <w:p w:rsidR="00000000" w:rsidDel="00000000" w:rsidP="00000000" w:rsidRDefault="00000000" w:rsidRPr="00000000" w14:paraId="0000007C">
      <w:pPr>
        <w:tabs>
          <w:tab w:val="left" w:pos="6348"/>
        </w:tabs>
        <w:spacing w:after="20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[13] Symbolic model checking for sequential circuit verification - by Burch J.R, Clarke E.M, Long D.</w:t>
      </w:r>
    </w:p>
    <w:p w:rsidR="00000000" w:rsidDel="00000000" w:rsidP="00000000" w:rsidRDefault="00000000" w:rsidRPr="00000000" w14:paraId="0000007D">
      <w:pPr>
        <w:tabs>
          <w:tab w:val="left" w:pos="6348"/>
        </w:tabs>
        <w:spacing w:after="200" w:line="360" w:lineRule="auto"/>
        <w:jc w:val="right"/>
        <w:rPr>
          <w:rFonts w:ascii="Times New Roman" w:cs="Times New Roman" w:eastAsia="Times New Roman" w:hAnsi="Times New Roman"/>
          <w:b w:val="1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pos="6348"/>
        </w:tabs>
        <w:spacing w:after="200" w:line="360" w:lineRule="auto"/>
        <w:jc w:val="right"/>
        <w:rPr>
          <w:rFonts w:ascii="Times New Roman" w:cs="Times New Roman" w:eastAsia="Times New Roman" w:hAnsi="Times New Roman"/>
          <w:b w:val="1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pos="6348"/>
        </w:tabs>
        <w:spacing w:after="200" w:line="360" w:lineRule="auto"/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לוח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זמנים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להכנת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העבודה</w:t>
      </w:r>
    </w:p>
    <w:p w:rsidR="00000000" w:rsidDel="00000000" w:rsidP="00000000" w:rsidRDefault="00000000" w:rsidRPr="00000000" w14:paraId="00000080">
      <w:pPr>
        <w:bidi w:val="1"/>
        <w:spacing w:after="200" w:line="360" w:lineRule="auto"/>
        <w:ind w:left="-5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מרץ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2022: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הגשת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הצעת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מחקר</w:t>
      </w:r>
    </w:p>
    <w:p w:rsidR="00000000" w:rsidDel="00000000" w:rsidP="00000000" w:rsidRDefault="00000000" w:rsidRPr="00000000" w14:paraId="00000081">
      <w:pPr>
        <w:bidi w:val="1"/>
        <w:spacing w:after="200" w:line="360" w:lineRule="auto"/>
        <w:ind w:left="-5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מרץ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יוני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2022: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כתיבת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המבוא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סקירה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ספרותית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תכנון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ניסוי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ותוצאות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ראשוניות</w:t>
      </w:r>
    </w:p>
    <w:p w:rsidR="00000000" w:rsidDel="00000000" w:rsidP="00000000" w:rsidRDefault="00000000" w:rsidRPr="00000000" w14:paraId="00000082">
      <w:pPr>
        <w:bidi w:val="1"/>
        <w:spacing w:after="200" w:line="360" w:lineRule="auto"/>
        <w:ind w:left="-5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יולי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2022: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ביצוע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ניסויים</w:t>
      </w:r>
    </w:p>
    <w:p w:rsidR="00000000" w:rsidDel="00000000" w:rsidP="00000000" w:rsidRDefault="00000000" w:rsidRPr="00000000" w14:paraId="00000083">
      <w:pPr>
        <w:bidi w:val="1"/>
        <w:spacing w:after="200" w:line="360" w:lineRule="auto"/>
        <w:ind w:left="-5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אוגוסט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ספטמבר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2022: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ניתוח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תוצאות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הניסוי</w:t>
      </w:r>
    </w:p>
    <w:p w:rsidR="00000000" w:rsidDel="00000000" w:rsidP="00000000" w:rsidRDefault="00000000" w:rsidRPr="00000000" w14:paraId="00000084">
      <w:pPr>
        <w:bidi w:val="1"/>
        <w:spacing w:after="200" w:line="360" w:lineRule="auto"/>
        <w:ind w:left="-5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אוקטובר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2022 –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ינואר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2023: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כתיבת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תוצאות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הניסויים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שבוצעו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הדיון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ומסקנות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עבודת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המחקר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85">
      <w:pPr>
        <w:bidi w:val="1"/>
        <w:spacing w:after="200" w:line="360" w:lineRule="auto"/>
        <w:ind w:left="-58" w:firstLine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מרץ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2023: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הגשת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העבודה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40" w:w="11907" w:orient="portrait"/>
      <w:pgMar w:bottom="1134" w:top="1134" w:left="1134" w:right="1134" w:header="567" w:footer="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rebuchet MS"/>
  <w:font w:name="Times New Roman"/>
  <w:font w:name="Merriweather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0" w:before="0" w:line="288" w:lineRule="auto"/>
      <w:ind w:left="0" w:right="0" w:firstLine="0"/>
      <w:jc w:val="left"/>
      <w:rPr>
        <w:rFonts w:ascii="Merriweather Sans" w:cs="Merriweather Sans" w:eastAsia="Merriweather Sans" w:hAnsi="Merriweather Sans"/>
        <w:b w:val="1"/>
        <w:i w:val="0"/>
        <w:smallCaps w:val="0"/>
        <w:strike w:val="0"/>
        <w:color w:val="00503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6120765" cy="23050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20765" cy="2305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erriweather Sans" w:cs="Merriweather Sans" w:eastAsia="Merriweather Sans" w:hAnsi="Merriweather Sans"/>
        <w:b w:val="1"/>
        <w:i w:val="0"/>
        <w:smallCaps w:val="0"/>
        <w:strike w:val="0"/>
        <w:color w:val="00503a"/>
        <w:sz w:val="22"/>
        <w:szCs w:val="22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503a"/>
        <w:sz w:val="22"/>
        <w:szCs w:val="22"/>
        <w:u w:val="none"/>
        <w:shd w:fill="auto" w:val="clear"/>
        <w:vertAlign w:val="baseline"/>
        <w:rtl w:val="1"/>
      </w:rPr>
      <w:t xml:space="preserve">אוניברסיטת</w:t>
    </w:r>
    <w:r w:rsidDel="00000000" w:rsidR="00000000" w:rsidRPr="00000000">
      <w:rPr>
        <w:rFonts w:ascii="Merriweather Sans" w:cs="Merriweather Sans" w:eastAsia="Merriweather Sans" w:hAnsi="Merriweather Sans"/>
        <w:b w:val="1"/>
        <w:i w:val="0"/>
        <w:smallCaps w:val="0"/>
        <w:strike w:val="0"/>
        <w:color w:val="00503a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503a"/>
        <w:sz w:val="22"/>
        <w:szCs w:val="22"/>
        <w:u w:val="none"/>
        <w:shd w:fill="auto" w:val="clear"/>
        <w:vertAlign w:val="baseline"/>
        <w:rtl w:val="1"/>
      </w:rPr>
      <w:t xml:space="preserve">בר</w:t>
    </w:r>
    <w:r w:rsidDel="00000000" w:rsidR="00000000" w:rsidRPr="00000000">
      <w:rPr>
        <w:rFonts w:ascii="Merriweather Sans" w:cs="Merriweather Sans" w:eastAsia="Merriweather Sans" w:hAnsi="Merriweather Sans"/>
        <w:b w:val="1"/>
        <w:i w:val="0"/>
        <w:smallCaps w:val="0"/>
        <w:strike w:val="0"/>
        <w:color w:val="00503a"/>
        <w:sz w:val="22"/>
        <w:szCs w:val="22"/>
        <w:u w:val="none"/>
        <w:shd w:fill="auto" w:val="clear"/>
        <w:vertAlign w:val="baseline"/>
        <w:rtl w:val="0"/>
      </w:rPr>
      <w:t xml:space="preserve">-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503a"/>
        <w:sz w:val="22"/>
        <w:szCs w:val="22"/>
        <w:u w:val="none"/>
        <w:shd w:fill="auto" w:val="clear"/>
        <w:vertAlign w:val="baseline"/>
        <w:rtl w:val="1"/>
      </w:rPr>
      <w:t xml:space="preserve">אילן</w:t>
    </w:r>
    <w:r w:rsidDel="00000000" w:rsidR="00000000" w:rsidRPr="00000000">
      <w:rPr>
        <w:rFonts w:ascii="Merriweather Sans" w:cs="Merriweather Sans" w:eastAsia="Merriweather Sans" w:hAnsi="Merriweather Sans"/>
        <w:b w:val="1"/>
        <w:i w:val="0"/>
        <w:smallCaps w:val="0"/>
        <w:strike w:val="0"/>
        <w:color w:val="00503a"/>
        <w:sz w:val="22"/>
        <w:szCs w:val="22"/>
        <w:u w:val="none"/>
        <w:shd w:fill="auto" w:val="clear"/>
        <w:vertAlign w:val="baseline"/>
        <w:rtl w:val="0"/>
      </w:rPr>
      <w:t xml:space="preserve"> (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503a"/>
        <w:sz w:val="22"/>
        <w:szCs w:val="22"/>
        <w:u w:val="none"/>
        <w:shd w:fill="auto" w:val="clear"/>
        <w:vertAlign w:val="baseline"/>
        <w:rtl w:val="1"/>
      </w:rPr>
      <w:t xml:space="preserve">ע</w:t>
    </w:r>
    <w:r w:rsidDel="00000000" w:rsidR="00000000" w:rsidRPr="00000000">
      <w:rPr>
        <w:rFonts w:ascii="Merriweather Sans" w:cs="Merriweather Sans" w:eastAsia="Merriweather Sans" w:hAnsi="Merriweather Sans"/>
        <w:b w:val="1"/>
        <w:i w:val="0"/>
        <w:smallCaps w:val="0"/>
        <w:strike w:val="0"/>
        <w:color w:val="00503a"/>
        <w:sz w:val="22"/>
        <w:szCs w:val="22"/>
        <w:u w:val="none"/>
        <w:shd w:fill="auto" w:val="clear"/>
        <w:vertAlign w:val="baseline"/>
        <w:rtl w:val="0"/>
      </w:rPr>
      <w:t xml:space="preserve">"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503a"/>
        <w:sz w:val="22"/>
        <w:szCs w:val="22"/>
        <w:u w:val="none"/>
        <w:shd w:fill="auto" w:val="clear"/>
        <w:vertAlign w:val="baseline"/>
        <w:rtl w:val="1"/>
      </w:rPr>
      <w:t xml:space="preserve">ר</w:t>
    </w:r>
    <w:r w:rsidDel="00000000" w:rsidR="00000000" w:rsidRPr="00000000">
      <w:rPr>
        <w:rFonts w:ascii="Merriweather Sans" w:cs="Merriweather Sans" w:eastAsia="Merriweather Sans" w:hAnsi="Merriweather Sans"/>
        <w:b w:val="1"/>
        <w:i w:val="0"/>
        <w:smallCaps w:val="0"/>
        <w:strike w:val="0"/>
        <w:color w:val="00503a"/>
        <w:sz w:val="22"/>
        <w:szCs w:val="22"/>
        <w:u w:val="none"/>
        <w:shd w:fill="auto" w:val="clear"/>
        <w:vertAlign w:val="baseline"/>
        <w:rtl w:val="0"/>
      </w:rPr>
      <w:t xml:space="preserve">)</w:t>
    </w:r>
    <w:r w:rsidDel="00000000" w:rsidR="00000000" w:rsidRPr="00000000"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72c9eb"/>
        <w:sz w:val="22"/>
        <w:szCs w:val="22"/>
        <w:u w:val="none"/>
        <w:shd w:fill="auto" w:val="clear"/>
        <w:vertAlign w:val="baseline"/>
        <w:rtl w:val="0"/>
      </w:rPr>
      <w:t xml:space="preserve">|</w:t>
    </w:r>
    <w:r w:rsidDel="00000000" w:rsidR="00000000" w:rsidRPr="00000000"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503a"/>
        <w:sz w:val="22"/>
        <w:szCs w:val="22"/>
        <w:u w:val="none"/>
        <w:shd w:fill="auto" w:val="clear"/>
        <w:vertAlign w:val="baseline"/>
        <w:rtl w:val="1"/>
      </w:rPr>
      <w:t xml:space="preserve">רמת</w:t>
    </w:r>
    <w:r w:rsidDel="00000000" w:rsidR="00000000" w:rsidRPr="00000000"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503a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503a"/>
        <w:sz w:val="22"/>
        <w:szCs w:val="22"/>
        <w:u w:val="none"/>
        <w:shd w:fill="auto" w:val="clear"/>
        <w:vertAlign w:val="baseline"/>
        <w:rtl w:val="1"/>
      </w:rPr>
      <w:t xml:space="preserve">גן</w:t>
    </w:r>
    <w:r w:rsidDel="00000000" w:rsidR="00000000" w:rsidRPr="00000000"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503a"/>
        <w:sz w:val="22"/>
        <w:szCs w:val="22"/>
        <w:u w:val="none"/>
        <w:shd w:fill="auto" w:val="clear"/>
        <w:vertAlign w:val="baseline"/>
        <w:rtl w:val="0"/>
      </w:rPr>
      <w:t xml:space="preserve">,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503a"/>
        <w:sz w:val="22"/>
        <w:szCs w:val="22"/>
        <w:u w:val="none"/>
        <w:shd w:fill="auto" w:val="clear"/>
        <w:vertAlign w:val="baseline"/>
        <w:rtl w:val="1"/>
      </w:rPr>
      <w:t xml:space="preserve">מיקוד</w:t>
    </w:r>
    <w:r w:rsidDel="00000000" w:rsidR="00000000" w:rsidRPr="00000000"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503a"/>
        <w:sz w:val="22"/>
        <w:szCs w:val="22"/>
        <w:u w:val="none"/>
        <w:shd w:fill="auto" w:val="clear"/>
        <w:vertAlign w:val="baseline"/>
        <w:rtl w:val="0"/>
      </w:rPr>
      <w:t xml:space="preserve"> 5290002</w:t>
    </w:r>
    <w:r w:rsidDel="00000000" w:rsidR="00000000" w:rsidRPr="00000000"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72c9eb"/>
        <w:sz w:val="22"/>
        <w:szCs w:val="22"/>
        <w:u w:val="none"/>
        <w:shd w:fill="auto" w:val="clear"/>
        <w:vertAlign w:val="baseline"/>
        <w:rtl w:val="0"/>
      </w:rPr>
      <w:t xml:space="preserve">|</w:t>
    </w:r>
    <w:r w:rsidDel="00000000" w:rsidR="00000000" w:rsidRPr="00000000"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503a"/>
        <w:sz w:val="22"/>
        <w:szCs w:val="22"/>
        <w:u w:val="none"/>
        <w:shd w:fill="auto" w:val="clear"/>
        <w:vertAlign w:val="baseline"/>
        <w:rtl w:val="1"/>
      </w:rPr>
      <w:t xml:space="preserve">ישראל</w:t>
    </w:r>
    <w:r w:rsidDel="00000000" w:rsidR="00000000" w:rsidRPr="00000000"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502275" cy="977900"/>
          <wp:effectExtent b="0" l="0" r="0" t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502275" cy="977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Sharon.shor06@gmail.com" TargetMode="External"/><Relationship Id="rId7" Type="http://schemas.openxmlformats.org/officeDocument/2006/relationships/hyperlink" Target="mailto:noam.roknian@biu.ac" TargetMode="External"/><Relationship Id="rId8" Type="http://schemas.openxmlformats.org/officeDocument/2006/relationships/hyperlink" Target="mailto:inbal.stanger@biu.ac.il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