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28.png" ContentType="image/png"/>
  <Override PartName="/word/media/image25.png" ContentType="image/png"/>
  <Override PartName="/word/media/image23.png" ContentType="image/png"/>
  <Override PartName="/word/media/image24.png" ContentType="image/png"/>
  <Override PartName="/word/media/image22.png" ContentType="image/png"/>
  <Override PartName="/word/media/image21.png" ContentType="image/png"/>
  <Override PartName="/word/media/image27.png" ContentType="image/png"/>
  <Override PartName="/word/media/image26.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tabs>
          <w:tab w:val="center" w:pos="4819" w:leader="none"/>
        </w:tabs>
        <w:spacing w:before="240" w:after="0"/>
        <w:rPr/>
      </w:pPr>
      <w:r>
        <w:rPr/>
        <w:t>Sommario</w:t>
      </w:r>
      <w:bookmarkStart w:id="0" w:name="_GoBack"/>
      <w:bookmarkEnd w:id="0"/>
      <w:r>
        <w:rPr/>
        <w:tab/>
      </w:r>
    </w:p>
    <w:p>
      <w:pPr>
        <w:pStyle w:val="Contents1"/>
        <w:tabs>
          <w:tab w:val="right" w:pos="9628" w:leader="dot"/>
        </w:tabs>
        <w:rPr>
          <w:rStyle w:val="IndexLink"/>
          <w:vanish w:val="false"/>
        </w:rPr>
      </w:pPr>
      <w:r>
        <w:fldChar w:fldCharType="begin"/>
      </w:r>
      <w:r>
        <w:instrText> TOC </w:instrText>
      </w:r>
      <w:r>
        <w:fldChar w:fldCharType="separate"/>
      </w:r>
      <w:hyperlink w:anchor="_Toc440989935">
        <w:r>
          <w:rPr>
            <w:rStyle w:val="IndexLink"/>
          </w:rPr>
          <w:t>Introduzione</w:t>
        </w:r>
        <w:r>
          <w:rPr>
            <w:rStyle w:val="IndexLink"/>
            <w:vanish w:val="false"/>
          </w:rPr>
          <w:tab/>
          <w:t>2</w:t>
        </w:r>
      </w:hyperlink>
    </w:p>
    <w:p>
      <w:pPr>
        <w:pStyle w:val="Contents2"/>
        <w:tabs>
          <w:tab w:val="right" w:pos="9628" w:leader="dot"/>
        </w:tabs>
        <w:rPr>
          <w:rStyle w:val="IndexLink"/>
          <w:vanish w:val="false"/>
        </w:rPr>
      </w:pPr>
      <w:hyperlink w:anchor="_Toc440989936">
        <w:r>
          <w:rPr>
            <w:rStyle w:val="IndexLink"/>
          </w:rPr>
          <w:t>Scopo del documento</w:t>
        </w:r>
        <w:r>
          <w:rPr>
            <w:rStyle w:val="IndexLink"/>
            <w:vanish w:val="false"/>
          </w:rPr>
          <w:tab/>
          <w:t>2</w:t>
        </w:r>
      </w:hyperlink>
    </w:p>
    <w:p>
      <w:pPr>
        <w:pStyle w:val="Contents2"/>
        <w:tabs>
          <w:tab w:val="right" w:pos="9628" w:leader="dot"/>
        </w:tabs>
        <w:rPr>
          <w:rStyle w:val="IndexLink"/>
          <w:vanish w:val="false"/>
        </w:rPr>
      </w:pPr>
      <w:hyperlink w:anchor="_Toc440989937">
        <w:r>
          <w:rPr>
            <w:rStyle w:val="IndexLink"/>
          </w:rPr>
          <w:t>Scopo del prodotto</w:t>
        </w:r>
        <w:r>
          <w:rPr>
            <w:rStyle w:val="IndexLink"/>
            <w:vanish w:val="false"/>
          </w:rPr>
          <w:tab/>
          <w:t>2</w:t>
        </w:r>
      </w:hyperlink>
    </w:p>
    <w:p>
      <w:pPr>
        <w:pStyle w:val="Contents2"/>
        <w:tabs>
          <w:tab w:val="right" w:pos="9628" w:leader="dot"/>
        </w:tabs>
        <w:rPr>
          <w:rStyle w:val="IndexLink"/>
          <w:vanish w:val="false"/>
        </w:rPr>
      </w:pPr>
      <w:hyperlink w:anchor="_Toc440989938">
        <w:r>
          <w:rPr>
            <w:rStyle w:val="IndexLink"/>
          </w:rPr>
          <w:t>Glossario</w:t>
        </w:r>
        <w:r>
          <w:rPr>
            <w:rStyle w:val="IndexLink"/>
            <w:vanish w:val="false"/>
          </w:rPr>
          <w:tab/>
          <w:t>2</w:t>
        </w:r>
      </w:hyperlink>
    </w:p>
    <w:p>
      <w:pPr>
        <w:pStyle w:val="Contents2"/>
        <w:tabs>
          <w:tab w:val="right" w:pos="9628" w:leader="dot"/>
        </w:tabs>
        <w:rPr>
          <w:rStyle w:val="IndexLink"/>
          <w:vanish w:val="false"/>
        </w:rPr>
      </w:pPr>
      <w:hyperlink w:anchor="_Toc440989939">
        <w:r>
          <w:rPr>
            <w:rStyle w:val="IndexLink"/>
          </w:rPr>
          <w:t>Riferimenti utili</w:t>
        </w:r>
        <w:r>
          <w:rPr>
            <w:rStyle w:val="IndexLink"/>
            <w:vanish w:val="false"/>
          </w:rPr>
          <w:tab/>
          <w:t>2</w:t>
        </w:r>
      </w:hyperlink>
    </w:p>
    <w:p>
      <w:pPr>
        <w:pStyle w:val="Contents3"/>
        <w:tabs>
          <w:tab w:val="right" w:pos="9628" w:leader="dot"/>
        </w:tabs>
        <w:rPr>
          <w:rStyle w:val="IndexLink"/>
          <w:vanish w:val="false"/>
        </w:rPr>
      </w:pPr>
      <w:hyperlink w:anchor="_Toc440989940">
        <w:r>
          <w:rPr>
            <w:rStyle w:val="IndexLink"/>
          </w:rPr>
          <w:t>Riferimenti normativi</w:t>
        </w:r>
        <w:r>
          <w:rPr>
            <w:rStyle w:val="IndexLink"/>
            <w:vanish w:val="false"/>
          </w:rPr>
          <w:tab/>
          <w:t>2</w:t>
        </w:r>
      </w:hyperlink>
    </w:p>
    <w:p>
      <w:pPr>
        <w:pStyle w:val="Contents3"/>
        <w:tabs>
          <w:tab w:val="right" w:pos="9628" w:leader="dot"/>
        </w:tabs>
        <w:rPr>
          <w:rStyle w:val="IndexLink"/>
          <w:vanish w:val="false"/>
        </w:rPr>
      </w:pPr>
      <w:hyperlink w:anchor="_Toc440989941">
        <w:r>
          <w:rPr>
            <w:rStyle w:val="IndexLink"/>
          </w:rPr>
          <w:t>Riferimenti informativi</w:t>
        </w:r>
        <w:r>
          <w:rPr>
            <w:rStyle w:val="IndexLink"/>
            <w:vanish w:val="false"/>
          </w:rPr>
          <w:tab/>
          <w:t>2</w:t>
        </w:r>
      </w:hyperlink>
    </w:p>
    <w:p>
      <w:pPr>
        <w:pStyle w:val="Contents1"/>
        <w:tabs>
          <w:tab w:val="right" w:pos="9628" w:leader="dot"/>
        </w:tabs>
        <w:rPr>
          <w:rStyle w:val="IndexLink"/>
          <w:vanish w:val="false"/>
        </w:rPr>
      </w:pPr>
      <w:hyperlink w:anchor="_Toc440989942">
        <w:r>
          <w:rPr>
            <w:rStyle w:val="IndexLink"/>
          </w:rPr>
          <w:t>Descrizione generale</w:t>
        </w:r>
        <w:r>
          <w:rPr>
            <w:rStyle w:val="IndexLink"/>
            <w:vanish w:val="false"/>
          </w:rPr>
          <w:tab/>
          <w:t>2</w:t>
        </w:r>
      </w:hyperlink>
    </w:p>
    <w:p>
      <w:pPr>
        <w:pStyle w:val="Contents2"/>
        <w:tabs>
          <w:tab w:val="right" w:pos="9628" w:leader="dot"/>
        </w:tabs>
        <w:rPr>
          <w:rStyle w:val="IndexLink"/>
          <w:vanish w:val="false"/>
        </w:rPr>
      </w:pPr>
      <w:hyperlink w:anchor="_Toc440989943">
        <w:r>
          <w:rPr>
            <w:rStyle w:val="IndexLink"/>
          </w:rPr>
          <w:t>Obiettivi del prodotto</w:t>
        </w:r>
        <w:r>
          <w:rPr>
            <w:rStyle w:val="IndexLink"/>
            <w:vanish w:val="false"/>
          </w:rPr>
          <w:tab/>
          <w:t>2</w:t>
        </w:r>
      </w:hyperlink>
    </w:p>
    <w:p>
      <w:pPr>
        <w:pStyle w:val="Contents2"/>
        <w:tabs>
          <w:tab w:val="right" w:pos="9628" w:leader="dot"/>
        </w:tabs>
        <w:rPr>
          <w:rStyle w:val="IndexLink"/>
          <w:vanish w:val="false"/>
        </w:rPr>
      </w:pPr>
      <w:hyperlink w:anchor="_Toc440989944">
        <w:r>
          <w:rPr>
            <w:rStyle w:val="IndexLink"/>
          </w:rPr>
          <w:t>Funzioni del prodotto</w:t>
        </w:r>
        <w:r>
          <w:rPr>
            <w:rStyle w:val="IndexLink"/>
            <w:vanish w:val="false"/>
          </w:rPr>
          <w:tab/>
          <w:t>2</w:t>
        </w:r>
      </w:hyperlink>
    </w:p>
    <w:p>
      <w:pPr>
        <w:pStyle w:val="Contents2"/>
        <w:tabs>
          <w:tab w:val="right" w:pos="9628" w:leader="dot"/>
        </w:tabs>
        <w:rPr>
          <w:rStyle w:val="IndexLink"/>
          <w:vanish w:val="false"/>
        </w:rPr>
      </w:pPr>
      <w:hyperlink w:anchor="_Toc440989945">
        <w:r>
          <w:rPr>
            <w:rStyle w:val="IndexLink"/>
          </w:rPr>
          <w:t>Caratteristiche degli utenti</w:t>
        </w:r>
        <w:r>
          <w:rPr>
            <w:rStyle w:val="IndexLink"/>
            <w:vanish w:val="false"/>
          </w:rPr>
          <w:tab/>
          <w:t>2</w:t>
        </w:r>
      </w:hyperlink>
    </w:p>
    <w:p>
      <w:pPr>
        <w:pStyle w:val="Contents2"/>
        <w:tabs>
          <w:tab w:val="right" w:pos="9628" w:leader="dot"/>
        </w:tabs>
        <w:rPr>
          <w:rStyle w:val="IndexLink"/>
          <w:vanish w:val="false"/>
        </w:rPr>
      </w:pPr>
      <w:hyperlink w:anchor="_Toc440989946">
        <w:r>
          <w:rPr>
            <w:rStyle w:val="IndexLink"/>
          </w:rPr>
          <w:t>Piattaforma di esecuzione</w:t>
        </w:r>
        <w:r>
          <w:rPr>
            <w:rStyle w:val="IndexLink"/>
            <w:vanish w:val="false"/>
          </w:rPr>
          <w:tab/>
          <w:t>3</w:t>
        </w:r>
      </w:hyperlink>
    </w:p>
    <w:p>
      <w:pPr>
        <w:pStyle w:val="Contents2"/>
        <w:tabs>
          <w:tab w:val="right" w:pos="9628" w:leader="dot"/>
        </w:tabs>
        <w:rPr>
          <w:rStyle w:val="IndexLink"/>
          <w:vanish w:val="false"/>
        </w:rPr>
      </w:pPr>
      <w:hyperlink w:anchor="_Toc440989947">
        <w:r>
          <w:rPr>
            <w:rStyle w:val="IndexLink"/>
          </w:rPr>
          <w:t>Vincoli generali</w:t>
        </w:r>
        <w:r>
          <w:rPr>
            <w:rStyle w:val="IndexLink"/>
            <w:vanish w:val="false"/>
          </w:rPr>
          <w:tab/>
          <w:t>3</w:t>
        </w:r>
      </w:hyperlink>
    </w:p>
    <w:p>
      <w:pPr>
        <w:pStyle w:val="Contents1"/>
        <w:tabs>
          <w:tab w:val="right" w:pos="9628" w:leader="dot"/>
        </w:tabs>
        <w:rPr>
          <w:rStyle w:val="IndexLink"/>
          <w:vanish w:val="false"/>
        </w:rPr>
      </w:pPr>
      <w:hyperlink w:anchor="_Toc440989948">
        <w:r>
          <w:rPr>
            <w:rStyle w:val="IndexLink"/>
          </w:rPr>
          <w:t>Casi d’uso</w:t>
        </w:r>
        <w:r>
          <w:rPr>
            <w:rStyle w:val="IndexLink"/>
            <w:vanish w:val="false"/>
          </w:rPr>
          <w:tab/>
          <w:t>4</w:t>
        </w:r>
      </w:hyperlink>
    </w:p>
    <w:p>
      <w:pPr>
        <w:pStyle w:val="Contents2"/>
        <w:tabs>
          <w:tab w:val="right" w:pos="9628" w:leader="dot"/>
        </w:tabs>
        <w:rPr>
          <w:rStyle w:val="IndexLink"/>
          <w:vanish w:val="false"/>
        </w:rPr>
      </w:pPr>
      <w:hyperlink w:anchor="_Toc440989949">
        <w:r>
          <w:rPr>
            <w:rStyle w:val="IndexLink"/>
          </w:rPr>
          <w:t>UCG-Utilizzo generale dell’applicazione</w:t>
        </w:r>
        <w:r>
          <w:rPr>
            <w:rStyle w:val="IndexLink"/>
            <w:vanish w:val="false"/>
          </w:rPr>
          <w:tab/>
          <w:t>4</w:t>
        </w:r>
      </w:hyperlink>
    </w:p>
    <w:p>
      <w:pPr>
        <w:pStyle w:val="Contents2"/>
        <w:tabs>
          <w:tab w:val="right" w:pos="9628" w:leader="dot"/>
        </w:tabs>
        <w:rPr>
          <w:rStyle w:val="IndexLink"/>
          <w:vanish w:val="false"/>
        </w:rPr>
      </w:pPr>
      <w:hyperlink w:anchor="_Toc440989950">
        <w:r>
          <w:rPr>
            <w:rStyle w:val="IndexLink"/>
          </w:rPr>
          <w:t>UC1-Navigazione</w:t>
        </w:r>
        <w:r>
          <w:rPr>
            <w:rStyle w:val="IndexLink"/>
            <w:vanish w:val="false"/>
          </w:rPr>
          <w:tab/>
          <w:t>5</w:t>
        </w:r>
      </w:hyperlink>
    </w:p>
    <w:p>
      <w:pPr>
        <w:pStyle w:val="Contents3"/>
        <w:tabs>
          <w:tab w:val="right" w:pos="9628" w:leader="dot"/>
        </w:tabs>
        <w:rPr>
          <w:rStyle w:val="IndexLink"/>
          <w:vanish w:val="false"/>
        </w:rPr>
      </w:pPr>
      <w:hyperlink w:anchor="_Toc440989951">
        <w:r>
          <w:rPr>
            <w:rStyle w:val="IndexLink"/>
          </w:rPr>
          <w:t>UC1.1-Inserimento destinazione</w:t>
        </w:r>
        <w:r>
          <w:rPr>
            <w:rStyle w:val="IndexLink"/>
            <w:vanish w:val="false"/>
          </w:rPr>
          <w:tab/>
          <w:t>6</w:t>
        </w:r>
      </w:hyperlink>
    </w:p>
    <w:p>
      <w:pPr>
        <w:pStyle w:val="Contents3"/>
        <w:tabs>
          <w:tab w:val="right" w:pos="9628" w:leader="dot"/>
        </w:tabs>
        <w:rPr>
          <w:rStyle w:val="IndexLink"/>
          <w:vanish w:val="false"/>
        </w:rPr>
      </w:pPr>
      <w:hyperlink w:anchor="_Toc440989952">
        <w:r>
          <w:rPr>
            <w:rStyle w:val="IndexLink"/>
          </w:rPr>
          <w:t>UC1.2-Avvio navigazione</w:t>
        </w:r>
        <w:r>
          <w:rPr>
            <w:rStyle w:val="IndexLink"/>
            <w:vanish w:val="false"/>
          </w:rPr>
          <w:tab/>
          <w:t>7</w:t>
        </w:r>
      </w:hyperlink>
    </w:p>
    <w:p>
      <w:pPr>
        <w:pStyle w:val="Contents3"/>
        <w:tabs>
          <w:tab w:val="right" w:pos="9628" w:leader="dot"/>
        </w:tabs>
        <w:rPr>
          <w:rStyle w:val="IndexLink"/>
          <w:vanish w:val="false"/>
        </w:rPr>
      </w:pPr>
      <w:hyperlink w:anchor="_Toc440989953">
        <w:r>
          <w:rPr>
            <w:rStyle w:val="IndexLink"/>
          </w:rPr>
          <w:t>UC1.3-Interruzione navigazione</w:t>
        </w:r>
        <w:r>
          <w:rPr>
            <w:rStyle w:val="IndexLink"/>
            <w:vanish w:val="false"/>
          </w:rPr>
          <w:tab/>
          <w:t>7</w:t>
        </w:r>
      </w:hyperlink>
    </w:p>
    <w:p>
      <w:pPr>
        <w:pStyle w:val="Contents3"/>
        <w:tabs>
          <w:tab w:val="right" w:pos="9628" w:leader="dot"/>
        </w:tabs>
        <w:rPr>
          <w:rStyle w:val="IndexLink"/>
          <w:vanish w:val="false"/>
        </w:rPr>
      </w:pPr>
      <w:hyperlink w:anchor="_Toc440989954">
        <w:r>
          <w:rPr>
            <w:rStyle w:val="IndexLink"/>
          </w:rPr>
          <w:t>UC1.4-Accesso a maggiori indicazioni</w:t>
        </w:r>
        <w:r>
          <w:rPr>
            <w:rStyle w:val="IndexLink"/>
            <w:vanish w:val="false"/>
          </w:rPr>
          <w:tab/>
          <w:t>8</w:t>
        </w:r>
      </w:hyperlink>
    </w:p>
    <w:p>
      <w:pPr>
        <w:pStyle w:val="Contents3"/>
        <w:tabs>
          <w:tab w:val="right" w:pos="9628" w:leader="dot"/>
        </w:tabs>
        <w:rPr>
          <w:rStyle w:val="IndexLink"/>
          <w:vanish w:val="false"/>
        </w:rPr>
      </w:pPr>
      <w:hyperlink w:anchor="_Toc440989955">
        <w:r>
          <w:rPr>
            <w:rStyle w:val="IndexLink"/>
          </w:rPr>
          <w:t>UC1.5-Visualizzazione indicazioni</w:t>
        </w:r>
        <w:r>
          <w:rPr>
            <w:rStyle w:val="IndexLink"/>
            <w:vanish w:val="false"/>
          </w:rPr>
          <w:tab/>
          <w:t>9</w:t>
        </w:r>
      </w:hyperlink>
    </w:p>
    <w:p>
      <w:pPr>
        <w:pStyle w:val="Contents3"/>
        <w:tabs>
          <w:tab w:val="right" w:pos="9628" w:leader="dot"/>
        </w:tabs>
        <w:rPr>
          <w:rStyle w:val="IndexLink"/>
          <w:vanish w:val="false"/>
        </w:rPr>
      </w:pPr>
      <w:hyperlink w:anchor="_Toc440989956">
        <w:r>
          <w:rPr>
            <w:rStyle w:val="IndexLink"/>
          </w:rPr>
          <w:t>UC1.6-Visualizzazione errore percorso</w:t>
        </w:r>
        <w:r>
          <w:rPr>
            <w:rStyle w:val="IndexLink"/>
            <w:vanish w:val="false"/>
          </w:rPr>
          <w:tab/>
          <w:t>9</w:t>
        </w:r>
      </w:hyperlink>
    </w:p>
    <w:p>
      <w:pPr>
        <w:pStyle w:val="Contents3"/>
        <w:tabs>
          <w:tab w:val="right" w:pos="9628" w:leader="dot"/>
        </w:tabs>
        <w:rPr>
          <w:rStyle w:val="IndexLink"/>
          <w:vanish w:val="false"/>
        </w:rPr>
      </w:pPr>
      <w:hyperlink w:anchor="_Toc440989957">
        <w:r>
          <w:rPr>
            <w:rStyle w:val="IndexLink"/>
          </w:rPr>
          <w:t>UC1.7-Visualizzazione errore beacon</w:t>
        </w:r>
        <w:r>
          <w:rPr>
            <w:rStyle w:val="IndexLink"/>
            <w:vanish w:val="false"/>
          </w:rPr>
          <w:tab/>
          <w:t>9</w:t>
        </w:r>
      </w:hyperlink>
    </w:p>
    <w:p>
      <w:pPr>
        <w:pStyle w:val="Contents2"/>
        <w:tabs>
          <w:tab w:val="right" w:pos="9628" w:leader="dot"/>
        </w:tabs>
        <w:rPr>
          <w:rStyle w:val="IndexLink"/>
          <w:vanish w:val="false"/>
        </w:rPr>
      </w:pPr>
      <w:hyperlink w:anchor="_Toc440989958">
        <w:r>
          <w:rPr>
            <w:rStyle w:val="IndexLink"/>
          </w:rPr>
          <w:t>UC2-Accesso alle informazioni</w:t>
        </w:r>
        <w:r>
          <w:rPr>
            <w:rStyle w:val="IndexLink"/>
            <w:vanish w:val="false"/>
          </w:rPr>
          <w:tab/>
          <w:t>9</w:t>
        </w:r>
      </w:hyperlink>
    </w:p>
    <w:p>
      <w:pPr>
        <w:pStyle w:val="Contents3"/>
        <w:tabs>
          <w:tab w:val="right" w:pos="9628" w:leader="dot"/>
        </w:tabs>
        <w:rPr>
          <w:rStyle w:val="IndexLink"/>
          <w:vanish w:val="false"/>
        </w:rPr>
      </w:pPr>
      <w:hyperlink w:anchor="_Toc440989959">
        <w:r>
          <w:rPr>
            <w:rStyle w:val="IndexLink"/>
          </w:rPr>
          <w:t>UC2.1-Accesso alle informazioni dell’edificio</w:t>
        </w:r>
        <w:r>
          <w:rPr>
            <w:rStyle w:val="IndexLink"/>
            <w:vanish w:val="false"/>
          </w:rPr>
          <w:tab/>
          <w:t>10</w:t>
        </w:r>
      </w:hyperlink>
    </w:p>
    <w:p>
      <w:pPr>
        <w:pStyle w:val="Contents3"/>
        <w:tabs>
          <w:tab w:val="right" w:pos="9628" w:leader="dot"/>
        </w:tabs>
        <w:rPr>
          <w:rStyle w:val="IndexLink"/>
          <w:vanish w:val="false"/>
        </w:rPr>
      </w:pPr>
      <w:hyperlink w:anchor="_Toc440989960">
        <w:r>
          <w:rPr>
            <w:rStyle w:val="IndexLink"/>
          </w:rPr>
          <w:t>UC2.2-Esplorazione</w:t>
        </w:r>
        <w:r>
          <w:rPr>
            <w:rStyle w:val="IndexLink"/>
            <w:vanish w:val="false"/>
          </w:rPr>
          <w:tab/>
          <w:t>10</w:t>
        </w:r>
      </w:hyperlink>
    </w:p>
    <w:p>
      <w:pPr>
        <w:pStyle w:val="Contents2"/>
        <w:tabs>
          <w:tab w:val="right" w:pos="9628" w:leader="dot"/>
        </w:tabs>
        <w:rPr>
          <w:rStyle w:val="IndexLink"/>
          <w:vanish w:val="false"/>
        </w:rPr>
      </w:pPr>
      <w:hyperlink w:anchor="_Toc440989961">
        <w:r>
          <w:rPr>
            <w:rStyle w:val="IndexLink"/>
          </w:rPr>
          <w:t>UC3-Gestione dell’applicazione</w:t>
        </w:r>
        <w:r>
          <w:rPr>
            <w:rStyle w:val="IndexLink"/>
            <w:vanish w:val="false"/>
          </w:rPr>
          <w:tab/>
          <w:t>10</w:t>
        </w:r>
      </w:hyperlink>
    </w:p>
    <w:p>
      <w:pPr>
        <w:pStyle w:val="Contents3"/>
        <w:tabs>
          <w:tab w:val="right" w:pos="9628" w:leader="dot"/>
        </w:tabs>
        <w:rPr>
          <w:rStyle w:val="IndexLink"/>
          <w:vanish w:val="false"/>
        </w:rPr>
      </w:pPr>
      <w:hyperlink w:anchor="_Toc440989962">
        <w:r>
          <w:rPr>
            <w:rStyle w:val="IndexLink"/>
          </w:rPr>
          <w:t>UC3.1-Gestione mappe</w:t>
        </w:r>
        <w:r>
          <w:rPr>
            <w:rStyle w:val="IndexLink"/>
            <w:vanish w:val="false"/>
          </w:rPr>
          <w:tab/>
          <w:t>11</w:t>
        </w:r>
      </w:hyperlink>
    </w:p>
    <w:p>
      <w:pPr>
        <w:pStyle w:val="Contents3"/>
        <w:tabs>
          <w:tab w:val="right" w:pos="9628" w:leader="dot"/>
        </w:tabs>
        <w:rPr>
          <w:rStyle w:val="IndexLink"/>
          <w:vanish w:val="false"/>
        </w:rPr>
      </w:pPr>
      <w:hyperlink w:anchor="_Toc440989963">
        <w:r>
          <w:rPr>
            <w:rStyle w:val="IndexLink"/>
          </w:rPr>
          <w:t>UC3.2-Gestione preferenze navigazione</w:t>
        </w:r>
        <w:r>
          <w:rPr>
            <w:rStyle w:val="IndexLink"/>
            <w:vanish w:val="false"/>
          </w:rPr>
          <w:tab/>
          <w:t>12</w:t>
        </w:r>
      </w:hyperlink>
    </w:p>
    <w:p>
      <w:pPr>
        <w:pStyle w:val="Contents3"/>
        <w:tabs>
          <w:tab w:val="right" w:pos="9628" w:leader="dot"/>
        </w:tabs>
        <w:rPr>
          <w:rStyle w:val="IndexLink"/>
          <w:vanish w:val="false"/>
        </w:rPr>
      </w:pPr>
      <w:hyperlink w:anchor="_Toc440989964">
        <w:r>
          <w:rPr>
            <w:rStyle w:val="IndexLink"/>
          </w:rPr>
          <w:t>UC3.3-Attivazione funzionalità sviluppatore</w:t>
        </w:r>
        <w:r>
          <w:rPr>
            <w:rStyle w:val="IndexLink"/>
            <w:vanish w:val="false"/>
          </w:rPr>
          <w:tab/>
          <w:t>15</w:t>
        </w:r>
      </w:hyperlink>
    </w:p>
    <w:p>
      <w:pPr>
        <w:pStyle w:val="Contents2"/>
        <w:tabs>
          <w:tab w:val="right" w:pos="9628" w:leader="dot"/>
        </w:tabs>
        <w:rPr>
          <w:rStyle w:val="IndexLink"/>
          <w:vanish w:val="false"/>
        </w:rPr>
      </w:pPr>
      <w:hyperlink w:anchor="_Toc440989965">
        <w:r>
          <w:rPr>
            <w:rStyle w:val="IndexLink"/>
          </w:rPr>
          <w:t>UC4-Accesso alla guida</w:t>
        </w:r>
        <w:r>
          <w:rPr>
            <w:rStyle w:val="IndexLink"/>
            <w:vanish w:val="false"/>
          </w:rPr>
          <w:tab/>
          <w:t>16</w:t>
        </w:r>
      </w:hyperlink>
    </w:p>
    <w:p>
      <w:pPr>
        <w:pStyle w:val="Contents2"/>
        <w:tabs>
          <w:tab w:val="right" w:pos="9628" w:leader="dot"/>
        </w:tabs>
        <w:rPr>
          <w:rStyle w:val="IndexLink"/>
          <w:vanish w:val="false"/>
        </w:rPr>
      </w:pPr>
      <w:hyperlink w:anchor="_Toc440989966">
        <w:r>
          <w:rPr>
            <w:rStyle w:val="IndexLink"/>
          </w:rPr>
          <w:t>UC5-Accesso funzionalità sviluppatore</w:t>
        </w:r>
        <w:r>
          <w:rPr>
            <w:rStyle w:val="IndexLink"/>
            <w:vanish w:val="false"/>
          </w:rPr>
          <w:tab/>
          <w:t>16</w:t>
        </w:r>
      </w:hyperlink>
    </w:p>
    <w:p>
      <w:pPr>
        <w:pStyle w:val="Contents3"/>
        <w:tabs>
          <w:tab w:val="right" w:pos="9628" w:leader="dot"/>
        </w:tabs>
        <w:rPr>
          <w:rStyle w:val="IndexLink"/>
          <w:vanish w:val="false"/>
        </w:rPr>
      </w:pPr>
      <w:hyperlink w:anchor="_Toc440989967">
        <w:r>
          <w:rPr>
            <w:rStyle w:val="IndexLink"/>
          </w:rPr>
          <w:t>UC5.1-Accesso informazioni beacon circostanti</w:t>
        </w:r>
        <w:r>
          <w:rPr>
            <w:rStyle w:val="IndexLink"/>
            <w:vanish w:val="false"/>
          </w:rPr>
          <w:tab/>
          <w:t>16</w:t>
        </w:r>
      </w:hyperlink>
    </w:p>
    <w:p>
      <w:pPr>
        <w:pStyle w:val="Contents3"/>
        <w:tabs>
          <w:tab w:val="right" w:pos="9628" w:leader="dot"/>
        </w:tabs>
        <w:rPr>
          <w:rStyle w:val="IndexLink"/>
          <w:vanish w:val="false"/>
        </w:rPr>
      </w:pPr>
      <w:hyperlink w:anchor="_Toc440989968">
        <w:r>
          <w:rPr>
            <w:rStyle w:val="IndexLink"/>
          </w:rPr>
          <w:t>UC5.2-Gestione log</w:t>
        </w:r>
        <w:r>
          <w:rPr>
            <w:rStyle w:val="IndexLink"/>
            <w:vanish w:val="false"/>
          </w:rPr>
          <w:tab/>
          <w:t>17</w:t>
        </w:r>
      </w:hyperlink>
    </w:p>
    <w:p>
      <w:pPr>
        <w:pStyle w:val="Contents2"/>
        <w:tabs>
          <w:tab w:val="right" w:pos="9628" w:leader="dot"/>
        </w:tabs>
        <w:rPr>
          <w:rStyle w:val="IndexLink"/>
          <w:vanish w:val="false"/>
        </w:rPr>
      </w:pPr>
      <w:hyperlink w:anchor="_Toc440989969">
        <w:r>
          <w:rPr>
            <w:rStyle w:val="IndexLink"/>
          </w:rPr>
          <w:t>UC6-Visualizzazione errore mappa</w:t>
        </w:r>
        <w:r>
          <w:rPr>
            <w:rStyle w:val="IndexLink"/>
            <w:vanish w:val="false"/>
          </w:rPr>
          <w:tab/>
          <w:t>18</w:t>
        </w:r>
      </w:hyperlink>
    </w:p>
    <w:p>
      <w:pPr>
        <w:pStyle w:val="Contents1"/>
        <w:tabs>
          <w:tab w:val="right" w:pos="9628" w:leader="dot"/>
        </w:tabs>
        <w:rPr>
          <w:rStyle w:val="IndexLink"/>
          <w:vanish w:val="false"/>
        </w:rPr>
      </w:pPr>
      <w:hyperlink w:anchor="_Toc440989970">
        <w:r>
          <w:rPr>
            <w:rStyle w:val="IndexLink"/>
          </w:rPr>
          <w:t>Requisiti</w:t>
        </w:r>
        <w:r>
          <w:rPr>
            <w:rStyle w:val="IndexLink"/>
            <w:vanish w:val="false"/>
          </w:rPr>
          <w:tab/>
          <w:t>18</w:t>
        </w:r>
      </w:hyperlink>
    </w:p>
    <w:p>
      <w:pPr>
        <w:pStyle w:val="Normal"/>
        <w:rPr/>
      </w:pPr>
      <w:r>
        <w:rPr/>
      </w:r>
      <w:r>
        <w:fldChar w:fldCharType="end"/>
      </w:r>
    </w:p>
    <w:p>
      <w:pPr>
        <w:pStyle w:val="Heading1"/>
        <w:rPr/>
      </w:pPr>
      <w:r>
        <w:rPr/>
      </w:r>
    </w:p>
    <w:p>
      <w:pPr>
        <w:pStyle w:val="Heading1"/>
        <w:rPr/>
      </w:pPr>
      <w:bookmarkStart w:id="1" w:name="_Toc440989935"/>
      <w:bookmarkEnd w:id="1"/>
      <w:r>
        <w:rPr/>
        <w:t>Introduzione</w:t>
      </w:r>
    </w:p>
    <w:p>
      <w:pPr>
        <w:pStyle w:val="Heading2"/>
        <w:rPr/>
      </w:pPr>
      <w:bookmarkStart w:id="2" w:name="_Toc440989936"/>
      <w:bookmarkEnd w:id="2"/>
      <w:r>
        <w:rPr/>
        <w:t>Scopo del documento</w:t>
      </w:r>
    </w:p>
    <w:p>
      <w:pPr>
        <w:pStyle w:val="NoSpacing"/>
        <w:rPr>
          <w:sz w:val="24"/>
          <w:szCs w:val="24"/>
        </w:rPr>
      </w:pPr>
      <w:r>
        <w:rPr>
          <w:sz w:val="24"/>
          <w:szCs w:val="24"/>
        </w:rPr>
        <w:t>Questo documento analizza, specifica e classifica i requisiti individuati per il prodotto.</w:t>
      </w:r>
    </w:p>
    <w:p>
      <w:pPr>
        <w:pStyle w:val="NoSpacing"/>
        <w:rPr>
          <w:sz w:val="24"/>
          <w:szCs w:val="24"/>
        </w:rPr>
      </w:pPr>
      <w:r>
        <w:rPr>
          <w:sz w:val="24"/>
          <w:szCs w:val="24"/>
        </w:rPr>
        <w:t>I requisiti sono stati individuati dapprima analizzando il capitolato d’appalto e, successivamente, attraverso un incontro con il proponente.</w:t>
      </w:r>
    </w:p>
    <w:p>
      <w:pPr>
        <w:pStyle w:val="NoSpacing"/>
        <w:rPr>
          <w:sz w:val="24"/>
          <w:szCs w:val="24"/>
        </w:rPr>
      </w:pPr>
      <w:r>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pPr>
        <w:pStyle w:val="NoSpacing"/>
        <w:rPr/>
      </w:pPr>
      <w:r>
        <w:rPr/>
      </w:r>
    </w:p>
    <w:p>
      <w:pPr>
        <w:pStyle w:val="Heading2"/>
        <w:rPr/>
      </w:pPr>
      <w:bookmarkStart w:id="3" w:name="_Toc440989937"/>
      <w:bookmarkEnd w:id="3"/>
      <w:r>
        <w:rPr/>
        <w:t>Scopo del prodotto</w:t>
      </w:r>
    </w:p>
    <w:p>
      <w:pPr>
        <w:pStyle w:val="NoSpacing"/>
        <w:rPr>
          <w:sz w:val="24"/>
          <w:szCs w:val="24"/>
        </w:rPr>
      </w:pPr>
      <w:r>
        <w:rPr>
          <w:sz w:val="24"/>
          <w:szCs w:val="24"/>
        </w:rPr>
        <w:t>Lo scopo del prodotto è implementare un metodo di navigazione indoor che sia funzionale alla tecnologia BLE. Il prodotto comprenderà un prototipo software che permetta la navigazione all’interno di un’area predefinita, basandosi sui concetti di IPS e smart places.</w:t>
      </w:r>
    </w:p>
    <w:p>
      <w:pPr>
        <w:pStyle w:val="Heading2"/>
        <w:rPr/>
      </w:pPr>
      <w:bookmarkStart w:id="4" w:name="_Toc440989938"/>
      <w:bookmarkEnd w:id="4"/>
      <w:r>
        <w:rPr/>
        <w:t>Glossario</w:t>
      </w:r>
    </w:p>
    <w:p>
      <w:pPr>
        <w:pStyle w:val="Heading2"/>
        <w:rPr/>
      </w:pPr>
      <w:bookmarkStart w:id="5" w:name="_Toc440989939"/>
      <w:bookmarkEnd w:id="5"/>
      <w:r>
        <w:rPr/>
        <w:t>Riferimenti utili</w:t>
      </w:r>
    </w:p>
    <w:p>
      <w:pPr>
        <w:pStyle w:val="Heading3"/>
        <w:rPr/>
      </w:pPr>
      <w:bookmarkStart w:id="6" w:name="_Toc440989940"/>
      <w:bookmarkEnd w:id="6"/>
      <w:r>
        <w:rPr/>
        <w:t>Riferimenti normativi</w:t>
      </w:r>
    </w:p>
    <w:p>
      <w:pPr>
        <w:pStyle w:val="Heading3"/>
        <w:rPr/>
      </w:pPr>
      <w:bookmarkStart w:id="7" w:name="_Toc440989941"/>
      <w:bookmarkEnd w:id="7"/>
      <w:r>
        <w:rPr/>
        <w:t>Riferimenti informativi</w:t>
      </w:r>
    </w:p>
    <w:p>
      <w:pPr>
        <w:pStyle w:val="Heading1"/>
        <w:rPr/>
      </w:pPr>
      <w:bookmarkStart w:id="8" w:name="_Toc440989942"/>
      <w:bookmarkEnd w:id="8"/>
      <w:r>
        <w:rPr/>
        <w:t>Descrizione generale</w:t>
      </w:r>
    </w:p>
    <w:p>
      <w:pPr>
        <w:pStyle w:val="Heading2"/>
        <w:rPr/>
      </w:pPr>
      <w:bookmarkStart w:id="9" w:name="_Toc440989943"/>
      <w:bookmarkEnd w:id="9"/>
      <w:r>
        <w:rPr/>
        <w:t>Obiettivi del prodotto</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pPr>
        <w:pStyle w:val="Normal"/>
        <w:rPr>
          <w:rFonts w:eastAsia="Times New Roman" w:cs="Arial"/>
          <w:color w:val="000000"/>
          <w:sz w:val="24"/>
          <w:szCs w:val="24"/>
          <w:lang w:eastAsia="it-IT"/>
        </w:rPr>
      </w:pPr>
      <w:r>
        <w:rPr>
          <w:rFonts w:eastAsia="Times New Roman" w:cs="Arial"/>
          <w:color w:val="000000"/>
          <w:sz w:val="24"/>
          <w:szCs w:val="24"/>
          <w:lang w:eastAsia="it-IT"/>
        </w:rPr>
        <w:t>Il prototipo dovrà avvalersi della tecnologia Beacon per implementare una navigazione di tipo semantico.</w:t>
      </w:r>
    </w:p>
    <w:p>
      <w:pPr>
        <w:pStyle w:val="Heading2"/>
        <w:rPr/>
      </w:pPr>
      <w:bookmarkStart w:id="10" w:name="_Toc440989944"/>
      <w:bookmarkEnd w:id="10"/>
      <w:r>
        <w:rPr/>
        <w:t>Funzioni del prodotto</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pPr>
        <w:pStyle w:val="Normal"/>
        <w:spacing w:lineRule="auto" w:line="240" w:before="0" w:after="0"/>
        <w:rPr>
          <w:rFonts w:eastAsia="Times New Roman" w:cs="Times New Roman"/>
          <w:sz w:val="24"/>
          <w:szCs w:val="24"/>
          <w:lang w:eastAsia="it-IT"/>
        </w:rPr>
      </w:pPr>
      <w:r>
        <w:rPr>
          <w:rFonts w:eastAsia="Times New Roman" w:cs="Times New Roman"/>
          <w:sz w:val="24"/>
          <w:szCs w:val="24"/>
          <w:lang w:eastAsia="it-IT"/>
        </w:rPr>
      </w:r>
    </w:p>
    <w:p>
      <w:pPr>
        <w:pStyle w:val="Heading2"/>
        <w:rPr/>
      </w:pPr>
      <w:bookmarkStart w:id="11" w:name="_Toc440989945"/>
      <w:bookmarkEnd w:id="11"/>
      <w:r>
        <w:rPr/>
        <w:t>Caratteristiche degli utenti</w:t>
      </w:r>
    </w:p>
    <w:p>
      <w:pPr>
        <w:pStyle w:val="Normal"/>
        <w:rPr/>
      </w:pPr>
      <w:r>
        <w:rPr/>
        <w:t>Il prodotto si rivolge principalmente a due categorie di utenti:</w:t>
      </w:r>
    </w:p>
    <w:p>
      <w:pPr>
        <w:pStyle w:val="ListParagraph"/>
        <w:numPr>
          <w:ilvl w:val="0"/>
          <w:numId w:val="1"/>
        </w:numPr>
        <w:rPr/>
      </w:pPr>
      <w:r>
        <w:rPr/>
        <w:t>L’utente finale: utilizza le funzionalità esposte dal prototipo. Agli utenti appartenenti a questa categoria non sono richieste conoscenze tecniche specifiche, è sufficiente che siano in grado di utilizzare uno smartphone Android;</w:t>
      </w:r>
    </w:p>
    <w:p>
      <w:pPr>
        <w:pStyle w:val="ListParagraph"/>
        <w:numPr>
          <w:ilvl w:val="0"/>
          <w:numId w:val="1"/>
        </w:numPr>
        <w:rPr/>
      </w:pPr>
      <w:r>
        <w:rPr/>
        <w:t xml:space="preserve">L’utente sviluppatore: utilizza funzionalità avanzate del sistema, principalmente per testare l’interazione tra il prototipo ed il sistema Beacon entro il quale il prototipo opera. Gli utenti di questa categoria devono conoscere la teoria alla base della tecnologia Beacon.  </w:t>
      </w:r>
    </w:p>
    <w:p>
      <w:pPr>
        <w:pStyle w:val="Heading2"/>
        <w:rPr/>
      </w:pPr>
      <w:bookmarkStart w:id="12" w:name="_Toc440989946"/>
      <w:bookmarkEnd w:id="12"/>
      <w:r>
        <w:rPr/>
        <w:t>Piattaforma di esecuzione</w:t>
      </w:r>
    </w:p>
    <w:p>
      <w:pPr>
        <w:pStyle w:val="Normal"/>
        <w:rPr>
          <w:rFonts w:cs="Arial"/>
          <w:color w:val="000000"/>
          <w:sz w:val="24"/>
          <w:szCs w:val="24"/>
        </w:rPr>
      </w:pPr>
      <w:r>
        <w:rPr>
          <w:rFonts w:cs="Arial"/>
          <w:color w:val="000000"/>
          <w:sz w:val="24"/>
          <w:szCs w:val="24"/>
        </w:rPr>
        <w:t>Per utilizzare il prototipo è necessario possedere un dispositivo con sistema operativo Android 4.4 o superiore provvisto di tecnologia BLE.</w:t>
      </w:r>
    </w:p>
    <w:p>
      <w:pPr>
        <w:pStyle w:val="Heading2"/>
        <w:rPr/>
      </w:pPr>
      <w:bookmarkStart w:id="13" w:name="_Toc440989947"/>
      <w:bookmarkEnd w:id="13"/>
      <w:r>
        <w:rPr/>
        <w:t>Vincoli generali</w:t>
      </w:r>
    </w:p>
    <w:p>
      <w:pPr>
        <w:pStyle w:val="Normal"/>
        <w:rPr/>
      </w:pPr>
      <w:r>
        <w:rPr/>
        <w:t>Le funzionalità principali del prototipo sono accessibili solo da un dispositivo con Bluetooth attivato e all’interno di un edificio mappato opportunamente.</w:t>
      </w:r>
    </w:p>
    <w:p>
      <w:pPr>
        <w:pStyle w:val="ListParagraph"/>
        <w:numPr>
          <w:ilvl w:val="0"/>
          <w:numId w:val="5"/>
        </w:numPr>
        <w:rPr/>
      </w:pPr>
      <w:r>
        <w:rPr/>
      </w:r>
    </w:p>
    <w:p>
      <w:pPr>
        <w:pStyle w:val="Normal"/>
        <w:pageBreakBefore/>
        <w:rPr/>
      </w:pPr>
      <w:r>
        <w:rPr/>
      </w:r>
    </w:p>
    <w:p>
      <w:pPr>
        <w:pStyle w:val="Normal"/>
        <w:tabs>
          <w:tab w:val="left" w:pos="960" w:leader="none"/>
        </w:tabs>
        <w:rPr/>
      </w:pPr>
      <w:r>
        <w:rPr/>
        <w:tab/>
      </w:r>
    </w:p>
    <w:p>
      <w:pPr>
        <w:pStyle w:val="Heading1"/>
        <w:rPr/>
      </w:pPr>
      <w:bookmarkStart w:id="14" w:name="_Toc440989948"/>
      <w:bookmarkEnd w:id="14"/>
      <w:r>
        <w:rPr/>
        <w:t>Casi d’uso</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I casi d’uso riportati di seguito hanno sia origine interna che esterna al gruppo, in quanto ricavati attraverso l’analisi del capitolato d’appalto, l’incontro con il proponente e la discussione tra gli Analisti del gruppo Leaf.</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Ogni caso d’uso ha un codice identificativo nella forma:</w:t>
      </w:r>
    </w:p>
    <w:p>
      <w:pPr>
        <w:pStyle w:val="Normal"/>
        <w:spacing w:lineRule="auto" w:line="240" w:before="0" w:after="0"/>
        <w:rPr>
          <w:rFonts w:eastAsia="Times New Roman" w:cs="Times New Roman"/>
          <w:sz w:val="24"/>
          <w:szCs w:val="24"/>
          <w:lang w:eastAsia="it-IT"/>
        </w:rPr>
      </w:pPr>
      <w:r>
        <w:rPr>
          <w:rFonts w:eastAsia="Times New Roman" w:cs="Times New Roman"/>
          <w:sz w:val="24"/>
          <w:szCs w:val="24"/>
          <w:lang w:eastAsia="it-IT"/>
        </w:rPr>
      </w:r>
    </w:p>
    <w:p>
      <w:pPr>
        <w:pStyle w:val="Normal"/>
        <w:spacing w:lineRule="auto" w:line="240" w:before="0" w:after="0"/>
        <w:jc w:val="center"/>
        <w:rPr>
          <w:rFonts w:eastAsia="Times New Roman" w:cs="Arial"/>
          <w:color w:val="000000"/>
          <w:sz w:val="24"/>
          <w:szCs w:val="24"/>
          <w:lang w:eastAsia="it-IT"/>
        </w:rPr>
      </w:pPr>
      <w:r>
        <w:rPr>
          <w:rFonts w:eastAsia="Times New Roman" w:cs="Arial"/>
          <w:color w:val="000000"/>
          <w:sz w:val="24"/>
          <w:szCs w:val="24"/>
          <w:lang w:eastAsia="it-IT"/>
        </w:rPr>
        <w:t>UC [codice univoco del padre]. [codice progressivo di livello]</w:t>
      </w:r>
    </w:p>
    <w:p>
      <w:pPr>
        <w:pStyle w:val="Normal"/>
        <w:rPr>
          <w:rFonts w:eastAsia="Times New Roman" w:cs="Arial"/>
          <w:color w:val="000000"/>
          <w:sz w:val="24"/>
          <w:szCs w:val="24"/>
          <w:lang w:eastAsia="it-IT"/>
        </w:rPr>
      </w:pPr>
      <w:r>
        <w:rPr>
          <w:rFonts w:eastAsia="Times New Roman" w:cs="Times New Roman"/>
          <w:sz w:val="24"/>
          <w:szCs w:val="24"/>
          <w:lang w:eastAsia="it-IT"/>
        </w:rPr>
        <w:br/>
      </w:r>
      <w:r>
        <w:rPr>
          <w:rFonts w:eastAsia="Times New Roman" w:cs="Arial"/>
          <w:color w:val="000000"/>
          <w:sz w:val="24"/>
          <w:szCs w:val="24"/>
          <w:lang w:eastAsia="it-IT"/>
        </w:rPr>
        <w:t xml:space="preserve">Il codice progressivo può includere diversi livelli di gerarchia separati da un punto. Per chiarezza espositiva, il caso che individua l’utilizzo generale del prototipo viene identificato dal codice UCG ed il codice che identifica i casi d’uso figli di UCG non prevede il codice del padre. </w:t>
      </w:r>
    </w:p>
    <w:p>
      <w:pPr>
        <w:pStyle w:val="Heading2"/>
        <w:rPr/>
      </w:pPr>
      <w:bookmarkStart w:id="15" w:name="_Toc440989949"/>
      <w:bookmarkEnd w:id="15"/>
      <w:r>
        <w:rPr/>
        <w:t>UCG-Utilizzo generale dell’applicazione</w:t>
        <w:drawing>
          <wp:anchor behindDoc="0" distT="0" distB="0" distL="114300" distR="114300" simplePos="0" locked="0" layoutInCell="1" allowOverlap="1" relativeHeight="0">
            <wp:simplePos x="0" y="0"/>
            <wp:positionH relativeFrom="margin">
              <wp:align>center</wp:align>
            </wp:positionH>
            <wp:positionV relativeFrom="page">
              <wp:posOffset>4181475</wp:posOffset>
            </wp:positionV>
            <wp:extent cx="5297805" cy="304292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97805" cy="3042920"/>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 sviluppatore.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Un utente</w:t>
      </w:r>
      <w:r>
        <w:rPr>
          <w:rStyle w:val="FootnoteAnchor"/>
          <w:rFonts w:eastAsia="Times New Roman" w:cs="Arial"/>
          <w:color w:val="000000"/>
          <w:sz w:val="24"/>
          <w:szCs w:val="24"/>
          <w:lang w:eastAsia="it-IT"/>
        </w:rPr>
        <w:footnoteReference w:id="2"/>
      </w:r>
      <w:r>
        <w:rPr>
          <w:rFonts w:eastAsia="Times New Roman" w:cs="Arial"/>
          <w:color w:val="000000"/>
          <w:sz w:val="24"/>
          <w:szCs w:val="24"/>
          <w:lang w:eastAsia="it-IT"/>
        </w:rPr>
        <w:t xml:space="preserve"> deve poter accedere alla navigazione, consultare informazioni relative all’edificio nel suo complesso o a singole aree, modificare le impostazioni utente ed accedere alla guida dell’applicazione. Uno sviluppatore, oltre ad ereditare tutti i casi d’uso di utente, deve poter accedere alle funzionalità avanzate dell’applicazione.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avviato l’applicazione installata nel proprio dispositivo.</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navigazione (UC1);</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alle informazioni relative all’intero edificio o a singole aree dell’edificio(UC2);</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gestione dell’applicazione (UC3);</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guida (UC4);    </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pPr>
        <w:pStyle w:val="Normal"/>
        <w:numPr>
          <w:ilvl w:val="0"/>
          <w:numId w:val="2"/>
        </w:numPr>
        <w:spacing w:lineRule="auto" w:line="240" w:before="0" w:after="0"/>
        <w:jc w:val="both"/>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voglia accedere alla navigazione di un edificio la cui mappa non risulti aggiornata o presente nel dispositivo:</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mappa (UC6).</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voglia accedere alle informazioni di un edificio la cui mappa non risulti aggiornata o presente nel dispositivo:</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mappa (UC6).</w:t>
      </w:r>
    </w:p>
    <w:p>
      <w:pPr>
        <w:pStyle w:val="ListParagraph"/>
        <w:numPr>
          <w:ilvl w:val="0"/>
          <w:numId w:val="3"/>
        </w:numPr>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erogato le funzionalità richieste dall’utente.</w:t>
      </w:r>
    </w:p>
    <w:p>
      <w:pPr>
        <w:pStyle w:val="Heading2"/>
        <w:rPr/>
      </w:pPr>
      <w:bookmarkStart w:id="16" w:name="_Toc440989950"/>
      <w:bookmarkEnd w:id="16"/>
      <w:r>
        <w:rPr/>
        <w:t>UC1-Navigazione</w:t>
        <w:drawing>
          <wp:anchor behindDoc="0" distT="0" distB="0" distL="114300" distR="114300" simplePos="0" locked="0" layoutInCell="1" allowOverlap="1" relativeHeight="1">
            <wp:simplePos x="0" y="0"/>
            <wp:positionH relativeFrom="margin">
              <wp:align>center</wp:align>
            </wp:positionH>
            <wp:positionV relativeFrom="paragraph">
              <wp:posOffset>274955</wp:posOffset>
            </wp:positionV>
            <wp:extent cx="6165215" cy="293370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65215" cy="293370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l’utente deve poter essere guidato dal sistema verso una destinazione scelta. Quando l’utente si trova in navigazione deve poter: interrompere la navigazione in corso, accedere ad indicazioni più dettagliate.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Si trova nella sezione dedicata alla navigazione;</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Ha attivato il Bluetooth;</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Si trova all’interno di un edificio mappato;</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Il dispositivo deve rilevare almeno un beacon.</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indica la destinazione che vuole raggiungere (UC1.1);</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avvia la navigazione verso la destinazione scelta (UC1.2);</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interrompere la navigazione in corso (UC1.3);</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ad indicazioni più dettagliate (UC1.4).</w:t>
      </w:r>
    </w:p>
    <w:p>
      <w:pPr>
        <w:pStyle w:val="Normal"/>
        <w:numPr>
          <w:ilvl w:val="0"/>
          <w:numId w:val="2"/>
        </w:numPr>
        <w:spacing w:lineRule="auto" w:line="240" w:before="0" w:after="0"/>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non rispetti le indicazioni relative al percorso proposto:</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relativo al percorso (UC1.6).</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si trovi in un luogo non coperto dal segnale di almeno un beacon:</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relativo ai beacon (UC1.7).</w:t>
      </w:r>
    </w:p>
    <w:p>
      <w:pPr>
        <w:pStyle w:val="Normal"/>
        <w:numPr>
          <w:ilvl w:val="0"/>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Estensione: </w:t>
      </w:r>
      <w:r>
        <w:rPr>
          <w:rFonts w:eastAsia="Times New Roman" w:cs="Arial"/>
          <w:color w:val="000000"/>
          <w:sz w:val="24"/>
          <w:szCs w:val="24"/>
          <w:lang w:eastAsia="it-IT"/>
        </w:rPr>
        <w:t>UC6 – Visualizzazione errore mappa.</w:t>
      </w:r>
    </w:p>
    <w:p>
      <w:pPr>
        <w:pStyle w:val="NoSpacing"/>
        <w:numPr>
          <w:ilvl w:val="0"/>
          <w:numId w:val="2"/>
        </w:numPr>
        <w:rPr>
          <w:sz w:val="24"/>
          <w:szCs w:val="24"/>
          <w:lang w:eastAsia="it-IT"/>
        </w:rPr>
      </w:pPr>
      <w:r>
        <w:rPr>
          <w:b/>
          <w:bCs/>
          <w:sz w:val="24"/>
          <w:szCs w:val="24"/>
          <w:lang w:eastAsia="it-IT"/>
        </w:rPr>
        <w:t xml:space="preserve">Postcondizione: </w:t>
      </w:r>
      <w:r>
        <w:rPr>
          <w:sz w:val="24"/>
          <w:szCs w:val="24"/>
          <w:lang w:eastAsia="it-IT"/>
        </w:rPr>
        <w:t>l’utente ha raggiunto la destinazione scelta oppure ha interrotto la navigazione.</w:t>
      </w:r>
    </w:p>
    <w:p>
      <w:pPr>
        <w:pStyle w:val="Heading3"/>
        <w:rPr/>
      </w:pPr>
      <w:bookmarkStart w:id="17" w:name="_Toc440989951"/>
      <w:bookmarkEnd w:id="17"/>
      <w:r>
        <w:rPr/>
        <w:t>UC1.1-Inserimento destinazione</w:t>
        <w:drawing>
          <wp:anchor behindDoc="0" distT="0" distB="0" distL="114300" distR="114300" simplePos="0" locked="0" layoutInCell="1" allowOverlap="1" relativeHeight="2">
            <wp:simplePos x="0" y="0"/>
            <wp:positionH relativeFrom="margin">
              <wp:align>center</wp:align>
            </wp:positionH>
            <wp:positionV relativeFrom="paragraph">
              <wp:posOffset>279400</wp:posOffset>
            </wp:positionV>
            <wp:extent cx="5598795" cy="255270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598795" cy="255270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ed inserire una destinazione da raggiungere, tra le destinazioni previste.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scelta della destinazione e il dispositivo rileva la presenza di un beacon.</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sceglie una destinazione (UC1.1.1);</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conferma la destinazione scelta (UC1.1.2).</w:t>
      </w:r>
    </w:p>
    <w:p>
      <w:pPr>
        <w:pStyle w:val="Normal"/>
        <w:numPr>
          <w:ilvl w:val="0"/>
          <w:numId w:val="2"/>
        </w:numPr>
        <w:spacing w:lineRule="auto" w:line="240" w:before="0" w:after="0"/>
        <w:jc w:val="both"/>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ricerchi per nome una destinazione non prevista:</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destinazione inserita (UC1.1.5).</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destinazione da raggiungere è stata impostata.</w:t>
      </w:r>
    </w:p>
    <w:p>
      <w:pPr>
        <w:pStyle w:val="Heading3"/>
        <w:rPr/>
      </w:pPr>
      <w:r>
        <w:rPr/>
      </w:r>
    </w:p>
    <w:p>
      <w:pPr>
        <w:pStyle w:val="Heading4"/>
        <w:rPr/>
      </w:pPr>
      <w:r>
        <w:rPr/>
        <w:t>UC1.1.1-Scelta destinazione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pPr>
        <w:pStyle w:val="ListParagraph"/>
        <w:numPr>
          <w:ilvl w:val="2"/>
          <w:numId w:val="2"/>
        </w:numPr>
        <w:spacing w:lineRule="auto" w:line="240" w:before="0" w:after="0"/>
        <w:contextualSpacing/>
        <w:textAlignment w:val="baseline"/>
        <w:rPr>
          <w:rFonts w:eastAsia="Times New Roman" w:cs="Arial"/>
          <w:bCs/>
          <w:color w:val="000000"/>
          <w:sz w:val="24"/>
          <w:szCs w:val="24"/>
          <w:lang w:eastAsia="it-IT"/>
        </w:rPr>
      </w:pPr>
      <w:r>
        <w:rPr>
          <w:rFonts w:eastAsia="Times New Roman" w:cs="Arial"/>
          <w:bCs/>
          <w:color w:val="000000"/>
          <w:sz w:val="24"/>
          <w:szCs w:val="24"/>
          <w:lang w:eastAsia="it-IT"/>
        </w:rPr>
        <w:t>UC1.1.3 Ricerca per nome;</w:t>
      </w:r>
    </w:p>
    <w:p>
      <w:pPr>
        <w:pStyle w:val="Normal"/>
        <w:numPr>
          <w:ilvl w:val="2"/>
          <w:numId w:val="2"/>
        </w:numPr>
        <w:spacing w:lineRule="auto" w:line="240" w:before="0" w:after="0"/>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una destinazione interna all’edificio, tra quelle conosciute dal sistema.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dedicata all’inserimento della destinazione. </w:t>
      </w: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destinazione è stata scelta.</w:t>
      </w:r>
    </w:p>
    <w:p>
      <w:pPr>
        <w:pStyle w:val="Normal"/>
        <w:rPr/>
      </w:pPr>
      <w:r>
        <w:rPr/>
      </w:r>
    </w:p>
    <w:p>
      <w:pPr>
        <w:pStyle w:val="Heading4"/>
        <w:rPr/>
      </w:pPr>
      <w:r>
        <w:rPr/>
        <w:t>UC1.1.2-Conferma scelta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si trova nella sezione dedicata alla conferma della destinazione.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prevista.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destinazione scelta è stata confermata.</w:t>
      </w:r>
    </w:p>
    <w:p>
      <w:pPr>
        <w:pStyle w:val="Normal"/>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UC1.1.3-Ricerca per nome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inserire il nome di una destinazione che vuole raggiungere.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ricerca per nome della destinazione.</w:t>
      </w:r>
    </w:p>
    <w:p>
      <w:pPr>
        <w:pStyle w:val="Normal"/>
        <w:numPr>
          <w:ilvl w:val="0"/>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Estensioni: </w:t>
      </w:r>
      <w:r>
        <w:rPr>
          <w:rFonts w:eastAsia="Times New Roman" w:cs="Arial"/>
          <w:color w:val="000000"/>
          <w:sz w:val="24"/>
          <w:szCs w:val="24"/>
          <w:lang w:eastAsia="it-IT"/>
        </w:rPr>
        <w:t>UC1.1.5 - Visualizzazione errore destinazione sconosciuta.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scelto la destinazione desiderata.</w:t>
      </w:r>
    </w:p>
    <w:p>
      <w:pPr>
        <w:pStyle w:val="Normal"/>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UC1.1.4-Ricerca per categoria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cercare la destinazione che vuole raggiungere ricercandola tra le categorie proposte dal sistema rispettivamente all’edificio nel quale si trova l’utente.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dedicata alla ricerca per categoria della destinazione.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scelto la destinazione desiderata.</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UC1.1.5- Visualizzazione errore destinazione sconosciuta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ha inserito una destinazione che il sistema non riconosce quindi non è possibile procedere al calcolo del percorso verso tale destinazione.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scelto una destinazione sconosciuta al sistema.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viene notificato all’utente che la destinazione indicata è sconosciuta al sistema.</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3"/>
        <w:rPr/>
      </w:pPr>
      <w:bookmarkStart w:id="18" w:name="_Toc440989952"/>
      <w:bookmarkEnd w:id="18"/>
      <w:r>
        <w:rPr/>
        <w:t>UC1.2-Avvio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avviare la navigazione in modo che il sistema calcoli il percorso e le relative indicazioni per guidare l’utente verso la destinazione scelta. Le indicazioni sono fornite in forma testuale.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 e il dispositivo rileva la presenza di un beacon.</w:t>
      </w:r>
    </w:p>
    <w:p>
      <w:pPr>
        <w:pStyle w:val="Normal"/>
        <w:numPr>
          <w:ilvl w:val="0"/>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Inclusioni: </w:t>
      </w:r>
      <w:r>
        <w:rPr>
          <w:rFonts w:eastAsia="Times New Roman" w:cs="Arial"/>
          <w:color w:val="000000"/>
          <w:sz w:val="24"/>
          <w:szCs w:val="24"/>
          <w:lang w:eastAsia="it-IT"/>
        </w:rPr>
        <w:t>UC1.5 - Visualizzazione indicazioni.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fornisce le indicazioni basilari</w:t>
      </w:r>
      <w:r>
        <w:rPr>
          <w:rStyle w:val="FootnoteAnchor"/>
          <w:rFonts w:eastAsia="Times New Roman" w:cs="Arial"/>
          <w:color w:val="000000"/>
          <w:sz w:val="24"/>
          <w:szCs w:val="24"/>
          <w:lang w:eastAsia="it-IT"/>
        </w:rPr>
        <w:footnoteReference w:id="3"/>
      </w:r>
      <w:r>
        <w:rPr>
          <w:rFonts w:eastAsia="Times New Roman" w:cs="Arial"/>
          <w:color w:val="000000"/>
          <w:sz w:val="24"/>
          <w:szCs w:val="24"/>
          <w:lang w:eastAsia="it-IT"/>
        </w:rPr>
        <w:t xml:space="preserve"> e necessarie all’utente per muoversi dalla sua posizione attuale alla destinazione scelta, rispettando le preferenze indicate dall’utente.</w:t>
      </w:r>
    </w:p>
    <w:p>
      <w:pPr>
        <w:pStyle w:val="Heading3"/>
        <w:rPr/>
      </w:pPr>
      <w:bookmarkStart w:id="19" w:name="_Toc440989953"/>
      <w:bookmarkEnd w:id="19"/>
      <w:r>
        <w:rPr/>
        <w:t>UC1.3-Interruzione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interrompere la navigazione in corso.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avviato la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navigazione viene interrotta e l’utente è riportato alla schermata principale dell’applicazione.</w:t>
      </w:r>
    </w:p>
    <w:p>
      <w:pPr>
        <w:pStyle w:val="Normal"/>
        <w:rPr/>
      </w:pPr>
      <w:r>
        <w:rPr/>
      </w:r>
    </w:p>
    <w:p>
      <w:pPr>
        <w:pStyle w:val="Heading3"/>
        <w:rPr/>
      </w:pPr>
      <w:bookmarkStart w:id="20" w:name="_Toc440989954"/>
      <w:bookmarkEnd w:id="20"/>
      <w:r>
        <w:rPr/>
        <w:t>UC1.4-Accesso a maggiori indicazioni</w:t>
        <w:drawing>
          <wp:anchor behindDoc="0" distT="0" distB="0" distL="114300" distR="114300" simplePos="0" locked="0" layoutInCell="1" allowOverlap="1" relativeHeight="3">
            <wp:simplePos x="0" y="0"/>
            <wp:positionH relativeFrom="margin">
              <wp:align>center</wp:align>
            </wp:positionH>
            <wp:positionV relativeFrom="paragraph">
              <wp:posOffset>237490</wp:posOffset>
            </wp:positionV>
            <wp:extent cx="5143500" cy="228028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143500" cy="2280285"/>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ad indicazioni dettagliate che lo possano aiutare durante la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ha avviato la navigazione e si trova nella sezione dedicata a fornire le informazioni più dettagliate. </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alle foto della prossima area (UC1.4.1);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ad indicazioni testuali estese(UC1.4.2);</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alla lista delle indicazioni utili per raggiungere, dall’area in cui si trova, la destinazione scelta (UC1.4.3);</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il sistema presenta all’utente informazioni dettagliate in supporto alla navigazione corrente. </w:t>
      </w:r>
    </w:p>
    <w:p>
      <w:pPr>
        <w:pStyle w:val="Normal"/>
        <w:rPr/>
      </w:pPr>
      <w:r>
        <w:rPr/>
      </w:r>
    </w:p>
    <w:p>
      <w:pPr>
        <w:pStyle w:val="Heading4"/>
        <w:rPr/>
      </w:pPr>
      <w:r>
        <w:rPr/>
        <w:t>UC1.4.1-Accesso foto della prossima area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alle foto che ritraggono la prossima area, in modo da poterla individuare più facilmente.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foto relative alla prossima area devono essere disponibili.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il sistema presenta all’utente delle foto relative alla prossima area. </w:t>
      </w:r>
    </w:p>
    <w:p>
      <w:pPr>
        <w:pStyle w:val="Normal"/>
        <w:rPr/>
      </w:pPr>
      <w:r>
        <w:rPr/>
      </w:r>
    </w:p>
    <w:p>
      <w:pPr>
        <w:pStyle w:val="Heading4"/>
        <w:rPr/>
      </w:pPr>
      <w:r>
        <w:rPr/>
        <w:t>UC1.4.2-Accesso indicazione testuale estesa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ad indicazioni più dettagliate che possano aiutarlo a raggiungere la prossima area.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indicazioni dettagliate relative alla prossima area devono essere disponibili.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presenta all’utente indicazioni testuali dettagliate per raggiungere la prossima area.</w:t>
      </w:r>
    </w:p>
    <w:p>
      <w:pPr>
        <w:pStyle w:val="Normal"/>
        <w:spacing w:lineRule="auto" w:line="240" w:before="0" w:after="0"/>
        <w:ind w:left="720" w:right="0" w:hanging="0"/>
        <w:textAlignment w:val="baseline"/>
        <w:rPr/>
      </w:pPr>
      <w:r>
        <w:rPr/>
      </w:r>
    </w:p>
    <w:p>
      <w:pPr>
        <w:pStyle w:val="Heading4"/>
        <w:rPr/>
      </w:pPr>
      <w:r>
        <w:rPr/>
        <w:t>UC1.4.3-Accesso lista indicazioni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alla lista completa delle indicazioni da seguire, a partire dall’area in cui si trova, per raggiungere la destinazione scelta.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la lista che riporta tutte le indicazioni da seguire per raggiungere la destinazione, a partire dall’area in cui si trova l’utente, devono essere disponibili.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presenta all’utente la lista delle indicazioni richieste.</w:t>
      </w:r>
    </w:p>
    <w:p>
      <w:pPr>
        <w:pStyle w:val="Normal"/>
        <w:rPr/>
      </w:pPr>
      <w:r>
        <w:rPr/>
      </w:r>
    </w:p>
    <w:p>
      <w:pPr>
        <w:pStyle w:val="Heading3"/>
        <w:rPr/>
      </w:pPr>
      <w:bookmarkStart w:id="21" w:name="_Toc440989955"/>
      <w:bookmarkEnd w:id="21"/>
      <w:r>
        <w:rPr/>
        <w:t>UC1.5-Visualizzazione indicazioni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il sistema presenta all’utente le indicazioni utili alla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ha avviato la navigazione.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Estensioni: </w:t>
      </w:r>
      <w:r>
        <w:rPr>
          <w:rFonts w:eastAsia="Times New Roman" w:cs="Arial"/>
          <w:bCs/>
          <w:color w:val="000000"/>
          <w:sz w:val="24"/>
          <w:szCs w:val="24"/>
          <w:lang w:eastAsia="it-IT"/>
        </w:rPr>
        <w:t>UC1.6 – Visualizzazione errore percorso; UC1.</w:t>
      </w:r>
      <w:r>
        <w:rPr>
          <w:rFonts w:eastAsia="Times New Roman" w:cs="Arial"/>
          <w:color w:val="000000"/>
          <w:sz w:val="24"/>
          <w:szCs w:val="24"/>
          <w:lang w:eastAsia="it-IT"/>
        </w:rPr>
        <w:t>7 – Visualizzazione errore beacon.</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presenta all’utente le indicazioni per raggiungere la destinazione scelta.</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3"/>
        <w:rPr/>
      </w:pPr>
      <w:bookmarkStart w:id="22" w:name="_Toc440989956"/>
      <w:bookmarkEnd w:id="22"/>
      <w:r>
        <w:rPr/>
        <w:t>UC1.6-Visualizzazione errore percorso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 beacon rilevati dal sistema non corrispondono a quelli previsti dal percorso calcolato.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il sistema presenta all’utente un errore relativo al percorso errato. </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3"/>
        <w:rPr/>
      </w:pPr>
      <w:bookmarkStart w:id="23" w:name="_Toc440989957"/>
      <w:bookmarkEnd w:id="23"/>
      <w:r>
        <w:rPr/>
        <w:t>UC1.7-Visualizzazione errore beacon</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il dispositivo non è in grado di rilevare alcun beacon.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presenta all’utente un errore relativo all’impossibilità di rilevare beacon.</w:t>
      </w:r>
    </w:p>
    <w:p>
      <w:pPr>
        <w:pStyle w:val="Normal"/>
        <w:rPr/>
      </w:pPr>
      <w:r>
        <w:rPr/>
      </w:r>
    </w:p>
    <w:p>
      <w:pPr>
        <w:pStyle w:val="Heading2"/>
        <w:rPr/>
      </w:pPr>
      <w:bookmarkStart w:id="24" w:name="_Toc440989958"/>
      <w:bookmarkEnd w:id="24"/>
      <w:r>
        <w:rPr/>
        <w:t>UC2-Accesso alle informazioni</w:t>
        <w:drawing>
          <wp:anchor behindDoc="0" distT="0" distB="0" distL="114300" distR="114300" simplePos="0" locked="0" layoutInCell="1" allowOverlap="1" relativeHeight="4">
            <wp:simplePos x="0" y="0"/>
            <wp:positionH relativeFrom="margin">
              <wp:align>center</wp:align>
            </wp:positionH>
            <wp:positionV relativeFrom="paragraph">
              <wp:posOffset>309880</wp:posOffset>
            </wp:positionV>
            <wp:extent cx="4361815" cy="179197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361815" cy="179197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alle informazioni riguardanti le aree vicine alla posizione in cui si trova e le informazioni relative all’edificio in cui si trova.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Si trova nella sezione dedicata alle informazioni;</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Ha attivato il Bluetooth;</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Si trova all’interno di un edificio mappato;</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Il dispositivo deve rilevare almeno un beacon.</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alle informazioni dell’edificio (UC2.1);</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alle informazioni delle aree circostanti (UC2.2).</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Estensione: </w:t>
      </w:r>
      <w:r>
        <w:rPr>
          <w:rFonts w:eastAsia="Times New Roman" w:cs="Arial"/>
          <w:color w:val="000000"/>
          <w:sz w:val="24"/>
          <w:szCs w:val="24"/>
          <w:lang w:eastAsia="it-IT"/>
        </w:rPr>
        <w:t>UC6 – Visualizzazione errore mappa.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presenta all’utente le informazioni richieste.</w:t>
      </w:r>
    </w:p>
    <w:p>
      <w:pPr>
        <w:pStyle w:val="Normal"/>
        <w:rPr/>
      </w:pPr>
      <w:r>
        <w:rPr/>
      </w:r>
    </w:p>
    <w:p>
      <w:pPr>
        <w:pStyle w:val="Heading3"/>
        <w:rPr/>
      </w:pPr>
      <w:bookmarkStart w:id="25" w:name="_Toc440989959"/>
      <w:bookmarkEnd w:id="25"/>
      <w:r>
        <w:rPr/>
        <w:t>UC2.1-Accesso alle informazioni dell’edificio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alle informazioni generali riguardanti l’edificio in cui si trova.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relativa alle informazioni all’edificio.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presenta all’utente le informazioni sull’edificio.</w:t>
      </w:r>
    </w:p>
    <w:p>
      <w:pPr>
        <w:pStyle w:val="Normal"/>
        <w:rPr/>
      </w:pPr>
      <w:r>
        <w:rPr/>
      </w:r>
    </w:p>
    <w:p>
      <w:pPr>
        <w:pStyle w:val="Heading3"/>
        <w:rPr/>
      </w:pPr>
      <w:bookmarkStart w:id="26" w:name="_Toc440989960"/>
      <w:bookmarkEnd w:id="26"/>
      <w:r>
        <w:rPr/>
        <w:t>UC2.2-Esplorazione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alle informazioni riguardanti le aree vicine alla sua posizione ed interne all’edificio in cui si trova.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adibita alle funzionalità di esplorazione.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presenta all’utente le informazioni riguardanti le aree vicine alla sua posizione attuale.</w:t>
      </w:r>
    </w:p>
    <w:p>
      <w:pPr>
        <w:pStyle w:val="Normal"/>
        <w:rPr/>
      </w:pPr>
      <w:r>
        <w:rPr/>
      </w:r>
    </w:p>
    <w:p>
      <w:pPr>
        <w:pStyle w:val="Heading2"/>
        <w:rPr/>
      </w:pPr>
      <w:bookmarkStart w:id="27" w:name="_Toc440989961"/>
      <w:bookmarkEnd w:id="27"/>
      <w:r>
        <w:rPr/>
        <w:t>UC3-Gestione dell’applicazione</w:t>
        <w:drawing>
          <wp:anchor behindDoc="0" distT="0" distB="0" distL="114300" distR="114300" simplePos="0" locked="0" layoutInCell="1" allowOverlap="1" relativeHeight="5">
            <wp:simplePos x="0" y="0"/>
            <wp:positionH relativeFrom="margin">
              <wp:posOffset>841375</wp:posOffset>
            </wp:positionH>
            <wp:positionV relativeFrom="paragraph">
              <wp:posOffset>375920</wp:posOffset>
            </wp:positionV>
            <wp:extent cx="4429125" cy="218503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429125" cy="2185035"/>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gestire le mappe utilizzate dall’applicazione e le preferenze relative alle modalità di navigazione. L’utente inoltre deve poter accedere alle impostazioni generali dell’applicazione e attivare le funzioni avanzate dedicate agli sviluppatori.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che ospita le opzioni per gestire l’applicazione.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alla gestione delle mappe (UC3.1);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alla gestione delle preferenze di navigazione (UC3.2);</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attivare le funzioni sviluppatore (UC3.3);</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accesso alla funzionalità richiesta.</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3"/>
        <w:rPr/>
      </w:pPr>
      <w:bookmarkStart w:id="28" w:name="_Toc440989962"/>
      <w:bookmarkEnd w:id="28"/>
      <w:r>
        <w:rPr/>
        <w:t>UC3.1-Gestione mappe</w:t>
        <w:drawing>
          <wp:anchor behindDoc="0" distT="0" distB="0" distL="114300" distR="114300" simplePos="0" locked="0" layoutInCell="1" allowOverlap="1" relativeHeight="6">
            <wp:simplePos x="0" y="0"/>
            <wp:positionH relativeFrom="margin">
              <wp:align>center</wp:align>
            </wp:positionH>
            <wp:positionV relativeFrom="paragraph">
              <wp:posOffset>305435</wp:posOffset>
            </wp:positionV>
            <wp:extent cx="4310380" cy="216217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310380" cy="2162175"/>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gestire le mappe dei luoghi, fondamentali al funzionamento dell’applicazione.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di trova nella sezione adibita alla gestione delle mappe.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aggiornare una mappa scaricata in precedenza (UC3.1.1);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rimuovere una mappa scaricata in precedenza (UC3.1.2);</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scaricare una mappa sul proprio dispositivo (UC3.1.3);</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eroga la funzionalità richiesta.</w:t>
      </w:r>
    </w:p>
    <w:p>
      <w:pPr>
        <w:pStyle w:val="Normal"/>
        <w:rPr/>
      </w:pPr>
      <w:r>
        <w:rPr/>
      </w:r>
    </w:p>
    <w:p>
      <w:pPr>
        <w:pStyle w:val="Heading4"/>
        <w:rPr/>
      </w:pPr>
      <w:r>
        <w:rPr/>
        <w:t>UC3.1.1-Aggior</w:t>
      </w:r>
      <w:r>
        <w:rPr/>
        <w:t>na</w:t>
      </w:r>
      <w:r>
        <w:rPr/>
        <w:t>mento mappa scaricata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aggiornare la mappa di un edificio della quale ha effettuato precedentemente il download.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ad Internet attiva e la mappa è da aggiornare.</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viene aggiornata.</w:t>
      </w:r>
    </w:p>
    <w:p>
      <w:pPr>
        <w:pStyle w:val="Normal"/>
        <w:rPr/>
      </w:pPr>
      <w:r>
        <w:rPr/>
      </w:r>
    </w:p>
    <w:p>
      <w:pPr>
        <w:pStyle w:val="Heading4"/>
        <w:rPr/>
      </w:pPr>
      <w:r>
        <w:rPr/>
        <w:t>UC3.1.2-Rimozione mappa scaricata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rimuovere dal dispositivo la mappa di un edificio.</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Cs/>
          <w:color w:val="000000"/>
          <w:sz w:val="24"/>
          <w:szCs w:val="24"/>
          <w:lang w:eastAsia="it-IT"/>
        </w:rPr>
        <w:t>l’utente ha effettuato precedentemente il download della mappa.</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viene rimossa.</w:t>
      </w:r>
    </w:p>
    <w:p>
      <w:pPr>
        <w:pStyle w:val="Normal"/>
        <w:rPr/>
      </w:pPr>
      <w:r>
        <w:rPr/>
      </w:r>
    </w:p>
    <w:p>
      <w:pPr>
        <w:pStyle w:val="Heading4"/>
        <w:rPr/>
      </w:pPr>
      <w:r>
        <w:rPr/>
        <w:t>UC3.1.3-Download nuova mappa</w:t>
        <w:drawing>
          <wp:anchor behindDoc="0" distT="0" distB="0" distL="114300" distR="114300" simplePos="0" locked="0" layoutInCell="1" allowOverlap="1" relativeHeight="11">
            <wp:simplePos x="0" y="0"/>
            <wp:positionH relativeFrom="margin">
              <wp:align>center</wp:align>
            </wp:positionH>
            <wp:positionV relativeFrom="paragraph">
              <wp:posOffset>253365</wp:posOffset>
            </wp:positionV>
            <wp:extent cx="6337300" cy="188468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337300" cy="188468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effettuare il download della mappa relativa ad uno specifico edificio.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Internet attiva .</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viene scaricata sul dispositivo dell’utente ed il sistema può utilizzarla.</w:t>
      </w:r>
    </w:p>
    <w:p>
      <w:pPr>
        <w:pStyle w:val="ListParagraph"/>
        <w:spacing w:lineRule="auto" w:line="240" w:before="0" w:after="0"/>
        <w:contextualSpacing/>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3"/>
        <w:rPr/>
      </w:pPr>
      <w:bookmarkStart w:id="29" w:name="_Toc440989963"/>
      <w:bookmarkEnd w:id="29"/>
      <w:r>
        <w:rPr/>
        <w:t>UC3.2-Gestione preferenze navigazione</w:t>
        <w:drawing>
          <wp:anchor behindDoc="0" distT="0" distB="0" distL="114300" distR="114300" simplePos="0" locked="0" layoutInCell="1" allowOverlap="1" relativeHeight="7">
            <wp:simplePos x="0" y="0"/>
            <wp:positionH relativeFrom="margin">
              <wp:align>center</wp:align>
            </wp:positionH>
            <wp:positionV relativeFrom="paragraph">
              <wp:posOffset>355600</wp:posOffset>
            </wp:positionV>
            <wp:extent cx="4645660" cy="171640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645660" cy="1716405"/>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preferenze rispetto a come l’applicazione fornisce indicazioni durante la navigazione e rispetto alle caratteristiche desiderabili che un percorso proposto dovrebbe avere.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navigazione.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gestire il modo in cui preferisce che le indicazioni gli siano presentate durante la navigazione (UC3.2.1);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gestire le qualità desiderabili che un percorso proposto dovrebbe avere (UC3.2.1);</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dell’utente e le applicherà dalla prossima navigazione.</w:t>
      </w:r>
    </w:p>
    <w:p>
      <w:pPr>
        <w:pStyle w:val="Heading4"/>
        <w:rPr/>
      </w:pPr>
      <w:r>
        <w:rPr/>
      </w:r>
    </w:p>
    <w:p>
      <w:pPr>
        <w:pStyle w:val="Heading4"/>
        <w:rPr/>
      </w:pPr>
      <w:r>
        <w:rPr/>
        <w:t>UC3.2.1-Gestione fruizione indicazioni</w:t>
        <w:drawing>
          <wp:anchor behindDoc="0" distT="0" distB="0" distL="114300" distR="114300" simplePos="0" locked="0" layoutInCell="1" allowOverlap="1" relativeHeight="8">
            <wp:simplePos x="0" y="0"/>
            <wp:positionH relativeFrom="margin">
              <wp:align>center</wp:align>
            </wp:positionH>
            <wp:positionV relativeFrom="paragraph">
              <wp:posOffset>261620</wp:posOffset>
            </wp:positionV>
            <wp:extent cx="4114800" cy="169354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114800" cy="1693545"/>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la modalità con cui preferisce ricevere le indicazioni quando si trova in navigazione.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della fruizione delle indicazioni.</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scegliere di ricevere indicazioni vocali (UC3.2.1.1);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scegliere di ricevere indicazioni sonore (UC3.2.1.2);</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dell’utente rispetto alla fruizione delle indicazioni.</w:t>
      </w:r>
    </w:p>
    <w:p>
      <w:pPr>
        <w:pStyle w:val="ListParagraph"/>
        <w:spacing w:lineRule="auto" w:line="240" w:before="0" w:after="0"/>
        <w:contextualSpacing/>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5"/>
        <w:rPr/>
      </w:pPr>
      <w:r>
        <w:rPr/>
        <w:t>UC3.2.1.1-Scelta indicazioni vocali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di ricevere indicazioni vocali che lo guidino alla destinazione scelta.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indicazioni vocali sono disponibili.</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fornirà indicazioni vocali.</w:t>
      </w:r>
    </w:p>
    <w:p>
      <w:pPr>
        <w:pStyle w:val="Normal"/>
        <w:rPr/>
      </w:pPr>
      <w:r>
        <w:rPr/>
      </w:r>
    </w:p>
    <w:p>
      <w:pPr>
        <w:pStyle w:val="Heading5"/>
        <w:rPr/>
      </w:pPr>
      <w:r>
        <w:rPr/>
        <w:t xml:space="preserve">UC3.2.1.2-Scelta indicazioni sonore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sonore che lo guidino alla destinazione scelta. Questo tipo di indicazioni consiste nell’emissione di un suono monotono continuo la cui frequenza varia con l’allontanamento dell’utente dal percorso previsto. Questo tipo di indicazioni è pensato per agevolare la navigazione di utenti che presentano disabilità visive.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indicazioni sonore sono disponibili.</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fornirà indicazioni sonore.</w:t>
      </w:r>
    </w:p>
    <w:p>
      <w:pPr>
        <w:pStyle w:val="Normal"/>
        <w:rPr/>
      </w:pPr>
      <w:r>
        <w:rPr/>
      </w:r>
    </w:p>
    <w:p>
      <w:pPr>
        <w:pStyle w:val="Heading4"/>
        <w:rPr/>
      </w:pPr>
      <w:r>
        <w:rPr/>
        <w:t>UC3.2.2-Gestione preferenze percorso</w:t>
        <w:drawing>
          <wp:anchor behindDoc="0" distT="0" distB="0" distL="114300" distR="114300" simplePos="0" locked="0" layoutInCell="1" allowOverlap="1" relativeHeight="9">
            <wp:simplePos x="0" y="0"/>
            <wp:positionH relativeFrom="margin">
              <wp:align>center</wp:align>
            </wp:positionH>
            <wp:positionV relativeFrom="paragraph">
              <wp:posOffset>267970</wp:posOffset>
            </wp:positionV>
            <wp:extent cx="4011930" cy="159956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011930" cy="1599565"/>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le caratteristiche desiderabili che un percorso proposto dovrebbe avere. Queste caratteristiche permettono al sistema di calcolare un percorso più adatto alle necessità dell’utente.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percorso.</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indicare che preferisce il percorso più accessibile (UC3.2.2.1);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indicare che preferisce percorsi che non prevedano ascensori (UC3.2.2.2);</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nel sistema sono impostate le preferenze dell’utente rispetto ai percorsi.</w:t>
      </w:r>
    </w:p>
    <w:p>
      <w:pPr>
        <w:pStyle w:val="Normal"/>
        <w:rPr/>
      </w:pPr>
      <w:r>
        <w:rPr/>
      </w:r>
    </w:p>
    <w:p>
      <w:pPr>
        <w:pStyle w:val="Heading5"/>
        <w:rPr/>
      </w:pPr>
      <w:r>
        <w:rPr/>
        <w:t>UC3.2.2.1-Scelta percorso più accessibile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per il percorso più accessibile. Il percorso più accessibile è quello che presenta meno barriere architettoniche. Questo tipo di indicazioni è pensato per agevolare la navigazione di utenti che presentano disabilità motorie.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percorso.</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calcolerà il percorso più accessibile.</w:t>
      </w:r>
    </w:p>
    <w:p>
      <w:pPr>
        <w:pStyle w:val="Normal"/>
        <w:rPr/>
      </w:pPr>
      <w:r>
        <w:rPr/>
      </w:r>
    </w:p>
    <w:p>
      <w:pPr>
        <w:pStyle w:val="Heading5"/>
        <w:rPr/>
      </w:pPr>
      <w:r>
        <w:rPr/>
        <w:t>UC3.2.2.2-Scelta evitare ascensori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per il percorso che presenta il minor numero di ascensori. Questo tipo di indicazioni è pensato per agevolare la navigazione di utenti claustrofobici.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Precondizione:</w:t>
      </w:r>
      <w:r>
        <w:rPr>
          <w:rFonts w:eastAsia="Times New Roman" w:cs="Arial"/>
          <w:color w:val="000000"/>
          <w:sz w:val="24"/>
          <w:szCs w:val="24"/>
          <w:lang w:eastAsia="it-IT"/>
        </w:rPr>
        <w:t xml:space="preserve"> l’utente si trova nella sezione dedicata alla gestione delle preferenze di percorso.</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calcolerà il percorso col minor numero di spazi chiusi ristretti.</w:t>
      </w:r>
    </w:p>
    <w:p>
      <w:pPr>
        <w:pStyle w:val="Normal"/>
        <w:rPr/>
      </w:pPr>
      <w:r>
        <w:rPr/>
      </w:r>
    </w:p>
    <w:p>
      <w:pPr>
        <w:pStyle w:val="Heading3"/>
        <w:rPr/>
      </w:pPr>
      <w:bookmarkStart w:id="30" w:name="_Toc440989964"/>
      <w:bookmarkEnd w:id="30"/>
      <w:r>
        <w:rPr/>
        <w:t>UC3.3-Attivazione funzionalità sviluppatore</w:t>
        <w:drawing>
          <wp:anchor behindDoc="0" distT="0" distB="0" distL="114300" distR="114300" simplePos="0" locked="0" layoutInCell="1" allowOverlap="1" relativeHeight="10">
            <wp:simplePos x="0" y="0"/>
            <wp:positionH relativeFrom="margin">
              <wp:align>center</wp:align>
            </wp:positionH>
            <wp:positionV relativeFrom="paragraph">
              <wp:posOffset>245745</wp:posOffset>
            </wp:positionV>
            <wp:extent cx="4133215" cy="2197100"/>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4133215" cy="219710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un utente, se è in possesso di un codice sviluppatore valido, deve poter attivare le funzionalità avanzate offerte dall’applicazione.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all’attivazione delle funzionalità sviluppatore e l’utente non è già sviluppatore.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inserisce il codice sviluppatore (UC3.3.1);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conferma il codice inserito (UC3.3.2).</w:t>
      </w:r>
    </w:p>
    <w:p>
      <w:pPr>
        <w:pStyle w:val="Normal"/>
        <w:numPr>
          <w:ilvl w:val="0"/>
          <w:numId w:val="2"/>
        </w:numPr>
        <w:spacing w:lineRule="auto" w:line="240" w:before="0" w:after="0"/>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inserisca un codice sviluppatore non valido:</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il codice inserito (UC3.3.3).</w:t>
      </w:r>
    </w:p>
    <w:p>
      <w:pPr>
        <w:pStyle w:val="ListParagraph"/>
        <w:numPr>
          <w:ilvl w:val="0"/>
          <w:numId w:val="4"/>
        </w:numPr>
        <w:spacing w:lineRule="auto" w:line="240" w:before="0" w:after="0"/>
        <w:contextualSpacing/>
        <w:jc w:val="both"/>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rende disponibili le funzionalità sviluppatore.</w:t>
      </w:r>
    </w:p>
    <w:p>
      <w:pPr>
        <w:pStyle w:val="Normal"/>
        <w:rPr/>
      </w:pPr>
      <w:r>
        <w:rPr/>
      </w:r>
    </w:p>
    <w:p>
      <w:pPr>
        <w:pStyle w:val="Heading4"/>
        <w:rPr/>
      </w:pPr>
      <w:r>
        <w:rPr/>
        <w:t>UC3.3.1-Inserimento codice sviluppatore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inserire un codice per poter accedere alle funzionalità sviluppatore.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non ha mai inserito un codice valido prima.</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codice sviluppatore è stato inserito.</w:t>
      </w:r>
    </w:p>
    <w:p>
      <w:pPr>
        <w:pStyle w:val="Normal"/>
        <w:rPr/>
      </w:pPr>
      <w:r>
        <w:rPr/>
      </w:r>
    </w:p>
    <w:p>
      <w:pPr>
        <w:pStyle w:val="Heading4"/>
        <w:rPr/>
      </w:pPr>
      <w:r>
        <w:rPr/>
        <w:t xml:space="preserve">UC3.3.2-Conferma codice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confermare il codice sviluppatore inserito.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 codice nell’apposita sezione.</w:t>
      </w:r>
    </w:p>
    <w:p>
      <w:pPr>
        <w:pStyle w:val="Normal"/>
        <w:numPr>
          <w:ilvl w:val="0"/>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Estensioni: </w:t>
      </w:r>
      <w:r>
        <w:rPr>
          <w:rFonts w:eastAsia="Times New Roman" w:cs="Arial"/>
          <w:color w:val="000000"/>
          <w:sz w:val="24"/>
          <w:szCs w:val="24"/>
          <w:lang w:eastAsia="it-IT"/>
        </w:rPr>
        <w:t>UC3.3.3 - Visualizzazione errore codice.</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permette l’accesso alle funzionalità sviluppatore.</w:t>
      </w:r>
    </w:p>
    <w:p>
      <w:pPr>
        <w:pStyle w:val="ListParagraph"/>
        <w:spacing w:lineRule="auto" w:line="240" w:before="0" w:after="0"/>
        <w:contextualSpacing/>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 xml:space="preserve">UC3.3.3-Visualizzazione errore codice </w:t>
      </w:r>
    </w:p>
    <w:p>
      <w:pPr>
        <w:pStyle w:val="Normal"/>
        <w:numPr>
          <w:ilvl w:val="0"/>
          <w:numId w:val="2"/>
        </w:numPr>
        <w:spacing w:lineRule="auto" w:line="240" w:before="0" w:after="0"/>
        <w:textAlignment w:val="baseline"/>
        <w:rPr>
          <w:rFonts w:eastAsia="Times New Roman" w:cs="Arial"/>
          <w:color w:val="000000"/>
          <w:sz w:val="24"/>
          <w:szCs w:val="24"/>
          <w:lang w:eastAsia="it-IT"/>
        </w:rPr>
      </w:pPr>
      <w:bookmarkStart w:id="31" w:name="__DdeLink__1301_1372097292"/>
      <w:bookmarkEnd w:id="31"/>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 codice sviluppatore non valido.</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non permette l’accesso alle funzionalità sviluppatore.</w:t>
      </w:r>
    </w:p>
    <w:p>
      <w:pPr>
        <w:pStyle w:val="Normal"/>
        <w:rPr/>
      </w:pPr>
      <w:bookmarkStart w:id="32" w:name="__DdeLink__1301_1372097292"/>
      <w:bookmarkStart w:id="33" w:name="__DdeLink__1301_1372097292"/>
      <w:bookmarkEnd w:id="33"/>
      <w:r>
        <w:rPr/>
      </w:r>
    </w:p>
    <w:p>
      <w:pPr>
        <w:pStyle w:val="Heading2"/>
        <w:rPr/>
      </w:pPr>
      <w:bookmarkStart w:id="34" w:name="_Toc440989965"/>
      <w:bookmarkEnd w:id="34"/>
      <w:r>
        <w:rPr/>
        <w:t>UC4-Accesso alla guida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ad una guida che illustri l’utilizzo del.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una sezione che ospita la guida.</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mostra la guida.</w:t>
      </w:r>
    </w:p>
    <w:p>
      <w:pPr>
        <w:pStyle w:val="Normal"/>
        <w:rPr/>
      </w:pPr>
      <w:r>
        <w:rPr/>
      </w:r>
    </w:p>
    <w:p>
      <w:pPr>
        <w:pStyle w:val="Heading2"/>
        <w:rPr/>
      </w:pPr>
      <w:bookmarkStart w:id="35" w:name="_Toc440989966"/>
      <w:bookmarkEnd w:id="35"/>
      <w:r>
        <w:rPr/>
        <w:t>UC5-Accesso funzionalità sviluppatore</w:t>
        <w:drawing>
          <wp:anchor behindDoc="0" distT="0" distB="0" distL="114300" distR="114300" simplePos="0" locked="0" layoutInCell="1" allowOverlap="1" relativeHeight="12">
            <wp:simplePos x="0" y="0"/>
            <wp:positionH relativeFrom="margin">
              <wp:align>center</wp:align>
            </wp:positionH>
            <wp:positionV relativeFrom="paragraph">
              <wp:posOffset>273685</wp:posOffset>
            </wp:positionV>
            <wp:extent cx="4266565" cy="240157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266565" cy="240157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accedere alle funzionalità avanzate messe a disposizione dall’applicazione. Tali funzionalità sono rivolte a testare e migliorare l’applicazione ed il sistema con il quale interagisce.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lo sviluppatore si trova nella sezione dedicata alle funzionalità avanzate dell’applicazione.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accedere alle informazioni relative ai beacon circostanti (UC5.1);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gestire i log(UC3.3.2).</w:t>
      </w:r>
    </w:p>
    <w:p>
      <w:pPr>
        <w:pStyle w:val="ListParagraph"/>
        <w:numPr>
          <w:ilvl w:val="0"/>
          <w:numId w:val="4"/>
        </w:numPr>
        <w:spacing w:lineRule="auto" w:line="240" w:before="0" w:after="0"/>
        <w:contextualSpacing/>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Cs/>
          <w:color w:val="000000"/>
          <w:sz w:val="24"/>
          <w:szCs w:val="24"/>
          <w:lang w:eastAsia="it-IT"/>
        </w:rPr>
        <w:t>lo sviluppatore ha avuto accesso alle funzionalità avanzate.</w:t>
      </w:r>
    </w:p>
    <w:p>
      <w:pPr>
        <w:pStyle w:val="Normal"/>
        <w:rPr/>
      </w:pPr>
      <w:r>
        <w:rPr/>
      </w:r>
    </w:p>
    <w:p>
      <w:pPr>
        <w:pStyle w:val="Normal"/>
        <w:rPr/>
      </w:pPr>
      <w:r>
        <w:rPr/>
      </w:r>
    </w:p>
    <w:p>
      <w:pPr>
        <w:pStyle w:val="Heading3"/>
        <w:rPr/>
      </w:pPr>
      <w:bookmarkStart w:id="36" w:name="_Toc440989967"/>
      <w:bookmarkEnd w:id="36"/>
      <w:r>
        <w:rPr/>
        <w:t>UC5.1-Accesso informazioni beacon circostanti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accedere alle informazioni relative ai beacon presenti nelle vicinanze. Tali informazioni riguardano:</w:t>
      </w:r>
    </w:p>
    <w:p>
      <w:pPr>
        <w:pStyle w:val="Normal"/>
        <w:numPr>
          <w:ilvl w:val="2"/>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UUID;</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Major;</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Minor;</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Potenza segnale;</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Livello batteria;</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Distanza approssimativa.</w:t>
      </w:r>
    </w:p>
    <w:p>
      <w:pPr>
        <w:pStyle w:val="Normal"/>
        <w:numPr>
          <w:ilvl w:val="0"/>
          <w:numId w:val="4"/>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lo sviluppatore si trova nella sezione dedicata alle informazioni sui beacon circostanti ed ha il Bluetooth attivato.</w:t>
      </w:r>
    </w:p>
    <w:p>
      <w:pPr>
        <w:pStyle w:val="Normal"/>
        <w:numPr>
          <w:ilvl w:val="0"/>
          <w:numId w:val="4"/>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Cs/>
          <w:color w:val="000000"/>
          <w:sz w:val="24"/>
          <w:szCs w:val="24"/>
          <w:lang w:eastAsia="it-IT"/>
        </w:rPr>
        <w:t>lo sviluppatore ha avuto accesso alle</w:t>
      </w:r>
      <w:r>
        <w:rPr>
          <w:rFonts w:eastAsia="Times New Roman" w:cs="Arial"/>
          <w:color w:val="000000"/>
          <w:sz w:val="24"/>
          <w:szCs w:val="24"/>
          <w:lang w:eastAsia="it-IT"/>
        </w:rPr>
        <w:t xml:space="preserve"> informazioni sui beacon circostanti</w:t>
      </w:r>
      <w:r>
        <w:rPr>
          <w:rFonts w:eastAsia="Times New Roman" w:cs="Arial"/>
          <w:bCs/>
          <w:color w:val="000000"/>
          <w:sz w:val="24"/>
          <w:szCs w:val="24"/>
          <w:lang w:eastAsia="it-IT"/>
        </w:rPr>
        <w:t>.</w:t>
      </w:r>
    </w:p>
    <w:p>
      <w:pPr>
        <w:pStyle w:val="Normal"/>
        <w:spacing w:lineRule="auto" w:line="240" w:before="0" w:after="0"/>
        <w:textAlignment w:val="baseline"/>
        <w:rPr/>
      </w:pPr>
      <w:r>
        <w:rPr/>
      </w:r>
    </w:p>
    <w:p>
      <w:pPr>
        <w:pStyle w:val="Heading3"/>
        <w:rPr/>
      </w:pPr>
      <w:bookmarkStart w:id="37" w:name="_Toc440989968"/>
      <w:bookmarkEnd w:id="37"/>
      <w:r>
        <w:rPr/>
        <w:t>UC5.2-Gestione log</w:t>
      </w:r>
    </w:p>
    <w:p>
      <w:pPr>
        <w:pStyle w:val="Normal"/>
        <w:rPr/>
      </w:pPr>
      <w:r>
        <w:rPr/>
        <w:drawing>
          <wp:anchor behindDoc="0" distT="0" distB="0" distL="114300" distR="114300" simplePos="0" locked="0" layoutInCell="1" allowOverlap="1" relativeHeight="13">
            <wp:simplePos x="0" y="0"/>
            <wp:positionH relativeFrom="margin">
              <wp:align>center</wp:align>
            </wp:positionH>
            <wp:positionV relativeFrom="paragraph">
              <wp:posOffset>-2540</wp:posOffset>
            </wp:positionV>
            <wp:extent cx="4009390" cy="30181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4009390" cy="3018155"/>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accedere alla gestione del log. Il log contiene tutte le informazioni indicate in UC5.1 e relative ai beacon rilevati durante la registrazione del log. Lo sviluppatore può decidere quando avviare e interrompere la registrazione del log.</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lo sviluppatore si trova nella sezione dedicata alla gestione del log.</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avviare un nuovo log (UC5.2.1);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interrompere un log in corso(U5.2.2);</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rimuovere un log salvato(U5.2.3);</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accedere ad un log salvato(U5.2.4).</w:t>
      </w:r>
    </w:p>
    <w:p>
      <w:pPr>
        <w:pStyle w:val="ListParagraph"/>
        <w:numPr>
          <w:ilvl w:val="0"/>
          <w:numId w:val="4"/>
        </w:numPr>
        <w:spacing w:lineRule="auto" w:line="240" w:before="0" w:after="0"/>
        <w:contextualSpacing/>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Cs/>
          <w:color w:val="000000"/>
          <w:sz w:val="24"/>
          <w:szCs w:val="24"/>
          <w:lang w:eastAsia="it-IT"/>
        </w:rPr>
        <w:t>lo sviluppatore ha avuto accesso alla gestione del log.</w:t>
      </w:r>
    </w:p>
    <w:p>
      <w:pPr>
        <w:pStyle w:val="ListParagraph"/>
        <w:spacing w:lineRule="auto" w:line="240" w:before="0" w:after="0"/>
        <w:contextualSpacing/>
        <w:textAlignment w:val="baseline"/>
        <w:rPr/>
      </w:pPr>
      <w:r>
        <w:rPr/>
      </w:r>
    </w:p>
    <w:p>
      <w:pPr>
        <w:pStyle w:val="Heading4"/>
        <w:rPr/>
      </w:pPr>
      <w:r>
        <w:rPr/>
        <w:t>UC5.2.1-Avvio nuovo log</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avviare un nuovo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lo sviluppatore si trova nella sezione dedicata alla gestione dei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ha creato ed avviato un nuovo log</w:t>
      </w:r>
    </w:p>
    <w:p>
      <w:pPr>
        <w:pStyle w:val="Normal"/>
        <w:spacing w:lineRule="auto" w:line="240" w:before="0" w:after="0"/>
        <w:textAlignment w:val="baseline"/>
        <w:rPr/>
      </w:pPr>
      <w:r>
        <w:rPr/>
      </w:r>
    </w:p>
    <w:p>
      <w:pPr>
        <w:pStyle w:val="Heading4"/>
        <w:rPr/>
      </w:pPr>
      <w:r>
        <w:rPr/>
        <w:t>UC5.2.2-Interruzione log</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interrompere un log in corso.</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lo sviluppatore ha già avviato precedentementeun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log viene salvato</w:t>
      </w:r>
    </w:p>
    <w:p>
      <w:pPr>
        <w:pStyle w:val="Normal"/>
        <w:spacing w:lineRule="auto" w:line="240" w:before="0" w:after="0"/>
        <w:ind w:left="720" w:right="0" w:hanging="0"/>
        <w:textAlignment w:val="baseline"/>
        <w:rPr/>
      </w:pPr>
      <w:r>
        <w:rPr/>
      </w:r>
    </w:p>
    <w:p>
      <w:pPr>
        <w:pStyle w:val="Heading4"/>
        <w:rPr/>
      </w:pPr>
      <w:r>
        <w:rPr/>
        <w:t>UC5.2.3-Rimozione log</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rimuovere un log salvato</w:t>
      </w:r>
      <w:r>
        <w:rPr>
          <w:rFonts w:eastAsia="Times New Roman" w:cs="Arial"/>
          <w:color w:val="000000"/>
          <w:sz w:val="24"/>
          <w:szCs w:val="24"/>
          <w:lang w:eastAsia="it-IT"/>
        </w:rPr>
        <w:t>.</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è presente almeno un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ha cancellato il log da rimuovere</w:t>
      </w:r>
    </w:p>
    <w:p>
      <w:pPr>
        <w:pStyle w:val="Normal"/>
        <w:rPr/>
      </w:pPr>
      <w:r>
        <w:rPr/>
      </w:r>
    </w:p>
    <w:p>
      <w:pPr>
        <w:pStyle w:val="Heading4"/>
        <w:rPr/>
      </w:pPr>
      <w:r>
        <w:rPr/>
        <w:t>UC5.2.4-Accesso log salvato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accedere ad un log salvato.</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è presente almeno un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visualizza le informazioni contenute nel log</w:t>
      </w:r>
    </w:p>
    <w:p>
      <w:pPr>
        <w:pStyle w:val="Normal"/>
        <w:rPr/>
      </w:pPr>
      <w:r>
        <w:rPr/>
      </w:r>
    </w:p>
    <w:p>
      <w:pPr>
        <w:pStyle w:val="Heading2"/>
        <w:rPr/>
      </w:pPr>
      <w:bookmarkStart w:id="38" w:name="_Toc440989969"/>
      <w:bookmarkEnd w:id="38"/>
      <w:r>
        <w:rPr/>
        <w:t>UC6-Visualizzazione errore mappa</w:t>
      </w:r>
    </w:p>
    <w:p>
      <w:pPr>
        <w:pStyle w:val="Normal"/>
        <w:numPr>
          <w:ilvl w:val="0"/>
          <w:numId w:val="2"/>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l'utente non possiede la mappa dell'edificio in cui sta utilizzando l'applicazione oppure la mappa non è aggiornata</w:t>
      </w:r>
    </w:p>
    <w:p>
      <w:pPr>
        <w:pStyle w:val="ListParagraph"/>
        <w:numPr>
          <w:ilvl w:val="0"/>
          <w:numId w:val="4"/>
        </w:numPr>
        <w:spacing w:lineRule="auto" w:line="240" w:before="0" w:after="0"/>
        <w:contextualSpacing/>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visualizza un messaggio di errore</w:t>
      </w:r>
    </w:p>
    <w:p>
      <w:pPr>
        <w:pStyle w:val="Normal"/>
        <w:rPr/>
      </w:pPr>
      <w:r>
        <w:rPr/>
      </w:r>
    </w:p>
    <w:p>
      <w:pPr>
        <w:pStyle w:val="Heading1"/>
        <w:rPr/>
      </w:pPr>
      <w:bookmarkStart w:id="39" w:name="_Toc440989970"/>
      <w:bookmarkEnd w:id="39"/>
      <w:r>
        <w:rPr/>
        <w:t>Requisiti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 xml:space="preserve">Di seguito ci si riferisce ad “utente” comprendendo anche i casi d’uso relativi allo “sviluppatore”. I casi d’uso accessibili al solo sviluppatore saranno chiaramente segnalati. </w:t>
      </w:r>
    </w:p>
  </w:footnote>
  <w:footnote w:id="3">
    <w:p>
      <w:pPr>
        <w:pStyle w:val="Footnote"/>
        <w:rPr/>
      </w:pPr>
      <w:r>
        <w:rPr>
          <w:rStyle w:val="Footnotereference"/>
        </w:rPr>
        <w:footnoteRef/>
        <w:tab/>
      </w:r>
      <w:r>
        <w:rPr/>
        <w:t xml:space="preserve"> </w:t>
      </w:r>
      <w:r>
        <w:rPr/>
        <w:t>Le informazioni di navigazione fornite in questo caso d’uso sono minimali, l’utente può comunque accedere ad informazioni più dettagliate come descritto in UC1.4.3.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4"/>
        <w:szCs w:val="24"/>
      </w:rPr>
    </w:lvl>
    <w:lvl w:ilvl="2">
      <w:start w:val="1"/>
      <w:numFmt w:val="lowerLetter"/>
      <w:lvlText w:val="%3."/>
      <w:lvlJc w:val="left"/>
      <w:pPr>
        <w:tabs>
          <w:tab w:val="num" w:pos="2160"/>
        </w:tabs>
        <w:ind w:left="2160" w:hanging="360"/>
      </w:pPr>
      <w:rPr>
        <w:sz w:val="20"/>
      </w:rPr>
    </w:lvl>
    <w:lvl w:ilvl="3">
      <w:start w:val="1"/>
      <w:numFmt w:val="decimal"/>
      <w:lvlText w:val="%4."/>
      <w:lvlJc w:val="left"/>
      <w:pPr>
        <w:ind w:left="2880" w:hanging="360"/>
      </w:pPr>
      <w:rPr>
        <w:b w:val="false"/>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4"/>
        <w:szCs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sz w:val="24"/>
        <w:szCs w:val="24"/>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e2af2"/>
    <w:pPr>
      <w:widowControl/>
      <w:suppressAutoHyphens w:val="true"/>
      <w:bidi w:val="0"/>
      <w:spacing w:lineRule="auto" w:line="256" w:before="0" w:after="160"/>
      <w:jc w:val="left"/>
    </w:pPr>
    <w:rPr>
      <w:rFonts w:ascii="Calibri" w:hAnsi="Calibri" w:eastAsia="Droid Sans Fallback" w:cs="Calibri"/>
      <w:color w:val="auto"/>
      <w:sz w:val="22"/>
      <w:szCs w:val="22"/>
      <w:lang w:val="it-IT" w:eastAsia="en-US" w:bidi="ar-SA"/>
    </w:rPr>
  </w:style>
  <w:style w:type="paragraph" w:styleId="Heading1">
    <w:name w:val="Heading 1"/>
    <w:uiPriority w:val="9"/>
    <w:qFormat/>
    <w:link w:val="Titolo1Carattere"/>
    <w:rsid w:val="00604c40"/>
    <w:basedOn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Titolo2Carattere"/>
    <w:rsid w:val="00604c40"/>
    <w:basedOn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Titolo3Carattere"/>
    <w:rsid w:val="00604c40"/>
    <w:basedOn w:val="Normal"/>
    <w:pPr>
      <w:keepNext/>
      <w:keepLines/>
      <w:spacing w:before="40" w:after="0"/>
      <w:outlineLvl w:val="2"/>
    </w:pPr>
    <w:rPr>
      <w:rFonts w:ascii="Calibri Light" w:hAnsi="Calibri Light" w:cs=""/>
      <w:color w:val="1F4D78"/>
      <w:sz w:val="24"/>
      <w:szCs w:val="24"/>
    </w:rPr>
  </w:style>
  <w:style w:type="paragraph" w:styleId="Heading4">
    <w:name w:val="Heading 4"/>
    <w:uiPriority w:val="9"/>
    <w:qFormat/>
    <w:unhideWhenUsed/>
    <w:link w:val="Titolo4Carattere"/>
    <w:rsid w:val="003b58ea"/>
    <w:basedOn w:val="Normal"/>
    <w:pPr>
      <w:keepNext/>
      <w:keepLines/>
      <w:spacing w:before="40" w:after="0"/>
      <w:outlineLvl w:val="3"/>
    </w:pPr>
    <w:rPr>
      <w:rFonts w:ascii="Calibri Light" w:hAnsi="Calibri Light" w:cs=""/>
      <w:i/>
      <w:iCs/>
      <w:color w:val="2E74B5"/>
    </w:rPr>
  </w:style>
  <w:style w:type="paragraph" w:styleId="Heading5">
    <w:name w:val="Heading 5"/>
    <w:uiPriority w:val="9"/>
    <w:qFormat/>
    <w:unhideWhenUsed/>
    <w:link w:val="Titolo5Carattere"/>
    <w:rsid w:val="00782733"/>
    <w:basedOn w:val="Normal"/>
    <w:pPr>
      <w:keepNext/>
      <w:keepLines/>
      <w:spacing w:before="40" w:after="0"/>
      <w:outlineLvl w:val="4"/>
    </w:pPr>
    <w:rPr>
      <w:rFonts w:ascii="Calibri Light" w:hAnsi="Calibri Light" w:cs=""/>
      <w:color w:val="2E74B5"/>
    </w:rPr>
  </w:style>
  <w:style w:type="character" w:styleId="DefaultParagraphFont" w:default="1">
    <w:name w:val="Default Paragraph Font"/>
    <w:uiPriority w:val="1"/>
    <w:semiHidden/>
    <w:unhideWhenUsed/>
    <w:rPr/>
  </w:style>
  <w:style w:type="character" w:styleId="Titolo1Carattere" w:customStyle="1">
    <w:name w:val="Titolo 1 Carattere"/>
    <w:uiPriority w:val="9"/>
    <w:link w:val="Titolo1"/>
    <w:rsid w:val="00604c40"/>
    <w:basedOn w:val="DefaultParagraphFont"/>
    <w:rPr>
      <w:rFonts w:ascii="Calibri Light" w:hAnsi="Calibri Light" w:cs=""/>
      <w:color w:val="2E74B5"/>
      <w:sz w:val="32"/>
      <w:szCs w:val="32"/>
    </w:rPr>
  </w:style>
  <w:style w:type="character" w:styleId="Titolo2Carattere" w:customStyle="1">
    <w:name w:val="Titolo 2 Carattere"/>
    <w:uiPriority w:val="9"/>
    <w:link w:val="Titolo2"/>
    <w:rsid w:val="00604c40"/>
    <w:basedOn w:val="DefaultParagraphFont"/>
    <w:rPr>
      <w:rFonts w:ascii="Calibri Light" w:hAnsi="Calibri Light" w:cs=""/>
      <w:color w:val="2E74B5"/>
      <w:sz w:val="26"/>
      <w:szCs w:val="26"/>
    </w:rPr>
  </w:style>
  <w:style w:type="character" w:styleId="Titolo3Carattere" w:customStyle="1">
    <w:name w:val="Titolo 3 Carattere"/>
    <w:uiPriority w:val="9"/>
    <w:link w:val="Titolo3"/>
    <w:rsid w:val="00604c40"/>
    <w:basedOn w:val="DefaultParagraphFont"/>
    <w:rPr>
      <w:rFonts w:ascii="Calibri Light" w:hAnsi="Calibri Light" w:cs=""/>
      <w:color w:val="1F4D78"/>
      <w:sz w:val="24"/>
      <w:szCs w:val="24"/>
    </w:rPr>
  </w:style>
  <w:style w:type="character" w:styleId="InternetLink">
    <w:name w:val="Internet Link"/>
    <w:uiPriority w:val="99"/>
    <w:unhideWhenUsed/>
    <w:rsid w:val="008a6cf2"/>
    <w:basedOn w:val="DefaultParagraphFont"/>
    <w:rPr>
      <w:color w:val="0563C1"/>
      <w:u w:val="single"/>
      <w:lang w:val="zxx" w:eastAsia="zxx" w:bidi="zxx"/>
    </w:rPr>
  </w:style>
  <w:style w:type="character" w:styleId="TestonotaapidipaginaCarattere" w:customStyle="1">
    <w:name w:val="Testo nota a piè di pagina Carattere"/>
    <w:uiPriority w:val="99"/>
    <w:semiHidden/>
    <w:link w:val="Testonotaapidipagina"/>
    <w:rsid w:val="004a42fa"/>
    <w:basedOn w:val="DefaultParagraphFont"/>
    <w:rPr>
      <w:sz w:val="20"/>
      <w:szCs w:val="20"/>
    </w:rPr>
  </w:style>
  <w:style w:type="character" w:styleId="Footnotereference">
    <w:name w:val="footnote reference"/>
    <w:uiPriority w:val="99"/>
    <w:semiHidden/>
    <w:unhideWhenUsed/>
    <w:rsid w:val="004a42fa"/>
    <w:basedOn w:val="DefaultParagraphFont"/>
    <w:rPr>
      <w:vertAlign w:val="superscript"/>
    </w:rPr>
  </w:style>
  <w:style w:type="character" w:styleId="Titolo4Carattere" w:customStyle="1">
    <w:name w:val="Titolo 4 Carattere"/>
    <w:uiPriority w:val="9"/>
    <w:link w:val="Titolo4"/>
    <w:rsid w:val="003b58ea"/>
    <w:basedOn w:val="DefaultParagraphFont"/>
    <w:rPr>
      <w:rFonts w:ascii="Calibri Light" w:hAnsi="Calibri Light" w:cs=""/>
      <w:i/>
      <w:iCs/>
      <w:color w:val="2E74B5"/>
    </w:rPr>
  </w:style>
  <w:style w:type="character" w:styleId="Titolo5Carattere" w:customStyle="1">
    <w:name w:val="Titolo 5 Carattere"/>
    <w:uiPriority w:val="9"/>
    <w:link w:val="Titolo5"/>
    <w:rsid w:val="00782733"/>
    <w:basedOn w:val="DefaultParagraphFont"/>
    <w:rPr>
      <w:rFonts w:ascii="Calibri Light" w:hAnsi="Calibri Light" w:cs=""/>
      <w:color w:val="2E74B5"/>
    </w:rPr>
  </w:style>
  <w:style w:type="character" w:styleId="ListLabel1">
    <w:name w:val="ListLabel 1"/>
    <w:rPr>
      <w:rFonts w:cs="Courier New"/>
    </w:rPr>
  </w:style>
  <w:style w:type="character" w:styleId="ListLabel2">
    <w:name w:val="ListLabel 2"/>
    <w:rPr>
      <w:sz w:val="20"/>
    </w:rPr>
  </w:style>
  <w:style w:type="character" w:styleId="ListLabel3">
    <w:name w:val="ListLabel 3"/>
    <w:rPr>
      <w:sz w:val="24"/>
      <w:szCs w:val="24"/>
    </w:rPr>
  </w:style>
  <w:style w:type="character" w:styleId="ListLabel4">
    <w:name w:val="ListLabel 4"/>
    <w:rPr>
      <w:b w:val="false"/>
    </w:rPr>
  </w:style>
  <w:style w:type="character" w:styleId="IndexLink">
    <w:name w:val="Index Link"/>
    <w:rPr/>
  </w:style>
  <w:style w:type="character" w:styleId="FootnoteAnchor">
    <w:name w:val="Footnote Anchor"/>
    <w:rPr>
      <w:vertAlign w:val="superscript"/>
    </w:rPr>
  </w:style>
  <w:style w:type="character" w:styleId="FootnoteCharacters">
    <w:name w:val="Footnote Characters"/>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604c40"/>
    <w:basedOn w:val="Normal"/>
    <w:pPr>
      <w:spacing w:before="0" w:after="280"/>
    </w:pPr>
    <w:rPr>
      <w:rFonts w:ascii="Times New Roman" w:hAnsi="Times New Roman" w:eastAsia="Times New Roman" w:cs="Times New Roman"/>
      <w:sz w:val="24"/>
      <w:szCs w:val="24"/>
      <w:lang w:eastAsia="it-IT"/>
    </w:rPr>
  </w:style>
  <w:style w:type="paragraph" w:styleId="NoSpacing">
    <w:name w:val="No Spacing"/>
    <w:uiPriority w:val="1"/>
    <w:qFormat/>
    <w:rsid w:val="00604c40"/>
    <w:pPr>
      <w:widowControl/>
      <w:suppressAutoHyphens w:val="true"/>
      <w:bidi w:val="0"/>
      <w:spacing w:lineRule="auto" w:line="240" w:before="0" w:after="0"/>
      <w:jc w:val="left"/>
    </w:pPr>
    <w:rPr>
      <w:rFonts w:ascii="Calibri" w:hAnsi="Calibri" w:eastAsia="Droid Sans Fallback" w:cs="Calibri"/>
      <w:color w:val="auto"/>
      <w:sz w:val="22"/>
      <w:szCs w:val="22"/>
      <w:lang w:val="it-IT" w:eastAsia="en-US" w:bidi="ar-SA"/>
    </w:rPr>
  </w:style>
  <w:style w:type="paragraph" w:styleId="ContentsHeading">
    <w:name w:val="Contents Heading"/>
    <w:uiPriority w:val="39"/>
    <w:qFormat/>
    <w:unhideWhenUsed/>
    <w:rsid w:val="008a6cf2"/>
    <w:basedOn w:val="Heading1"/>
    <w:pPr/>
    <w:rPr>
      <w:lang w:eastAsia="it-IT"/>
    </w:rPr>
  </w:style>
  <w:style w:type="paragraph" w:styleId="Contents1">
    <w:name w:val="Contents 1"/>
    <w:uiPriority w:val="39"/>
    <w:unhideWhenUsed/>
    <w:rsid w:val="008a6cf2"/>
    <w:basedOn w:val="Normal"/>
    <w:autoRedefine/>
    <w:pPr>
      <w:spacing w:before="0" w:after="100"/>
    </w:pPr>
    <w:rPr/>
  </w:style>
  <w:style w:type="paragraph" w:styleId="Contents2">
    <w:name w:val="Contents 2"/>
    <w:uiPriority w:val="39"/>
    <w:unhideWhenUsed/>
    <w:rsid w:val="008a6cf2"/>
    <w:basedOn w:val="Normal"/>
    <w:autoRedefine/>
    <w:pPr>
      <w:spacing w:before="0" w:after="100"/>
      <w:ind w:left="220" w:right="0" w:hanging="0"/>
    </w:pPr>
    <w:rPr/>
  </w:style>
  <w:style w:type="paragraph" w:styleId="Contents3">
    <w:name w:val="Contents 3"/>
    <w:uiPriority w:val="39"/>
    <w:unhideWhenUsed/>
    <w:rsid w:val="008a6cf2"/>
    <w:basedOn w:val="Normal"/>
    <w:autoRedefine/>
    <w:pPr>
      <w:spacing w:before="0" w:after="100"/>
      <w:ind w:left="440" w:right="0" w:hanging="0"/>
    </w:pPr>
    <w:rPr/>
  </w:style>
  <w:style w:type="paragraph" w:styleId="ListParagraph">
    <w:name w:val="List Paragraph"/>
    <w:uiPriority w:val="34"/>
    <w:qFormat/>
    <w:rsid w:val="00f93662"/>
    <w:basedOn w:val="Normal"/>
    <w:pPr>
      <w:spacing w:before="0" w:after="160"/>
      <w:ind w:left="720" w:right="0" w:hanging="0"/>
      <w:contextualSpacing/>
    </w:pPr>
    <w:rPr/>
  </w:style>
  <w:style w:type="paragraph" w:styleId="Footnotetext">
    <w:name w:val="footnote text"/>
    <w:uiPriority w:val="99"/>
    <w:semiHidden/>
    <w:unhideWhenUsed/>
    <w:link w:val="TestonotaapidipaginaCarattere"/>
    <w:rsid w:val="004a42fa"/>
    <w:basedOn w:val="Normal"/>
    <w:pPr>
      <w:spacing w:lineRule="auto" w:line="240" w:before="0" w:after="0"/>
    </w:pPr>
    <w:rPr>
      <w:sz w:val="20"/>
      <w:szCs w:val="20"/>
    </w:rPr>
  </w:style>
  <w:style w:type="paragraph" w:styleId="Footnote">
    <w:name w:val="Footnote"/>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png"/><Relationship Id="rId3" Type="http://schemas.openxmlformats.org/officeDocument/2006/relationships/image" Target="media/image16.png"/><Relationship Id="rId4" Type="http://schemas.openxmlformats.org/officeDocument/2006/relationships/image" Target="media/image17.png"/><Relationship Id="rId5" Type="http://schemas.openxmlformats.org/officeDocument/2006/relationships/image" Target="media/image18.png"/><Relationship Id="rId6" Type="http://schemas.openxmlformats.org/officeDocument/2006/relationships/image" Target="media/image19.png"/><Relationship Id="rId7" Type="http://schemas.openxmlformats.org/officeDocument/2006/relationships/image" Target="media/image20.png"/><Relationship Id="rId8" Type="http://schemas.openxmlformats.org/officeDocument/2006/relationships/image" Target="media/image21.png"/><Relationship Id="rId9" Type="http://schemas.openxmlformats.org/officeDocument/2006/relationships/image" Target="media/image22.png"/><Relationship Id="rId10" Type="http://schemas.openxmlformats.org/officeDocument/2006/relationships/image" Target="media/image23.png"/><Relationship Id="rId11" Type="http://schemas.openxmlformats.org/officeDocument/2006/relationships/image" Target="media/image24.png"/><Relationship Id="rId12" Type="http://schemas.openxmlformats.org/officeDocument/2006/relationships/image" Target="media/image25.png"/><Relationship Id="rId13" Type="http://schemas.openxmlformats.org/officeDocument/2006/relationships/image" Target="media/image26.png"/><Relationship Id="rId14" Type="http://schemas.openxmlformats.org/officeDocument/2006/relationships/image" Target="media/image27.png"/><Relationship Id="rId15" Type="http://schemas.openxmlformats.org/officeDocument/2006/relationships/image" Target="media/image28.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48F5A-B49C-4B1D-83B8-AAEB78F8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2016-01-14T08:15:00Z</dcterms:created>
  <dc:creator>Andrea Tombolato</dc:creator>
  <dc:language>it-IT</dc:language>
  <cp:lastModifiedBy>Andrea Tombolato</cp:lastModifiedBy>
  <cp:lastPrinted>2016-01-19T17:03:00Z</cp:lastPrinted>
  <dcterms:modified xsi:type="dcterms:W3CDTF">2016-01-19T17:03:00Z</dcterms:modified>
  <cp:revision>140</cp:revision>
</cp:coreProperties>
</file>