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D9E" w:rsidRPr="00CB3D9E" w:rsidRDefault="00CB3D9E" w:rsidP="00CB3D9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3D9E">
        <w:rPr>
          <w:rFonts w:ascii="Times New Roman" w:hAnsi="Times New Roman" w:cs="Times New Roman"/>
          <w:bCs/>
          <w:sz w:val="24"/>
          <w:szCs w:val="24"/>
        </w:rPr>
        <w:t>Anaisy</w:t>
      </w:r>
      <w:proofErr w:type="spellEnd"/>
      <w:r w:rsidRPr="00CB3D9E">
        <w:rPr>
          <w:rFonts w:ascii="Times New Roman" w:hAnsi="Times New Roman" w:cs="Times New Roman"/>
          <w:bCs/>
          <w:sz w:val="24"/>
          <w:szCs w:val="24"/>
        </w:rPr>
        <w:t xml:space="preserve"> Garcia</w:t>
      </w:r>
    </w:p>
    <w:p w:rsidR="00CB3D9E" w:rsidRDefault="00CB3D9E" w:rsidP="00CB3D9E">
      <w:pPr>
        <w:autoSpaceDE w:val="0"/>
        <w:autoSpaceDN w:val="0"/>
        <w:adjustRightInd w:val="0"/>
        <w:spacing w:after="0" w:line="240" w:lineRule="auto"/>
        <w:jc w:val="right"/>
        <w:rPr>
          <w:rFonts w:ascii="Futura-Bold" w:hAnsi="Futura-Bold" w:cs="Futura-Bold"/>
          <w:b/>
          <w:bCs/>
          <w:sz w:val="24"/>
          <w:szCs w:val="24"/>
        </w:rPr>
      </w:pPr>
      <w:r w:rsidRPr="00CB3D9E">
        <w:rPr>
          <w:rFonts w:ascii="Times New Roman" w:hAnsi="Times New Roman" w:cs="Times New Roman"/>
          <w:bCs/>
          <w:sz w:val="24"/>
          <w:szCs w:val="24"/>
        </w:rPr>
        <w:t>PID 5734454</w:t>
      </w:r>
    </w:p>
    <w:p w:rsidR="007C5225" w:rsidRDefault="007C5225" w:rsidP="007C5225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Lab 9-1</w:t>
      </w:r>
    </w:p>
    <w:p w:rsidR="007C5225" w:rsidRDefault="007C5225" w:rsidP="007C52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Analyze the malware found in the file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Lab09-01.exe </w:t>
      </w:r>
      <w:r>
        <w:rPr>
          <w:rFonts w:ascii="NewBaskerville-Roman" w:hAnsi="NewBaskerville-Roman" w:cs="NewBaskerville-Roman"/>
          <w:sz w:val="20"/>
          <w:szCs w:val="20"/>
        </w:rPr>
        <w:t xml:space="preserve">using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OllyDbg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and IDA</w:t>
      </w:r>
      <w:r w:rsidR="00CB3D9E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Pro to answer the following questions. This malware was initially analyzed in</w:t>
      </w:r>
      <w:r w:rsidR="00CB3D9E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the Chapter 3 labs using basic static and dynamic analysis techniques.</w:t>
      </w:r>
    </w:p>
    <w:p w:rsidR="007C5225" w:rsidRDefault="007C5225" w:rsidP="00CB3D9E">
      <w:pPr>
        <w:autoSpaceDE w:val="0"/>
        <w:autoSpaceDN w:val="0"/>
        <w:adjustRightInd w:val="0"/>
        <w:spacing w:after="0" w:line="240" w:lineRule="auto"/>
        <w:ind w:left="720"/>
        <w:rPr>
          <w:rFonts w:ascii="Futura-CondensedBoldOblique" w:hAnsi="Futura-CondensedBoldOblique" w:cs="Futura-CondensedBoldOblique"/>
          <w:b/>
          <w:bCs/>
          <w:i/>
          <w:iCs/>
          <w:sz w:val="24"/>
          <w:szCs w:val="24"/>
        </w:rPr>
      </w:pPr>
      <w:r>
        <w:rPr>
          <w:rFonts w:ascii="Futura-CondensedBoldOblique" w:hAnsi="Futura-CondensedBoldOblique" w:cs="Futura-CondensedBoldOblique"/>
          <w:b/>
          <w:bCs/>
          <w:i/>
          <w:iCs/>
          <w:sz w:val="24"/>
          <w:szCs w:val="24"/>
        </w:rPr>
        <w:t>Questions</w:t>
      </w:r>
    </w:p>
    <w:p w:rsidR="007C5225" w:rsidRPr="00CB3D9E" w:rsidRDefault="007C5225" w:rsidP="00CB3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CB3D9E">
        <w:rPr>
          <w:rFonts w:ascii="NewBaskerville-Roman" w:hAnsi="NewBaskerville-Roman" w:cs="NewBaskerville-Roman"/>
          <w:sz w:val="20"/>
          <w:szCs w:val="20"/>
        </w:rPr>
        <w:t>How can you get this malware to install itself?</w:t>
      </w:r>
    </w:p>
    <w:p w:rsidR="008759C7" w:rsidRDefault="007D533F" w:rsidP="0010679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malware installs itself with </w:t>
      </w:r>
      <w:r w:rsidR="0010679D">
        <w:rPr>
          <w:rFonts w:ascii="NewBaskerville-Roman" w:hAnsi="NewBaskerville-Roman" w:cs="NewBaskerville-Roman"/>
          <w:sz w:val="20"/>
          <w:szCs w:val="20"/>
        </w:rPr>
        <w:t xml:space="preserve">a password which was </w:t>
      </w:r>
      <w:proofErr w:type="spellStart"/>
      <w:r w:rsidR="0010679D">
        <w:rPr>
          <w:rFonts w:ascii="NewBaskerville-Roman" w:hAnsi="NewBaskerville-Roman" w:cs="NewBaskerville-Roman"/>
          <w:sz w:val="20"/>
          <w:szCs w:val="20"/>
        </w:rPr>
        <w:t>abcd</w:t>
      </w:r>
      <w:proofErr w:type="spellEnd"/>
      <w:r w:rsidR="0010679D">
        <w:rPr>
          <w:rFonts w:ascii="NewBaskerville-Roman" w:hAnsi="NewBaskerville-Roman" w:cs="NewBaskerville-Roman"/>
          <w:sz w:val="20"/>
          <w:szCs w:val="20"/>
        </w:rPr>
        <w:t xml:space="preserve"> and the option -in which tells the malware to install itself.</w:t>
      </w:r>
      <w:r w:rsidR="008759C7">
        <w:rPr>
          <w:rFonts w:ascii="NewBaskerville-Roman" w:hAnsi="NewBaskerville-Roman" w:cs="NewBaskerville-Roman"/>
          <w:sz w:val="20"/>
          <w:szCs w:val="20"/>
        </w:rPr>
        <w:t xml:space="preserve"> Therefore “Lab09-01.exe -in </w:t>
      </w:r>
      <w:proofErr w:type="spellStart"/>
      <w:r w:rsidR="008759C7">
        <w:rPr>
          <w:rFonts w:ascii="NewBaskerville-Roman" w:hAnsi="NewBaskerville-Roman" w:cs="NewBaskerville-Roman"/>
          <w:sz w:val="20"/>
          <w:szCs w:val="20"/>
        </w:rPr>
        <w:t>abcd</w:t>
      </w:r>
      <w:proofErr w:type="spellEnd"/>
      <w:r w:rsidR="008759C7">
        <w:rPr>
          <w:rFonts w:ascii="NewBaskerville-Roman" w:hAnsi="NewBaskerville-Roman" w:cs="NewBaskerville-Roman"/>
          <w:sz w:val="20"/>
          <w:szCs w:val="20"/>
        </w:rPr>
        <w:t>”.</w:t>
      </w:r>
    </w:p>
    <w:p w:rsidR="0010679D" w:rsidRPr="00CB3D9E" w:rsidRDefault="008759C7" w:rsidP="008759C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88036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918460" cy="163610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66" cy="167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25" w:rsidRPr="00CB3D9E" w:rsidRDefault="007C5225" w:rsidP="00CB3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CB3D9E">
        <w:rPr>
          <w:rFonts w:ascii="NewBaskerville-Roman" w:hAnsi="NewBaskerville-Roman" w:cs="NewBaskerville-Roman"/>
          <w:sz w:val="20"/>
          <w:szCs w:val="20"/>
        </w:rPr>
        <w:t xml:space="preserve">What </w:t>
      </w:r>
      <w:proofErr w:type="gramStart"/>
      <w:r w:rsidRPr="00CB3D9E">
        <w:rPr>
          <w:rFonts w:ascii="NewBaskerville-Roman" w:hAnsi="NewBaskerville-Roman" w:cs="NewBaskerville-Roman"/>
          <w:sz w:val="20"/>
          <w:szCs w:val="20"/>
        </w:rPr>
        <w:t>are</w:t>
      </w:r>
      <w:proofErr w:type="gramEnd"/>
      <w:r w:rsidRPr="00CB3D9E">
        <w:rPr>
          <w:rFonts w:ascii="NewBaskerville-Roman" w:hAnsi="NewBaskerville-Roman" w:cs="NewBaskerville-Roman"/>
          <w:sz w:val="20"/>
          <w:szCs w:val="20"/>
        </w:rPr>
        <w:t xml:space="preserve"> the command-line options for this program? What is the password</w:t>
      </w:r>
      <w:r w:rsidR="00CB3D9E" w:rsidRPr="00CB3D9E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B3D9E">
        <w:rPr>
          <w:rFonts w:ascii="NewBaskerville-Roman" w:hAnsi="NewBaskerville-Roman" w:cs="NewBaskerville-Roman"/>
          <w:sz w:val="20"/>
          <w:szCs w:val="20"/>
        </w:rPr>
        <w:t>requirement?</w:t>
      </w:r>
    </w:p>
    <w:p w:rsidR="00CB3D9E" w:rsidRDefault="0010679D" w:rsidP="0010679D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command line options for the program is one of the four values given in strings. -in tells the malware to install itself, -re does the uninstalling, -c causes the program to self-update, and -cc tells the program to print the configuration. The password is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abcd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and it is essential by the program to do all the actions except the normal actions.</w:t>
      </w:r>
    </w:p>
    <w:p w:rsidR="0010679D" w:rsidRPr="00CB3D9E" w:rsidRDefault="008759C7" w:rsidP="008759C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788920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278380" cy="2186078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40" cy="22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436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25" w:rsidRPr="00CB3D9E" w:rsidRDefault="007C5225" w:rsidP="00CB3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CB3D9E">
        <w:rPr>
          <w:rFonts w:ascii="NewBaskerville-Roman" w:hAnsi="NewBaskerville-Roman" w:cs="NewBaskerville-Roman"/>
          <w:sz w:val="20"/>
          <w:szCs w:val="20"/>
        </w:rPr>
        <w:t xml:space="preserve">How can you use </w:t>
      </w:r>
      <w:proofErr w:type="spellStart"/>
      <w:r w:rsidRPr="00CB3D9E">
        <w:rPr>
          <w:rFonts w:ascii="NewBaskerville-Roman" w:hAnsi="NewBaskerville-Roman" w:cs="NewBaskerville-Roman"/>
          <w:sz w:val="20"/>
          <w:szCs w:val="20"/>
        </w:rPr>
        <w:t>OllyDbg</w:t>
      </w:r>
      <w:proofErr w:type="spellEnd"/>
      <w:r w:rsidRPr="00CB3D9E">
        <w:rPr>
          <w:rFonts w:ascii="NewBaskerville-Roman" w:hAnsi="NewBaskerville-Roman" w:cs="NewBaskerville-Roman"/>
          <w:sz w:val="20"/>
          <w:szCs w:val="20"/>
        </w:rPr>
        <w:t xml:space="preserve"> to permanently patch this malware, so that it</w:t>
      </w:r>
      <w:r w:rsidR="00CB3D9E" w:rsidRPr="00CB3D9E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B3D9E">
        <w:rPr>
          <w:rFonts w:ascii="NewBaskerville-Roman" w:hAnsi="NewBaskerville-Roman" w:cs="NewBaskerville-Roman"/>
          <w:sz w:val="20"/>
          <w:szCs w:val="20"/>
        </w:rPr>
        <w:t>doesn’t require the special command-line password?</w:t>
      </w:r>
    </w:p>
    <w:p w:rsidR="00731395" w:rsidRPr="00CB3D9E" w:rsidRDefault="00731395" w:rsidP="00FE74DA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permanently path the program</w:t>
      </w:r>
      <w:r w:rsidR="00FE74DA">
        <w:rPr>
          <w:rFonts w:ascii="NewBaskerville-Roman" w:hAnsi="NewBaskerville-Roman" w:cs="NewBaskerville-Roman"/>
          <w:sz w:val="20"/>
          <w:szCs w:val="20"/>
        </w:rPr>
        <w:t>,</w:t>
      </w:r>
      <w:r>
        <w:rPr>
          <w:rFonts w:ascii="NewBaskerville-Roman" w:hAnsi="NewBaskerville-Roman" w:cs="NewBaskerville-Roman"/>
          <w:sz w:val="20"/>
          <w:szCs w:val="20"/>
        </w:rPr>
        <w:t xml:space="preserve"> you need to patch the binary by changing the first bytes of the function located in 4025</w:t>
      </w:r>
      <w:r w:rsidR="008759C7">
        <w:rPr>
          <w:rFonts w:ascii="NewBaskerville-Roman" w:hAnsi="NewBaskerville-Roman" w:cs="NewBaskerville-Roman"/>
          <w:sz w:val="20"/>
          <w:szCs w:val="20"/>
        </w:rPr>
        <w:t>1</w:t>
      </w:r>
      <w:r>
        <w:rPr>
          <w:rFonts w:ascii="NewBaskerville-Roman" w:hAnsi="NewBaskerville-Roman" w:cs="NewBaskerville-Roman"/>
          <w:sz w:val="20"/>
          <w:szCs w:val="20"/>
        </w:rPr>
        <w:t>0 to true.</w:t>
      </w:r>
      <w:r w:rsidR="00FE74DA">
        <w:rPr>
          <w:rFonts w:ascii="NewBaskerville-Roman" w:hAnsi="NewBaskerville-Roman" w:cs="NewBaskerville-Roman"/>
          <w:sz w:val="20"/>
          <w:szCs w:val="20"/>
        </w:rPr>
        <w:t xml:space="preserve"> B801000000C3.</w:t>
      </w:r>
    </w:p>
    <w:p w:rsidR="007C5225" w:rsidRPr="00CB3D9E" w:rsidRDefault="007C5225" w:rsidP="00CB3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CB3D9E">
        <w:rPr>
          <w:rFonts w:ascii="NewBaskerville-Roman" w:hAnsi="NewBaskerville-Roman" w:cs="NewBaskerville-Roman"/>
          <w:sz w:val="20"/>
          <w:szCs w:val="20"/>
        </w:rPr>
        <w:t>What are the host-based indicators of this malware?</w:t>
      </w:r>
    </w:p>
    <w:p w:rsidR="00FE74DA" w:rsidRPr="00CB3D9E" w:rsidRDefault="00FE74DA" w:rsidP="00FE74DA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program creates a registry key </w:t>
      </w:r>
      <w:r w:rsidRPr="00FE74DA">
        <w:rPr>
          <w:rFonts w:ascii="NewBaskerville-Roman" w:hAnsi="NewBaskerville-Roman" w:cs="NewBaskerville-Roman"/>
          <w:sz w:val="20"/>
          <w:szCs w:val="20"/>
        </w:rPr>
        <w:t>HKLM\Software\Microsoft\XPS\Configuration</w:t>
      </w:r>
      <w:r>
        <w:rPr>
          <w:rFonts w:ascii="NewBaskerville-Roman" w:hAnsi="NewBaskerville-Roman" w:cs="NewBaskerville-Roman"/>
          <w:sz w:val="20"/>
          <w:szCs w:val="20"/>
        </w:rPr>
        <w:t>, a service called XYZ Manager Service, and copies itself to the system.</w:t>
      </w:r>
    </w:p>
    <w:p w:rsidR="007C5225" w:rsidRPr="00CB3D9E" w:rsidRDefault="007C5225" w:rsidP="00CB3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CB3D9E">
        <w:rPr>
          <w:rFonts w:ascii="NewBaskerville-Roman" w:hAnsi="NewBaskerville-Roman" w:cs="NewBaskerville-Roman"/>
          <w:sz w:val="20"/>
          <w:szCs w:val="20"/>
        </w:rPr>
        <w:t>What are the different actions this malware can be instructed to take via</w:t>
      </w:r>
      <w:r w:rsidR="00CB3D9E" w:rsidRPr="00CB3D9E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B3D9E">
        <w:rPr>
          <w:rFonts w:ascii="NewBaskerville-Roman" w:hAnsi="NewBaskerville-Roman" w:cs="NewBaskerville-Roman"/>
          <w:sz w:val="20"/>
          <w:szCs w:val="20"/>
        </w:rPr>
        <w:t>the network?</w:t>
      </w:r>
    </w:p>
    <w:p w:rsidR="00CB3D9E" w:rsidRDefault="00FE74DA" w:rsidP="00FE74DA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program can execute five commands. Sleep which makes the program sleep, upload which reads a network file and writes it to the system, download which sends the file over to the remote host,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cmd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which is what executes the shell command, and nothing which does nothing. </w:t>
      </w:r>
    </w:p>
    <w:p w:rsidR="00FE74DA" w:rsidRDefault="00FE74DA" w:rsidP="00FE74D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3901440" cy="533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DA" w:rsidRDefault="00FE74DA" w:rsidP="00FE74D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3985260" cy="42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DA" w:rsidRDefault="00FE74DA" w:rsidP="00FE74D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3970020" cy="472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DA" w:rsidRDefault="00FE74DA" w:rsidP="00FE74D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3794760" cy="403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DA" w:rsidRPr="00CB3D9E" w:rsidRDefault="00FE74DA" w:rsidP="00FE74D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4221480" cy="5105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FE" w:rsidRPr="00CB3D9E" w:rsidRDefault="007C5225" w:rsidP="00CB3D9E">
      <w:pPr>
        <w:pStyle w:val="ListParagraph"/>
        <w:numPr>
          <w:ilvl w:val="0"/>
          <w:numId w:val="1"/>
        </w:numPr>
        <w:rPr>
          <w:rFonts w:ascii="NewBaskerville-Roman" w:hAnsi="NewBaskerville-Roman" w:cs="NewBaskerville-Roman"/>
          <w:sz w:val="20"/>
          <w:szCs w:val="20"/>
        </w:rPr>
      </w:pPr>
      <w:r w:rsidRPr="00CB3D9E">
        <w:rPr>
          <w:rFonts w:ascii="NewBaskerville-Roman" w:hAnsi="NewBaskerville-Roman" w:cs="NewBaskerville-Roman"/>
          <w:sz w:val="20"/>
          <w:szCs w:val="20"/>
        </w:rPr>
        <w:t>Are there any useful network-based signatures for this malware?</w:t>
      </w:r>
    </w:p>
    <w:p w:rsidR="00CB3D9E" w:rsidRDefault="00FE74DA" w:rsidP="00CB3D9E">
      <w:pPr>
        <w:ind w:left="1080"/>
      </w:pPr>
      <w:r>
        <w:t xml:space="preserve">The program goes to </w:t>
      </w:r>
      <w:hyperlink r:id="rId15" w:history="1">
        <w:r w:rsidRPr="00391736">
          <w:rPr>
            <w:rStyle w:val="Hyperlink"/>
          </w:rPr>
          <w:t>http://www.practicalmalwareanalysis.com</w:t>
        </w:r>
      </w:hyperlink>
      <w:r>
        <w:t xml:space="preserve"> and has HTTP Get requests.</w:t>
      </w:r>
    </w:p>
    <w:p w:rsidR="00FE74DA" w:rsidRDefault="00360792" w:rsidP="00360792">
      <w:r>
        <w:rPr>
          <w:noProof/>
        </w:rPr>
        <w:drawing>
          <wp:inline distT="0" distB="0" distL="0" distR="0">
            <wp:extent cx="4290060" cy="518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792" w:rsidRDefault="00360792" w:rsidP="00360792">
      <w:bookmarkStart w:id="0" w:name="_GoBack"/>
      <w:bookmarkEnd w:id="0"/>
      <w:r>
        <w:rPr>
          <w:noProof/>
        </w:rPr>
        <w:drawing>
          <wp:inline distT="0" distB="0" distL="0" distR="0">
            <wp:extent cx="5943600" cy="434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-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CondensedBoldOblique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F33"/>
    <w:multiLevelType w:val="hybridMultilevel"/>
    <w:tmpl w:val="9EF82F4C"/>
    <w:lvl w:ilvl="0" w:tplc="0D501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25"/>
    <w:rsid w:val="0010679D"/>
    <w:rsid w:val="00360792"/>
    <w:rsid w:val="003A06FE"/>
    <w:rsid w:val="00731395"/>
    <w:rsid w:val="007C5225"/>
    <w:rsid w:val="007D533F"/>
    <w:rsid w:val="008759C7"/>
    <w:rsid w:val="00CB3D9E"/>
    <w:rsid w:val="00F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3B0F"/>
  <w15:chartTrackingRefBased/>
  <w15:docId w15:val="{37D6EF70-6392-4A60-9FC2-2DD9317D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7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practicalmalwareanalysis.co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Brr</dc:creator>
  <cp:keywords/>
  <dc:description/>
  <cp:lastModifiedBy>Phat Brr</cp:lastModifiedBy>
  <cp:revision>2</cp:revision>
  <dcterms:created xsi:type="dcterms:W3CDTF">2019-11-26T20:50:00Z</dcterms:created>
  <dcterms:modified xsi:type="dcterms:W3CDTF">2019-11-27T20:10:00Z</dcterms:modified>
</cp:coreProperties>
</file>