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第二章 8088/8086微处理器的指令系统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 8088/8086的寻址方式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指令是微处理器执行某种操作的命令，微处理器全部指令的集合称为指令系统。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指令的兼容性：同一系列机的指令都是兼容的。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一条指令应包含的信息：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1.运算数据的来源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2.运算结果的去向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3.执行的操作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指令有两种书写格式：机器指令和符号指令。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符号指令是用规定的助记符和规定的书写格式书写的指令。符号指令的书写格式为：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操作码助记符  操作数助记符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操作码 【操作数】（目标操作数，一定是一个地址），【操作数】（源操作数）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MOV AL, 1   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10110000 00000001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1) 操作码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指明CPU要执行什么样的操作。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是一条指令必不可少的部分，用助记符表示。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数据传送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算术运算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逻辑运算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串操作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控制转移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处理机控制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2) 操作数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指明参与操作的数据或数据所在的地方。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了解操作数的来源、个数、类型。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立即操作数：立即数本身是参加操作的数据，8/16位，不能作为目标操作数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寄存及操作数：参加运算的数存放在指令给出的寄存器中，运行所用时间最短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存储器操作数参加运算的数存放在存储器的某一个或某两个单元中，表现形式【单元的偏移地址】，最慢的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操作数个数      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按指令格式中，操作数个数的多少分为四类：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无操作数: 指令只有一个操作码，没有操作数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单操作数: 指令中给出一个操作数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双操作数: 指令中给出两个操作数。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三操作数：指令中给出三个操作数。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寻址方式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寻址方式：寻找指令中操作数地址的方式。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操作数有三种可能的存放方式：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直接包含在指令中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立即数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立即数寻址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包含在某个寄存器中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寄存器操作数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寄存器寻址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在内存中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存储器操作数（内存操作数）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存储器寻址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段内偏移地址可以由如下四个部分组成（称为偏移地址四元素）：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基址寄存器内容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变址寄存器内容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比例因子（ Pentium处理器才有,8086为1）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位移量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由四元素组合形成的偏移地址称为有效地址EA: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EA=基址+(变址比例因子)+位移量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EA8088/8086=基址+变址+位移量</w:t>
      </w: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1. 立即寻址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操作数作为立即数直接存在指令中，紧跟在操作码后，放在代码段。立即寻址方式只能出现在源操作数的寻址中，目的地操作数不能采用此种方式。（赋初值）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MOV AX, 5678H 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2. 寄存器寻址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这种寻址方式的操作数在CPU的内部寄存器中。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MOV   AX,  BX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3. 直接寻址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指令中的操作数部分直接给出操作数的有效地址EA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【】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，操作数是16位整数，操作数默认在DS段中。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AX, [3000H]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如果操作数在DS以外的其他段（CS,SS,ES）中，指令中必须指明段寄存器，这称段跨越。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AX, ES:[3000H]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4. 寄存器间接寻址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操作数地址的有效地址EA存放在寄存器中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由寄存器间接给出操作数的偏移地址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16位偏移地址放在SI,DI,BP,BX中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（【】中只能是这四个间址寄存器）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以SI,DI, BX间接寻址，默认操作数在DS段中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，数据段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AX, [SI]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以BP间接寻址，默认操作数在SS段中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，堆栈段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AX, [BP]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5. 基址寻址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EA=[基址寄存器]+位移量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方括号表示寄存器中的内容是偏移地址。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BP,BX为基址寄存器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BX， DS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数据段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为默认段寄存器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BP， SS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堆栈段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为默认段寄存器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变址寻址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EA=[变址寄存器]+位移量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SI,DI为变址寄存器, DS为默认段寄存器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变址寻址适用于对一维数组的元素进行操作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7. 基址加变址寻址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EA=[基址寄存器]+[变址寄存器]+偏移量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通常把BX和 BP作为基址寄存器，把SI和DI作为变址寄存器，一共有四种组合。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BX    DS为默认段寄存器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BP    SS为默认段寄存器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MOV AX, COUNT[BX+SI]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MOV AX, [BP+SI]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2.2 8088/8086的指令系统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1.数据传送（Data transfer）指令         (14)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2.算术运算（Arithmetic）指令  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(3+5+2+2+2+6=20)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3.逻辑运算（Logic）指令                       (4+8=12)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4.串操作（String manipulation）指令   (5*2=10)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5.控制转移（Control transfer）指令     (1+8+10+2+2+2=23)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6.处理器控制（Processor control）指令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以下几个方面来掌握一条指令: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指令的助记符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指令的格式：操作数的个数、类型（B，W，DW）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执行的操作：指令执行后的结果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包括: 哪些寄存器、内存单元的值发生了变化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对标志位有无影响，哪些受影响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注意三： 书写指令注意事项：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不区分字母的大小写。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下列写法表示同一条指令：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MOV  AX， 1ABDH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   ax,      1abdh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不添加指令系统没有的指令，即不自创助记符。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将 MOV  AL , 0      写成     MOVE  AL，0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JMP   lable      写成    JUMP   lable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注意四：注意操作数的范围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对字节操作指令  0 ~ FFH  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0 ~ 255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对字操作指令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0 ~ FFFFH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0 ~ 65535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八位有符号的补码  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80H~~7FH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-128~~+127</w:t>
      </w:r>
    </w:p>
    <w:p>
      <w:pPr>
        <w:spacing w:after="240" w:afterAutospacing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十六位有符号数      </w:t>
      </w:r>
      <w:r>
        <w:rPr>
          <w:rFonts w:ascii="宋体" w:hAnsi="宋体" w:eastAsia="宋体" w:cs="宋体"/>
          <w:sz w:val="24"/>
          <w:szCs w:val="24"/>
        </w:rPr>
        <w:t>8000H~~7FFFH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-32768~~+32767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MOV      AL ， 260   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MOV      AX ，70000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MOV      AL,    1FFH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MOV      AL,    2ABCDH 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注意五：注意操作数的格式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对无操作数指令，不添加操作数。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STC   AL  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对单操作数指令，操作数不能是立即数。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IMUL  6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对双操作数指令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① 不能两个同为存储器操作数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MOV    [ DI ] , [ SI ]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② 目的操作数不能是立即数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ADD     3 ,  AL 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③ 两个操作数的类型应相同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SUB     AX , BL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若 value 定义为字类型存储器变量： 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MOV  CL, value [ BX ]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一致性原则：跟随原则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不明确的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操作数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，跟随类型明确的而确定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B、C、D、E、F开头的十六进制数前面加0，与H结尾的标识符区别。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如 寄存器名：  AH、BH、CH、 DH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变量名 ：   abcdH 等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例           mov   AL,  0AH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mov   AL,  AH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mov   BX,  0abcdH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注意六：个别寄存器的特殊性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CS 和 IP的值只在控制转移指令中修改。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对非控制转移指令，取完指令后IP值自动 指向下条指令。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段寄存器CS的值，只在MOV、PUSH中可作操作数，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且这两条指令执行结果不改变CS值。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    AX, CS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PUSH     CS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IP、PSW两个寄存器不作为操作数在指令中出现。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    IP ,     1234H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mov    PSW ,  0F0FH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PSW状态寄存器的值由指令执行后确定，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不同的指令对各标志的影响不同。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一、数据传送指令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数据传送是最基本、最重要的一种操作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实际程序中，使用的比例最高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-138430</wp:posOffset>
                </wp:positionH>
                <wp:positionV relativeFrom="paragraph">
                  <wp:posOffset>38100</wp:posOffset>
                </wp:positionV>
                <wp:extent cx="4893945" cy="2324735"/>
                <wp:effectExtent l="19050" t="0" r="0" b="0"/>
                <wp:wrapNone/>
                <wp:docPr id="3891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945" cy="2324735"/>
                          <a:chOff x="384" y="1702"/>
                          <a:chExt cx="2707" cy="1418"/>
                        </a:xfrm>
                      </wpg:grpSpPr>
                      <wps:wsp>
                        <wps:cNvPr id="38917" name="Text Box 7"/>
                        <wps:cNvSpPr txBox="1"/>
                        <wps:spPr>
                          <a:xfrm>
                            <a:off x="556" y="1702"/>
                            <a:ext cx="2535" cy="14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kinsoku/>
                                <w:ind w:firstLineChars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楷体_GB2312" w:hAnsiTheme="minorBidi" w:eastAsiaTheme="minorEastAsia"/>
                                  <w:b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寄存器        寄存器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kinsoku/>
                                <w:ind w:firstLineChars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楷体_GB2312" w:hAnsiTheme="minorBidi" w:eastAsiaTheme="minorEastAsia"/>
                                  <w:b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寄存器        内存单元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kinsoku/>
                                <w:ind w:firstLineChars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楷体_GB2312" w:hAnsiTheme="minorBidi" w:eastAsiaTheme="minorEastAsia"/>
                                  <w:b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寄存器        </w:t>
                              </w:r>
                              <w:r>
                                <w:rPr>
                                  <w:rFonts w:asciiTheme="minorAscii" w:hAnsiTheme="minorBidi" w:eastAsiaTheme="minorEastAsia"/>
                                  <w:b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I/O端口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kinsoku/>
                                <w:ind w:firstLineChars="0"/>
                                <w:jc w:val="both"/>
                                <w:textAlignment w:val="baseline"/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kinsoku/>
                                <w:ind w:firstLineChars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楷体_GB2312" w:hAnsiTheme="minorBidi" w:eastAsiaTheme="minorEastAsia"/>
                                  <w:b/>
                                  <w:color w:val="000000" w:themeColor="text1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设置寄存器、内存单元的初始值</w:t>
                              </w:r>
                            </w:p>
                          </w:txbxContent>
                        </wps:txbx>
                        <wps:bodyPr lIns="0" tIns="0" rIns="0" bIns="0"/>
                      </wps:wsp>
                      <wps:wsp>
                        <wps:cNvPr id="38918" name="Line 8"/>
                        <wps:cNvCnPr/>
                        <wps:spPr>
                          <a:xfrm flipV="1">
                            <a:off x="1346" y="1775"/>
                            <a:ext cx="382" cy="0"/>
                          </a:xfrm>
                          <a:prstGeom prst="line">
                            <a:avLst/>
                          </a:prstGeom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8919" name="AutoShape 9"/>
                        <wps:cNvSpPr/>
                        <wps:spPr>
                          <a:xfrm>
                            <a:off x="384" y="1725"/>
                            <a:ext cx="96" cy="1251"/>
                          </a:xfrm>
                          <a:prstGeom prst="leftBrace">
                            <a:avLst>
                              <a:gd name="adj1" fmla="val 108593"/>
                              <a:gd name="adj2" fmla="val 50000"/>
                            </a:avLst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920" name="Line 10"/>
                        <wps:cNvCnPr/>
                        <wps:spPr>
                          <a:xfrm flipV="1">
                            <a:off x="1354" y="2045"/>
                            <a:ext cx="382" cy="0"/>
                          </a:xfrm>
                          <a:prstGeom prst="line">
                            <a:avLst/>
                          </a:prstGeom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8921" name="Line 11"/>
                        <wps:cNvCnPr/>
                        <wps:spPr>
                          <a:xfrm flipV="1">
                            <a:off x="1358" y="2347"/>
                            <a:ext cx="383" cy="0"/>
                          </a:xfrm>
                          <a:prstGeom prst="line">
                            <a:avLst/>
                          </a:prstGeom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-10.9pt;margin-top:3pt;height:183.05pt;width:385.35pt;z-index:251658240;mso-width-relative:page;mso-height-relative:page;" coordorigin="384,1702" coordsize="2707,1418" o:gfxdata="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xS5FO2gAAAAkBAAAPAAAAAAAAAAEAIAAAACIAAABkcnMvZG93&#10;bnJldi54bWxQSwECFAAUAAAACACHTuJAJi/TfFQDAADQDAAADgAAAAAAAAABACAAAAApAQAAZHJz&#10;L2Uyb0RvYy54bWxQSwUGAAAAAAYABgBZAQAA7wYAAAAA&#10;">
                <o:lock v:ext="edit" aspectratio="f"/>
                <v:shape id="Text Box 7" o:spid="_x0000_s1026" o:spt="202" type="#_x0000_t202" style="position:absolute;left:556;top:1702;height:1418;width:2535;" filled="f" stroked="f" coordsize="21600,21600" o:gfxdata="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u//&#10;D8EAAADeAAAADwAAAAAAAAABACAAAAAiAAAAZHJzL2Rvd25yZXYueG1sUEsBAhQAFAAAAAgAh07i&#10;QDMvBZ47AAAAOQAAABAAAAAAAAAAAQAgAAAAEAEAAGRycy9zaGFwZXhtbC54bWxQSwUGAAAAAAYA&#10;BgBbAQAAugMAAAAA&#10;">
                  <v:fill on="f" focussize="0,0"/>
                  <v:stroke on="f" weight="2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4"/>
                          </w:numPr>
                          <w:kinsoku/>
                          <w:ind w:firstLineChars="0"/>
                          <w:jc w:val="both"/>
                          <w:textAlignment w:val="baseline"/>
                        </w:pPr>
                        <w:r>
                          <w:rPr>
                            <w:rFonts w:ascii="楷体_GB2312" w:hAnsiTheme="minorBidi" w:eastAsiaTheme="minorEastAsia"/>
                            <w:b/>
                            <w:color w:val="000000" w:themeColor="text1"/>
                            <w:kern w:val="24"/>
                            <w:sz w:val="48"/>
                            <w:szCs w:val="4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寄存器        寄存器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kinsoku/>
                          <w:ind w:firstLineChars="0"/>
                          <w:jc w:val="both"/>
                          <w:textAlignment w:val="baseline"/>
                        </w:pPr>
                        <w:r>
                          <w:rPr>
                            <w:rFonts w:ascii="楷体_GB2312" w:hAnsiTheme="minorBidi" w:eastAsiaTheme="minorEastAsia"/>
                            <w:b/>
                            <w:color w:val="000000" w:themeColor="text1"/>
                            <w:kern w:val="24"/>
                            <w:sz w:val="48"/>
                            <w:szCs w:val="4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寄存器        内存单元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kinsoku/>
                          <w:ind w:firstLineChars="0"/>
                          <w:jc w:val="both"/>
                          <w:textAlignment w:val="baseline"/>
                        </w:pPr>
                        <w:r>
                          <w:rPr>
                            <w:rFonts w:ascii="楷体_GB2312" w:hAnsiTheme="minorBidi" w:eastAsiaTheme="minorEastAsia"/>
                            <w:b/>
                            <w:color w:val="000000" w:themeColor="text1"/>
                            <w:kern w:val="24"/>
                            <w:sz w:val="48"/>
                            <w:szCs w:val="4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寄存器        </w:t>
                        </w:r>
                        <w:r>
                          <w:rPr>
                            <w:rFonts w:asciiTheme="minorAscii" w:hAnsiTheme="minorBidi" w:eastAsiaTheme="minorEastAsia"/>
                            <w:b/>
                            <w:color w:val="000000" w:themeColor="text1"/>
                            <w:kern w:val="24"/>
                            <w:sz w:val="48"/>
                            <w:szCs w:val="4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I/O端口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kinsoku/>
                          <w:ind w:firstLineChars="0"/>
                          <w:jc w:val="both"/>
                          <w:textAlignment w:val="baseline"/>
                        </w:pP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kinsoku/>
                          <w:ind w:firstLineChars="0"/>
                          <w:jc w:val="both"/>
                          <w:textAlignment w:val="baseline"/>
                        </w:pPr>
                        <w:r>
                          <w:rPr>
                            <w:rFonts w:ascii="楷体_GB2312" w:hAnsiTheme="minorBidi" w:eastAsiaTheme="minorEastAsia"/>
                            <w:b/>
                            <w:color w:val="000000" w:themeColor="text1"/>
                            <w:kern w:val="24"/>
                            <w:sz w:val="48"/>
                            <w:szCs w:val="4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设置寄存器、内存单元的初始值</w:t>
                        </w:r>
                      </w:p>
                    </w:txbxContent>
                  </v:textbox>
                </v:shape>
                <v:line id="Line 8" o:spid="_x0000_s1026" o:spt="20" style="position:absolute;left:1346;top:1775;flip:y;height:0;width:382;" filled="f" stroked="t" coordsize="21600,21600" o:gfxdata="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bTxT&#10;wAAAAN4AAAAPAAAAAAAAAAEAIAAAACIAAABkcnMvZG93bnJldi54bWxQSwECFAAUAAAACACHTuJA&#10;My8FnjsAAAA5AAAAEAAAAAAAAAABACAAAAAPAQAAZHJzL3NoYXBleG1sLnhtbFBLBQYAAAAABgAG&#10;AFsBAAC5AwAAAAA=&#10;">
                  <v:fill on="f" focussize="0,0"/>
                  <v:stroke weight="3pt" color="#FF0000" joinstyle="round" startarrow="block" endarrow="block"/>
                  <v:imagedata o:title=""/>
                  <o:lock v:ext="edit" aspectratio="f"/>
                </v:line>
                <v:shape id="AutoShape 9" o:spid="_x0000_s1026" o:spt="87" type="#_x0000_t87" style="position:absolute;left:384;top:1725;height:1251;width:96;" filled="f" stroked="t" coordsize="21600,21600" o:gfxdata="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u1Qg&#10;wAAAAN4AAAAPAAAAAAAAAAEAIAAAACIAAABkcnMvZG93bnJldi54bWxQSwECFAAUAAAACACHTuJA&#10;My8FnjsAAAA5AAAAEAAAAAAAAAABACAAAAAPAQAAZHJzL3NoYXBleG1sLnhtbFBLBQYAAAAABgAG&#10;AFsBAAC5AwAAAAA=&#10;" adj="1799,10800">
                  <v:fill on="f" focussize="0,0"/>
                  <v:stroke weight="3pt" color="#000000" joinstyle="round"/>
                  <v:imagedata o:title=""/>
                  <o:lock v:ext="edit" aspectratio="f"/>
                </v:shape>
                <v:line id="Line 10" o:spid="_x0000_s1026" o:spt="20" style="position:absolute;left:1354;top:2045;flip:y;height:0;width:382;" filled="f" stroked="t" coordsize="21600,21600" o:gfxdata="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3+ui/&#10;AAAA3g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F0000" joinstyle="round" startarrow="block" endarrow="block"/>
                  <v:imagedata o:title=""/>
                  <o:lock v:ext="edit" aspectratio="f"/>
                </v:line>
                <v:line id="Line 11" o:spid="_x0000_s1026" o:spt="20" style="position:absolute;left:1358;top:2347;flip:y;height:0;width:383;" filled="f" stroked="t" coordsize="21600,21600" o:gfxdata="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ztf&#10;c8EAAADeAAAADwAAAAAAAAABACAAAAAiAAAAZHJzL2Rvd25yZXYueG1sUEsBAhQAFAAAAAgAh07i&#10;QDMvBZ47AAAAOQAAABAAAAAAAAAAAQAgAAAAEAEAAGRycy9zaGFwZXhtbC54bWxQSwUGAAAAAAYA&#10;BgBbAQAAugMAAAAA&#10;">
                  <v:fill on="f" focussize="0,0"/>
                  <v:stroke weight="3pt" color="#FF0000" joinstyle="round" startarrow="block" endarrow="block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执行后不影响标志位，源操作数不变，有四类：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通用传送指令                    地址传送指令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累加器专用传送指令         标志传送指令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（一）通用数据传送指令（该类所有指令不影响标志位）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包括MOV    PUSH    POP    XCHG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目标操作数（OPRD1)， 源操作数(OPRD2)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两个操作数字长必须相同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两操作数不允许同时为存储器操作数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两个操作数不允许同时为段寄存器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在源操作数是立即数时，目标操作数不能是段寄存器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源操作数可以是8/16位的立即数、寄存器操作数、内存操作数。目标操作数不允许为立即数，其余同源操作数。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源、目不能同时为内存操作数。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源、目操作数类型必须匹配，属性明确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BYTE PTR [BX], 12H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3) 不能向段寄存器写立即数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 DS,2000 (错误）   MOV AX, 2000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MOV DS, AX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4) 以CS和IP为目的操作数的一切传送指令都是非法的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PUSH  源操作数    （操作数必须为16位，不能是立即数）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堆栈操作指令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16位操作数，不能是立即数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堆栈是按照先进后出原则组织的一段内存区，存在于堆栈段中，SP在任何时候都指向栈顶。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通常用于存放一些重要数据,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如：程序的地址、或是需要恢复的数据。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为方便数据的存放和恢复，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设置专门的指针，指向堆栈中要操作的单元。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段值由 SS 给出，偏移地址由 SP 给出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SS → 堆栈段寄存器    (stack segment)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SP → 堆栈指针寄存器 (stack point)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PUSH  源操作数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进栈指令，先调整堆栈指针，再把源操作数压栈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（Ⅰ）SP        SP–1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（Ⅱ）OPRDH       (SP)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（Ⅲ）SP        SP –1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（Ⅳ）OPRDL       (SP)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PUSH  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PUSH  WORD PTR [SI+5]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POP  目标操作数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出栈指令，先将栈顶2字节送目标操作数，再调整堆栈指针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（Ⅰ）(SP)        OPRDL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（Ⅱ）  SP         SP+1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（Ⅲ） (SP)       OPRDH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（Ⅳ）   SP        SP+1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POP AX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POP WORD PTR [SI+5]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注意：堆栈操作只能对十六位的操作数进行操作，且为寄存器或存储器操作数。如：PUSH   AL   是错误的。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交换指令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XCHG  目标操作数, 源操作数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将源操作数与目的操作数的内容互换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XCHG   AL,  BL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XCHG    [2500H], DX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1）可以是字节交换也可以是字交换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2）可以是寄存器与寄存器之间进行交换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3）可以是寄存器与存储器之间进行交换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4）不可以是存储器与存储器之间交换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5）CS和IP不能用来进行交换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累加器专用传送指令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1、查表转换指令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•XLAT    转换表名（即转换表首地址）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从转换表中查找出一个字节的内容，用其取代AL寄存器中的内容。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XLAT  TABLE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转换表最长为256个字节，是由用户设计的。执行查表指令前，BX应指向转换表的起点。AL的内容被用作查表时索引，即被查找数在表中的位置。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78580" cy="245364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 输入/输出指令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</w:t>
      </w:r>
      <w:r>
        <w:rPr>
          <w:rFonts w:hint="eastAsia"/>
          <w:b/>
          <w:bCs/>
          <w:sz w:val="24"/>
          <w:szCs w:val="24"/>
          <w:lang w:val="en-US" w:eastAsia="zh-CN"/>
        </w:rPr>
        <w:t>累加器</w:t>
      </w:r>
      <w:r>
        <w:rPr>
          <w:rFonts w:hint="eastAsia"/>
          <w:sz w:val="24"/>
          <w:szCs w:val="24"/>
          <w:lang w:val="en-US" w:eastAsia="zh-CN"/>
        </w:rPr>
        <w:t>和</w:t>
      </w:r>
      <w:r>
        <w:rPr>
          <w:rFonts w:hint="eastAsia"/>
          <w:b/>
          <w:bCs/>
          <w:sz w:val="24"/>
          <w:szCs w:val="24"/>
          <w:lang w:val="en-US" w:eastAsia="zh-CN"/>
        </w:rPr>
        <w:t>I/O端口</w:t>
      </w:r>
      <w:r>
        <w:rPr>
          <w:rFonts w:hint="eastAsia"/>
          <w:sz w:val="24"/>
          <w:szCs w:val="24"/>
          <w:lang w:val="en-US" w:eastAsia="zh-CN"/>
        </w:rPr>
        <w:t>之间的数据传送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IN</w:t>
      </w:r>
      <w:r>
        <w:rPr>
          <w:rFonts w:hint="eastAsia"/>
          <w:sz w:val="24"/>
          <w:szCs w:val="24"/>
          <w:lang w:val="en-US" w:eastAsia="zh-CN"/>
        </w:rPr>
        <w:t xml:space="preserve"> 累加器，端口号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OUT</w:t>
      </w:r>
      <w:r>
        <w:rPr>
          <w:rFonts w:hint="eastAsia"/>
          <w:sz w:val="24"/>
          <w:szCs w:val="24"/>
          <w:lang w:val="en-US" w:eastAsia="zh-CN"/>
        </w:rPr>
        <w:t xml:space="preserve"> 端口号,累加器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端口号为8位时，直接寻址,最多可访问256个端口。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      AL, PORT（端口地址）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OUT    PORT,AL/AX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端口地址为16位时，间接寻址，端口地址必须放在DX寄存器中，最多可访问65536个端口。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   AL, DX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OUT  DX, AL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三） 地址传送指令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•LEA 目标寄存器， 源操作数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有效地址传送指令，源操作数为内存操作数，将内存单元的有效地址（而不是内容）传送到目标寄存器，即将目的操作数的偏移地址送寄存器。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LEA R, SRC  ; SRC代表源操作数，R代表间址寄存器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例：将TABLE的偏移地址送SI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LEA SI,  TABLE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与MOV  SI, OFFSET  TABLE等效。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340610"/>
            <wp:effectExtent l="0" t="0" r="1397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LDS/LES 目标寄存器， 源操作数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指针传送指令，将一个存放在4个存储单元中共计32位的目标指针（段地址和偏移量）传送到两个目的寄存器。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LDS DI, [2130H]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把2132H，2133H中的内容送DS，把2130H，2131H的内容送DI。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LES与LDS基本相同，区别只是把目的段地址送ES寄存器。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（四）标志传送指令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LAHF  （PSW低8位——》AH）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把标志寄存器中SF、ZF、AF、PF、CF五个标志位传到AH的第7、6、4、2、0，第5、3、1没定义。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SAHF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作用与LAHF相反，将AH中的内容送至标志寄存器中。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PUSHF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把标志寄存器压栈。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POPF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将标志寄存器退栈。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 算术运算指令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加、减、乘、除，运算对象8/16位有符号/无符号整数，以及BCD码，影响标志位。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 加法指令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ADD 目标操作数， 源操作数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源操作数+目标操作数——&gt;目标操作数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ADC 目标操作数， 源操作数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源操作数+目标操作数+CF——&gt;目标操作数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影响A,C,O,P,S,Z 6个标志位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INC 目标操作数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目标操作数+1——&gt;目标操作数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影响A,O,P,S,Z 5个标志位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加法指令对条件标志位（CF/OF/ZF/SF）的影响：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45000" cy="2989580"/>
            <wp:effectExtent l="0" t="0" r="508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减法指令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SUB 目标操作数， 源操作数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目标操作数-源操作数─&gt;目标操作数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SBB 目标操作数， 源操作数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目标操作数-源操作数-CF─&gt;目标操作数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DEC 目标操作数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目标操作数-1─&gt;目标操作数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NEG 目标操作数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0-目标操作数─&gt;目标操作数，即对给出的字节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或字操作数求补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影响A,C,O,P,S,Z6个标志位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CMP 目标操作数， 源操作数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比较指令，执行两数相减操作，但不送回相减结果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只是影响标志位。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（1）两数为无符号数的比较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如果CF为0则表示无借位，被减数大于减数；如果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CF为1，则表示有借位，被减数小于减数。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（2）两数为有符号数的比较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如果OF和SF相等，则表示被减数大于减数；如果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OF和SF不相等（相异），则表示被减数小于减数。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 乘法指令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MUL 乘数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无符号乘法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IMUL 乘数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有符号乘法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（1）字节乘，被乘数放在AL中，乘积结果的低8位放在AL中，高8位放在AH中。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（2）字乘，被乘数放在AX中，乘积结果的低16位放在AX中，高16位放在DX中。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 除法指令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DIV 除数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无符号除法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IDIV 除数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有符号除法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注意：除数必须为被除数的一半字长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（1）字节除，被除数放在AX, 则商放在AL中，余数放在AH中。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（2）字除，被除数放在DX AX中, 则商放在AX中，余数放在DX中。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 BCD码运算指令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十进制调整指令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BCD码：用二进制编码的十进制数，又称二--十进制数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组合的BCD码：用 4 位二进制数表示 1 位十进制数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例：(59)10 ＝(0101 1001)BCD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非组合的BCD码：用 8 位二进制数表示 1 位十进制数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例：(59)10 ＝(0000 0101   0000 1001)BCD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组合的BCD码运算调整指令 DAA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两个组合的BCD码相加，结果在AL中，执行该指令后将结果调整为十进制，放在AL中。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未组合的BCD码运算调整指令 AAA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个未组合的BCD码相加，结果在AL中，执行该指令后将结果调整为十进制，放在AX中。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  逻辑运算指令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位操作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AND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目标操作数，源操作数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OR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目标操作数，源操作数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XOR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目标操作数，源操作数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NOT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目标操作数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AND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按位相与，主要用于将二进制数的某些位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清0。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32760" cy="18288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按位 相或，主要用于将二进制数的某些位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置1。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26080" cy="2247900"/>
            <wp:effectExtent l="0" t="0" r="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XOR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按位相异或，主要用于将二进制数的某些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位求反。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TEST</w:t>
      </w:r>
      <w:r>
        <w:rPr>
          <w:rFonts w:hint="eastAsia"/>
          <w:sz w:val="24"/>
          <w:szCs w:val="24"/>
          <w:lang w:val="en-US" w:eastAsia="zh-CN"/>
        </w:rPr>
        <w:t>与AND一样将两个操作数按位相与，但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结果不回送，只影响标志位。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当被测试为为0时，ZF置位（ZF=1）;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当被测试为为1时，ZF复位（ZF=0）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移位操作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59580" cy="252222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逻辑移位：无符号数  （SHL,SHR)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算术移位：有符号数    (SAL,SAR)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指令格式：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SHL 目标操作数，计数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移1位时，计数值可以为立即数1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移多位时，计数值必须先存入CL寄存器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左移，最高位移到CF，最低位补0</w:t>
      </w:r>
    </w:p>
    <w:p>
      <w:r>
        <w:drawing>
          <wp:inline distT="0" distB="0" distL="114300" distR="114300">
            <wp:extent cx="4046220" cy="2621280"/>
            <wp:effectExtent l="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2560320"/>
            <wp:effectExtent l="0" t="0" r="762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串操作指令</w:t>
      </w:r>
    </w:p>
    <w:p>
      <w:pPr>
        <w:numPr>
          <w:numId w:val="0"/>
        </w:numPr>
      </w:pPr>
      <w:r>
        <w:drawing>
          <wp:inline distT="0" distB="0" distL="114300" distR="114300">
            <wp:extent cx="3985260" cy="2377440"/>
            <wp:effectExtent l="0" t="0" r="76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82440" cy="254508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串的基本概念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顺序存放在内存中的一组数据，称为串。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用串的首（末）地址、元素类型、串的长度表示。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54880" cy="31242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3215640" cy="1988820"/>
            <wp:effectExtent l="0" t="0" r="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351790</wp:posOffset>
                </wp:positionV>
                <wp:extent cx="1934210" cy="664210"/>
                <wp:effectExtent l="0" t="0" r="0" b="0"/>
                <wp:wrapNone/>
                <wp:docPr id="9523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9"/>
                              </w:numPr>
                              <w:kinsoku/>
                              <w:ind w:firstLineChars="0"/>
                              <w:jc w:val="left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宋体" w:asciiTheme="minorAscii" w:hAnsiTheme="minorBidi"/>
                                <w:b/>
                                <w:color w:val="0033CC"/>
                                <w:kern w:val="24"/>
                                <w:sz w:val="24"/>
                                <w:szCs w:val="24"/>
                              </w:rPr>
                              <w:t>将一个字节/字从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9"/>
                              </w:numPr>
                              <w:kinsoku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eastAsia="宋体" w:asciiTheme="minorAscii" w:hAnsiTheme="minorBidi"/>
                                <w:b/>
                                <w:color w:val="0033CC"/>
                                <w:kern w:val="24"/>
                                <w:sz w:val="24"/>
                                <w:szCs w:val="24"/>
                              </w:rPr>
                              <w:t>DS:SI   ES:DI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88.2pt;margin-top:27.7pt;height:52.3pt;width:152.3pt;z-index:251659264;mso-width-relative:page;mso-height-relative:page;" filled="f" stroked="f" coordsize="21600,21600" o:gfxdata="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krNENYAAAAKAQAADwAAAAAAAAABACAAAAAiAAAAZHJz&#10;L2Rvd25yZXYueG1sUEsBAhQAFAAAAAgAh07iQKJ7qhiUAQAAK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9"/>
                        </w:numPr>
                        <w:kinsoku/>
                        <w:ind w:firstLineChars="0"/>
                        <w:jc w:val="left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宋体" w:asciiTheme="minorAscii" w:hAnsiTheme="minorBidi"/>
                          <w:b/>
                          <w:color w:val="0033CC"/>
                          <w:kern w:val="24"/>
                          <w:sz w:val="24"/>
                          <w:szCs w:val="24"/>
                        </w:rPr>
                        <w:t>将一个字节/字从</w:t>
                      </w:r>
                    </w:p>
                    <w:p>
                      <w:pPr>
                        <w:numPr>
                          <w:ilvl w:val="0"/>
                          <w:numId w:val="9"/>
                        </w:numPr>
                        <w:kinsoku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eastAsia="宋体" w:asciiTheme="minorAscii" w:hAnsiTheme="minorBidi"/>
                          <w:b/>
                          <w:color w:val="0033CC"/>
                          <w:kern w:val="24"/>
                          <w:sz w:val="24"/>
                          <w:szCs w:val="24"/>
                        </w:rPr>
                        <w:t>DS:SI   ES:DI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串传送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MOVSB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MOVSW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69080" cy="2049780"/>
            <wp:effectExtent l="0" t="0" r="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br w:type="textWrapping"/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完成操作后自动修改SI、DI，使其指向串的下一个元素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串操作方向由CLD和STD指令设置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CLD       地址递增方向（DF=0）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STD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   地址递减方向（DF=1）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需要先将串的长度存入CX寄存器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每处理完一个元素自动使CX-1,直到CX=0才结束串传送——完成整个串的传送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串比较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CMPSB  CMPSW</w:t>
      </w:r>
    </w:p>
    <w:p>
      <w:pPr>
        <w:ind w:firstLine="48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会影响标志位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比较地址为DS:SI、ES:DI的两个字节/字，同时修改SI和DI指向下一个元素。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指令前通常加重复前缀REPZ/REPE, REPNZ/REPNE ，从而当发现两个串不同(或相同）时结束比较,这样就可以找到两个串中第一个不相等元素或第一个相等的元素。</w:t>
      </w:r>
    </w:p>
    <w:p>
      <w:pPr>
        <w:ind w:firstLine="480"/>
      </w:pPr>
      <w:r>
        <w:drawing>
          <wp:inline distT="0" distB="0" distL="114300" distR="114300">
            <wp:extent cx="3680460" cy="2446020"/>
            <wp:effectExtent l="0" t="0" r="762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6240" cy="234696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目标串搜索指令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SCASB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SCASW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在首地址为ES:DI的串中搜索某个元素（字节/字），同时修改DI指向下一个元素。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事先要将待搜索的元素存入AL/AX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指令前通常加重复前缀REPNZ/REPNE，从而当发现待搜索的元素时结束搜索。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串搜索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MOV DI, OFFSET String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MOV CX, xx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MOV AL, ‘h’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REPNZ SCASB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JNZ Not_Found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7660" cy="2225040"/>
            <wp:effectExtent l="0" t="0" r="762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串装载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LODSB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LODSW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将地址为DS:SI的一个字节/字装入AL/AX，同时修改SI指向下一个元素。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串存储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将AL/AX的值存入地址为ES:DI的内存单元，并修改DI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指向下一个元素。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11880" cy="231648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五、 程序控制指令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控制程序的流向：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无条件转移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条件转移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循环控制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过程调用与返回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中断指令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无条件转移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(1)段内直接转移      JMP   2000H  ; IP=2000H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35680" cy="1958340"/>
            <wp:effectExtent l="0" t="0" r="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段内间接转移      JMP  AX  ; IP=(AX)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(3)段间直接转移      JMP   2500H:0100H  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                        ;CS=2500H,IP=0100H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(4)段间间接转移      JMP  DWORD  PTR[SI]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   ;IP和CS的内容用内存中2个连续的字来替代。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3340" cy="206502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条件转移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根据执行上一指令后标志寄存器的状态而决定是否转移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1、判断无符号数大小的条件转移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A/JNBE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 &gt;  ,CF v ZF=0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JAE/JNB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 &gt;=,CF=0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JB/JNAE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;&lt;   ,CF=1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JBE/JNA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;&lt;=,CF v ZF=1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2、判断有符号数大小的条件转移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JG/JNLE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;&gt;   ,ZF=0且SF xor OF=0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JGE/JNL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;&gt;= ,SF xor OF=0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JL/JNGE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;&lt;   ,SF xor OF=1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JLE/JNG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;&lt;= ,ZF=1或Sf xor OF=1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3、单标志位条件转移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JZ/JE   ;ZF=1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JNZ/JNE  ;ZF=0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JC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;CF=1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JNC  ;CF=0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JO     ;OF=1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JNO  ;OF=0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循环控制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循环控制指令所控制的目的地址都用标号表示，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该标号都在距当前IP：-128~+127范围，且与CX配合使用，CX存放循环次数。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结束条件：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LOOP                  ；CX=0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LOOPE/LOOPZ           ；CX=0或者ZF=0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LOOPNE/LOO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PNZ         ;  CX=0或者ZF=1</w:t>
      </w:r>
    </w:p>
    <w:p>
      <w:p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0520" cy="256794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子程序调用和返回指令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40480" cy="20878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段内直接调用：CALL   1000H   ;IP=1000H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             CALL  LABLE；IP=LABLE地址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段内间接调用：CALL   AX         ;IP=(AX)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段间直接调用：CALL    2500:1000H   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                    ;IP=1000H ，CS=2500H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段间间接调用：CALL   DWORD  PTR [SI]   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                            ;IP在SI指向的单元中，CS              在IP+2指向的单元中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返回指令： RET     ;弹出IP和CS，返回主程序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中断指令INT  n，INTO和IRET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执行INT n时，会引起CPU转入一个中断服务程序。其过程为：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（Ⅰ）首先标志位入堆栈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（Ⅱ）清除中断允许标志IF和单步标志TF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（Ⅲ）保护断点，即断点地址入栈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（Ⅳ）将n×4得到的中断向量送IP和CS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INTO   为溢出中断指令，当OF=1是，INTO的中断处理程序会给出出错标志。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INTO=INT 4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IRET   中断返回指令，和中断指令配套使用，用以退出中断过程，返回到主程序。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处理器控制指令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1、标志操作指令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CLC        ;清CF=0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CMC       ;使CF取反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STC         ;置CF=1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CLD        ;清DF=0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STD         ;置DF=1 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CLI          ;清IF=0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STI           ;置IF=1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2、处理器控制指令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.处理器暂停指令HLT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以下三种情况可使8088脱离暂停状态: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(1)在RESET上有复位信号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(2)在NMI线上有非屏蔽中断请求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(3)中断允许（IF=1）时，INTR上有请求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3.处理器交权指令ESC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用于向外部处理机提供了从8088获得操作码和存储器操作数的手段，用于多处理机中，即8088的最大工作模式。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.等待指令WAIT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使CPU进入等待状态，直至TEST线上的信号有效为止，用于与外部接口电路的同步。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5.总线封锁指令LOCK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可以放在任何一条指令前，是一个指令前缀。用于最大工作模式。在执行紧跟在LOCK前缀之后的那条指令期间，发出总线封锁信号，并使该信号保持到该指令执行完。LOCK信号有效期间其它处理机不得占用总线。</w:t>
      </w:r>
    </w:p>
    <w:p>
      <w:pPr>
        <w:ind w:firstLine="48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6.空操作指令NOP</w:t>
      </w:r>
    </w:p>
    <w:p>
      <w:pPr>
        <w:ind w:firstLine="48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NOP使CPU不做任何工作，它不影响标志，主要用于时序配合。</w:t>
      </w:r>
    </w:p>
    <w:p>
      <w:pPr>
        <w:ind w:firstLine="480"/>
        <w:rPr>
          <w:rFonts w:hint="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893139"/>
    <w:multiLevelType w:val="multilevel"/>
    <w:tmpl w:val="AE893139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B58D6817"/>
    <w:multiLevelType w:val="singleLevel"/>
    <w:tmpl w:val="B58D6817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BF5FCFE4"/>
    <w:multiLevelType w:val="singleLevel"/>
    <w:tmpl w:val="BF5FCFE4"/>
    <w:lvl w:ilvl="0" w:tentative="0">
      <w:start w:val="1"/>
      <w:numFmt w:val="upperLetter"/>
      <w:suff w:val="nothing"/>
      <w:lvlText w:val="%1、"/>
      <w:lvlJc w:val="left"/>
    </w:lvl>
  </w:abstractNum>
  <w:abstractNum w:abstractNumId="3">
    <w:nsid w:val="D45134B9"/>
    <w:multiLevelType w:val="singleLevel"/>
    <w:tmpl w:val="D45134B9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07CBF514"/>
    <w:multiLevelType w:val="multilevel"/>
    <w:tmpl w:val="07CBF514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0C98F154"/>
    <w:multiLevelType w:val="singleLevel"/>
    <w:tmpl w:val="0C98F154"/>
    <w:lvl w:ilvl="0" w:tentative="0">
      <w:start w:val="6"/>
      <w:numFmt w:val="decimal"/>
      <w:suff w:val="space"/>
      <w:lvlText w:val="%1."/>
      <w:lvlJc w:val="left"/>
    </w:lvl>
  </w:abstractNum>
  <w:abstractNum w:abstractNumId="6">
    <w:nsid w:val="17E0E076"/>
    <w:multiLevelType w:val="singleLevel"/>
    <w:tmpl w:val="17E0E07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1EEE48E2"/>
    <w:multiLevelType w:val="singleLevel"/>
    <w:tmpl w:val="1EEE48E2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3EFBC107"/>
    <w:multiLevelType w:val="singleLevel"/>
    <w:tmpl w:val="3EFBC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3DA43B"/>
    <w:multiLevelType w:val="singleLevel"/>
    <w:tmpl w:val="653DA43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AD2287"/>
    <w:rsid w:val="2ABD522C"/>
    <w:rsid w:val="33E20F79"/>
    <w:rsid w:val="36A54102"/>
    <w:rsid w:val="3CFE1903"/>
    <w:rsid w:val="47031F97"/>
    <w:rsid w:val="4D89306A"/>
    <w:rsid w:val="55B45E4F"/>
    <w:rsid w:val="58007EDD"/>
    <w:rsid w:val="68DB4DE5"/>
    <w:rsid w:val="6C6D1FE2"/>
    <w:rsid w:val="73C16D19"/>
    <w:rsid w:val="78DC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1531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杨乐乐</dc:creator>
  <cp:lastModifiedBy>暔寻</cp:lastModifiedBy>
  <dcterms:modified xsi:type="dcterms:W3CDTF">2020-03-29T08:15:24Z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