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A6118" w14:textId="725FD3F0" w:rsidR="000E68DB" w:rsidRPr="002C0E20" w:rsidRDefault="00A64E03" w:rsidP="002C0E20">
      <w:r w:rsidRPr="002C0E20">
        <w:rPr>
          <w:rFonts w:hint="eastAsia"/>
        </w:rPr>
        <w:t>【</w:t>
      </w:r>
      <w:r w:rsidRPr="002C0E20">
        <w:rPr>
          <w:rFonts w:hint="eastAsia"/>
        </w:rPr>
        <w:t>0</w:t>
      </w:r>
      <w:r w:rsidRPr="002C0E20">
        <w:rPr>
          <w:rFonts w:hint="eastAsia"/>
        </w:rPr>
        <w:t>基础</w:t>
      </w:r>
      <w:r w:rsidR="002C0E20" w:rsidRPr="002C0E20">
        <w:rPr>
          <w:rFonts w:hint="eastAsia"/>
        </w:rPr>
        <w:t>会员必看】</w:t>
      </w:r>
      <w:r w:rsidR="000E68DB" w:rsidRPr="002C0E20">
        <w:rPr>
          <w:rFonts w:hint="eastAsia"/>
        </w:rPr>
        <w:t>美股</w:t>
      </w:r>
      <w:r w:rsidRPr="002C0E20">
        <w:rPr>
          <w:rFonts w:hint="eastAsia"/>
        </w:rPr>
        <w:t>操作快速上手</w:t>
      </w:r>
      <w:r w:rsidR="000E68DB" w:rsidRPr="002C0E20">
        <w:rPr>
          <w:rFonts w:hint="eastAsia"/>
        </w:rPr>
        <w:t>指南</w:t>
      </w:r>
    </w:p>
    <w:p w14:paraId="5B3E9368" w14:textId="1F6A4D76" w:rsidR="00B77322" w:rsidRPr="002C0E20" w:rsidRDefault="00B77322" w:rsidP="002C0E20">
      <w:pPr>
        <w:pStyle w:val="a9"/>
        <w:numPr>
          <w:ilvl w:val="0"/>
          <w:numId w:val="4"/>
        </w:numPr>
        <w:rPr>
          <w:sz w:val="21"/>
          <w:szCs w:val="21"/>
        </w:rPr>
      </w:pPr>
      <w:r w:rsidRPr="002C0E20">
        <w:rPr>
          <w:rFonts w:hint="eastAsia"/>
          <w:b/>
          <w:bCs/>
          <w:sz w:val="21"/>
          <w:szCs w:val="21"/>
        </w:rPr>
        <w:t>如何看</w:t>
      </w:r>
      <w:r w:rsidR="005D29CA" w:rsidRPr="002C0E20">
        <w:rPr>
          <w:rFonts w:hint="eastAsia"/>
          <w:b/>
          <w:bCs/>
          <w:sz w:val="21"/>
          <w:szCs w:val="21"/>
        </w:rPr>
        <w:t>懂</w:t>
      </w:r>
      <w:r w:rsidR="002C0E20" w:rsidRPr="002C0E20">
        <w:rPr>
          <w:rFonts w:hint="eastAsia"/>
          <w:b/>
          <w:bCs/>
          <w:sz w:val="21"/>
          <w:szCs w:val="21"/>
        </w:rPr>
        <w:t>我们</w:t>
      </w:r>
      <w:r w:rsidR="005D29CA" w:rsidRPr="002C0E20">
        <w:rPr>
          <w:rFonts w:hint="eastAsia"/>
          <w:b/>
          <w:bCs/>
          <w:sz w:val="21"/>
          <w:szCs w:val="21"/>
        </w:rPr>
        <w:t>每日发布的那些</w:t>
      </w:r>
      <w:r w:rsidRPr="002C0E20">
        <w:rPr>
          <w:rFonts w:hint="eastAsia"/>
          <w:b/>
          <w:bCs/>
          <w:sz w:val="21"/>
          <w:szCs w:val="21"/>
        </w:rPr>
        <w:t>数据：</w:t>
      </w:r>
    </w:p>
    <w:p w14:paraId="6EB3309A" w14:textId="71595929" w:rsidR="002C0E20" w:rsidRPr="002C0E20" w:rsidRDefault="002C0E20" w:rsidP="002C0E2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、</w:t>
      </w:r>
      <w:r w:rsidR="00B77322" w:rsidRPr="002C0E20">
        <w:rPr>
          <w:rFonts w:hint="eastAsia"/>
          <w:sz w:val="21"/>
          <w:szCs w:val="21"/>
        </w:rPr>
        <w:t>买力数据</w:t>
      </w:r>
    </w:p>
    <w:p w14:paraId="4362F05A" w14:textId="428E788A" w:rsidR="002C0E20" w:rsidRPr="002C0E20" w:rsidRDefault="002C0E20" w:rsidP="002C0E20">
      <w:pPr>
        <w:rPr>
          <w:rFonts w:hint="eastAsia"/>
          <w:b/>
          <w:bCs/>
          <w:sz w:val="21"/>
          <w:szCs w:val="21"/>
        </w:rPr>
      </w:pPr>
      <w:r w:rsidRPr="002C0E20">
        <w:rPr>
          <w:rFonts w:hint="eastAsia"/>
          <w:sz w:val="21"/>
          <w:szCs w:val="21"/>
        </w:rPr>
        <w:t>在美股最近</w:t>
      </w:r>
      <w:r w:rsidRPr="002C0E20">
        <w:rPr>
          <w:rFonts w:hint="eastAsia"/>
          <w:sz w:val="21"/>
          <w:szCs w:val="21"/>
        </w:rPr>
        <w:t>5</w:t>
      </w:r>
      <w:r w:rsidRPr="002C0E20">
        <w:rPr>
          <w:rFonts w:hint="eastAsia"/>
          <w:sz w:val="21"/>
          <w:szCs w:val="21"/>
        </w:rPr>
        <w:t>年，大盘中线累计买力的顶部峰值达到了</w:t>
      </w:r>
      <w:r w:rsidRPr="002C0E20">
        <w:rPr>
          <w:rFonts w:hint="eastAsia"/>
          <w:sz w:val="21"/>
          <w:szCs w:val="21"/>
        </w:rPr>
        <w:t>3000</w:t>
      </w:r>
      <w:r w:rsidRPr="002C0E20">
        <w:rPr>
          <w:rFonts w:hint="eastAsia"/>
          <w:sz w:val="21"/>
          <w:szCs w:val="21"/>
        </w:rPr>
        <w:t>多，那是</w:t>
      </w:r>
      <w:r w:rsidRPr="002C0E20">
        <w:rPr>
          <w:rFonts w:hint="eastAsia"/>
          <w:sz w:val="21"/>
          <w:szCs w:val="21"/>
        </w:rPr>
        <w:t>2020</w:t>
      </w:r>
      <w:r w:rsidRPr="002C0E20">
        <w:rPr>
          <w:rFonts w:hint="eastAsia"/>
          <w:sz w:val="21"/>
          <w:szCs w:val="21"/>
        </w:rPr>
        <w:t>年美联储启动史无前例的无限</w:t>
      </w:r>
      <w:r w:rsidRPr="002C0E20">
        <w:rPr>
          <w:rFonts w:hint="eastAsia"/>
          <w:sz w:val="21"/>
          <w:szCs w:val="21"/>
        </w:rPr>
        <w:t>QE</w:t>
      </w:r>
      <w:r w:rsidRPr="002C0E20">
        <w:rPr>
          <w:rFonts w:hint="eastAsia"/>
          <w:sz w:val="21"/>
          <w:szCs w:val="21"/>
        </w:rPr>
        <w:t>之时。</w:t>
      </w:r>
      <w:r w:rsidRPr="002C0E20">
        <w:rPr>
          <w:rFonts w:hint="eastAsia"/>
          <w:sz w:val="21"/>
          <w:szCs w:val="21"/>
        </w:rPr>
        <w:t>2022</w:t>
      </w:r>
      <w:r w:rsidRPr="002C0E20">
        <w:rPr>
          <w:rFonts w:hint="eastAsia"/>
          <w:sz w:val="21"/>
          <w:szCs w:val="21"/>
        </w:rPr>
        <w:t>年美联储暴力加息，导致美股暴跌，大盘中线累计买力到达底部峰值，</w:t>
      </w:r>
      <w:r w:rsidRPr="002C0E20">
        <w:rPr>
          <w:rFonts w:hint="eastAsia"/>
          <w:sz w:val="21"/>
          <w:szCs w:val="21"/>
        </w:rPr>
        <w:t>-2000</w:t>
      </w:r>
      <w:r w:rsidRPr="002C0E20">
        <w:rPr>
          <w:rFonts w:hint="eastAsia"/>
          <w:sz w:val="21"/>
          <w:szCs w:val="21"/>
        </w:rPr>
        <w:t>多。大家通过跟峰值比较就能感受现在美股市场处于什么位置了。</w:t>
      </w:r>
    </w:p>
    <w:p w14:paraId="10BDB547" w14:textId="77777777" w:rsidR="00B77322" w:rsidRPr="002C0E20" w:rsidRDefault="00B77322" w:rsidP="002C0E20">
      <w:pPr>
        <w:pStyle w:val="a9"/>
        <w:ind w:left="1080"/>
        <w:rPr>
          <w:rFonts w:asciiTheme="minorEastAsia" w:hAnsiTheme="minorEastAsia"/>
          <w:b/>
          <w:bCs/>
          <w:sz w:val="21"/>
          <w:szCs w:val="21"/>
        </w:rPr>
      </w:pPr>
      <w:r w:rsidRPr="002C0E20">
        <w:rPr>
          <w:noProof/>
          <w:sz w:val="21"/>
          <w:szCs w:val="21"/>
        </w:rPr>
        <w:drawing>
          <wp:inline distT="0" distB="0" distL="0" distR="0" wp14:anchorId="026FA96D" wp14:editId="744D37B0">
            <wp:extent cx="3666392" cy="2617169"/>
            <wp:effectExtent l="0" t="0" r="4445" b="0"/>
            <wp:docPr id="176321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2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2233" cy="263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3495" w14:textId="54EE755D" w:rsidR="00B77322" w:rsidRPr="002C0E20" w:rsidRDefault="002C0E20" w:rsidP="002C0E20">
      <w:pPr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2、</w:t>
      </w:r>
      <w:r w:rsidR="00B77322" w:rsidRPr="002C0E20">
        <w:rPr>
          <w:rFonts w:asciiTheme="minorEastAsia" w:hAnsiTheme="minorEastAsia" w:hint="eastAsia"/>
          <w:sz w:val="21"/>
          <w:szCs w:val="21"/>
        </w:rPr>
        <w:t>交易所</w:t>
      </w:r>
      <w:r w:rsidR="005D29CA" w:rsidRPr="002C0E20">
        <w:rPr>
          <w:rFonts w:asciiTheme="minorEastAsia" w:hAnsiTheme="minorEastAsia" w:hint="eastAsia"/>
          <w:sz w:val="21"/>
          <w:szCs w:val="21"/>
        </w:rPr>
        <w:t>资金流向</w:t>
      </w:r>
      <w:r w:rsidR="00B77322" w:rsidRPr="002C0E20">
        <w:rPr>
          <w:rFonts w:asciiTheme="minorEastAsia" w:hAnsiTheme="minorEastAsia" w:hint="eastAsia"/>
          <w:sz w:val="21"/>
          <w:szCs w:val="21"/>
        </w:rPr>
        <w:t>图：粉红色代表资金流入，黄色代表资金流出</w:t>
      </w:r>
      <w:r w:rsidR="00B77322" w:rsidRPr="002C0E20">
        <w:rPr>
          <w:rFonts w:asciiTheme="minorEastAsia" w:hAnsiTheme="minorEastAsia"/>
          <w:sz w:val="21"/>
          <w:szCs w:val="21"/>
        </w:rPr>
        <w:fldChar w:fldCharType="begin"/>
      </w:r>
      <w:r w:rsidR="00B77322" w:rsidRPr="002C0E20">
        <w:rPr>
          <w:rFonts w:asciiTheme="minorEastAsia" w:hAnsiTheme="minorEastAsia"/>
          <w:sz w:val="21"/>
          <w:szCs w:val="21"/>
        </w:rPr>
        <w:instrText xml:space="preserve"> INCLUDEPICTURE "https://cdn.discordapp.com/attachments/1231250100873859103/1239671362902167645/2024-05-13_13.08.11.png?ex=667d1eac&amp;is=667bcd2c&amp;hm=79bca30f7b87e0dac554761ae36e5e836af5359c99af399d4a4b1136b974d003&amp;=" \* MERGEFORMATINET </w:instrText>
      </w:r>
      <w:r w:rsidR="00B77322" w:rsidRPr="002C0E20">
        <w:rPr>
          <w:rFonts w:asciiTheme="minorEastAsia" w:hAnsiTheme="minorEastAsia"/>
          <w:sz w:val="21"/>
          <w:szCs w:val="21"/>
        </w:rPr>
        <w:fldChar w:fldCharType="separate"/>
      </w:r>
      <w:r w:rsidR="00B77322" w:rsidRPr="002C0E20">
        <w:rPr>
          <w:noProof/>
        </w:rPr>
        <w:drawing>
          <wp:inline distT="0" distB="0" distL="0" distR="0" wp14:anchorId="1CE23C96" wp14:editId="4BD61F54">
            <wp:extent cx="3665855" cy="830158"/>
            <wp:effectExtent l="0" t="0" r="4445" b="0"/>
            <wp:docPr id="1968096630" name="Picture 2" descr="A yellow and pink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96630" name="Picture 2" descr="A yellow and pink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86" cy="86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22" w:rsidRPr="002C0E20">
        <w:rPr>
          <w:rFonts w:asciiTheme="minorEastAsia" w:hAnsiTheme="minorEastAsia"/>
          <w:sz w:val="21"/>
          <w:szCs w:val="21"/>
        </w:rPr>
        <w:fldChar w:fldCharType="end"/>
      </w:r>
    </w:p>
    <w:p w14:paraId="6A2780D1" w14:textId="1132CEA3" w:rsidR="00B77322" w:rsidRPr="002C0E20" w:rsidRDefault="002C0E20" w:rsidP="002C0E20">
      <w:pPr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3、</w:t>
      </w:r>
      <w:r w:rsidR="00B77322" w:rsidRPr="002C0E20">
        <w:rPr>
          <w:rFonts w:asciiTheme="minorEastAsia" w:hAnsiTheme="minorEastAsia" w:hint="eastAsia"/>
          <w:sz w:val="21"/>
          <w:szCs w:val="21"/>
        </w:rPr>
        <w:t>ES数据，</w:t>
      </w:r>
      <w:proofErr w:type="gramStart"/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标普</w:t>
      </w:r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500</w:t>
      </w:r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期</w:t>
      </w:r>
      <w:proofErr w:type="gramEnd"/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指动能线（</w:t>
      </w:r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Es main 24</w:t>
      </w:r>
      <w:r w:rsidR="00553FBD" w:rsidRPr="002C0E20">
        <w:rPr>
          <w:rFonts w:ascii="Noto Sans" w:hAnsi="Noto Sans" w:cs="Noto Sans" w:hint="eastAsia"/>
          <w:sz w:val="21"/>
          <w:szCs w:val="21"/>
          <w:bdr w:val="none" w:sz="0" w:space="0" w:color="auto" w:frame="1"/>
        </w:rPr>
        <w:t>0</w:t>
      </w:r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9),</w:t>
      </w:r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简称</w:t>
      </w:r>
      <w:r w:rsidR="00553FBD" w:rsidRPr="002C0E20">
        <w:rPr>
          <w:rFonts w:ascii="Noto Sans" w:hAnsi="Noto Sans" w:cs="Noto Sans"/>
          <w:sz w:val="21"/>
          <w:szCs w:val="21"/>
          <w:bdr w:val="none" w:sz="0" w:space="0" w:color="auto" w:frame="1"/>
        </w:rPr>
        <w:t>ES</w:t>
      </w:r>
    </w:p>
    <w:p w14:paraId="09812B58" w14:textId="114143AE" w:rsidR="00B77322" w:rsidRPr="002C0E20" w:rsidRDefault="00B77322" w:rsidP="002C0E20">
      <w:pPr>
        <w:pStyle w:val="a9"/>
        <w:ind w:left="1080"/>
        <w:rPr>
          <w:rFonts w:asciiTheme="minorEastAsia" w:hAnsiTheme="minorEastAsia"/>
          <w:sz w:val="21"/>
          <w:szCs w:val="21"/>
        </w:rPr>
      </w:pPr>
      <w:r w:rsidRPr="002C0E20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0FCE3451" wp14:editId="7E68328B">
            <wp:extent cx="4378325" cy="589371"/>
            <wp:effectExtent l="0" t="0" r="3175" b="0"/>
            <wp:docPr id="45250989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9890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109" cy="59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1A08" w14:textId="6B929811" w:rsidR="00B77322" w:rsidRPr="002C0E20" w:rsidRDefault="002C0E20" w:rsidP="002C0E20">
      <w:pPr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4、</w:t>
      </w:r>
      <w:r w:rsidR="00B77322" w:rsidRPr="002C0E20">
        <w:rPr>
          <w:rFonts w:asciiTheme="minorEastAsia" w:hAnsiTheme="minorEastAsia" w:hint="eastAsia"/>
          <w:sz w:val="21"/>
          <w:szCs w:val="21"/>
        </w:rPr>
        <w:t>机构持仓成本：</w:t>
      </w:r>
    </w:p>
    <w:p w14:paraId="1EC179CC" w14:textId="0E3DDE67" w:rsidR="00B77322" w:rsidRPr="002C0E20" w:rsidRDefault="00B77322" w:rsidP="002C0E20">
      <w:pPr>
        <w:pStyle w:val="a9"/>
        <w:ind w:left="1080"/>
        <w:rPr>
          <w:rFonts w:asciiTheme="minorEastAsia" w:hAnsiTheme="minorEastAsia"/>
          <w:sz w:val="21"/>
          <w:szCs w:val="21"/>
        </w:rPr>
      </w:pPr>
      <w:r w:rsidRPr="002C0E20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7689DE3F" wp14:editId="2A7345AA">
            <wp:extent cx="3903785" cy="935939"/>
            <wp:effectExtent l="0" t="0" r="0" b="4445"/>
            <wp:docPr id="209349779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7795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439" cy="94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046" w14:textId="211CF878" w:rsidR="005D29CA" w:rsidRPr="002C0E20" w:rsidRDefault="002C0E20" w:rsidP="002C0E20">
      <w:pPr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5、</w:t>
      </w:r>
      <w:r w:rsidR="005D29CA" w:rsidRPr="002C0E20">
        <w:rPr>
          <w:rFonts w:asciiTheme="minorEastAsia" w:hAnsiTheme="minorEastAsia" w:hint="eastAsia"/>
          <w:sz w:val="21"/>
          <w:szCs w:val="21"/>
        </w:rPr>
        <w:t>动能数据：</w:t>
      </w:r>
    </w:p>
    <w:p w14:paraId="2C67BE78" w14:textId="488172D0" w:rsidR="002C0E20" w:rsidRPr="002C0E20" w:rsidRDefault="002C0E20" w:rsidP="002C0E20">
      <w:pPr>
        <w:rPr>
          <w:rFonts w:asciiTheme="minorEastAsia" w:hAnsiTheme="minorEastAsia" w:hint="eastAsia"/>
          <w:sz w:val="21"/>
          <w:szCs w:val="21"/>
        </w:rPr>
      </w:pPr>
      <w:r w:rsidRPr="002C0E20">
        <w:rPr>
          <w:rFonts w:asciiTheme="minorEastAsia" w:hAnsiTheme="minorEastAsia" w:hint="eastAsia"/>
          <w:sz w:val="21"/>
          <w:szCs w:val="21"/>
        </w:rPr>
        <w:t>动能代表着资金的强弱，比如：市场1分钟流入资金10亿美元和市场2小时流入资金10亿美元，前者的动能要远远大于后者。</w:t>
      </w:r>
    </w:p>
    <w:p w14:paraId="57D71D67" w14:textId="4F191EFD" w:rsidR="005D29CA" w:rsidRPr="002C0E20" w:rsidRDefault="002C0E20" w:rsidP="002C0E20">
      <w:pPr>
        <w:pStyle w:val="a9"/>
        <w:ind w:left="1080"/>
        <w:rPr>
          <w:rFonts w:asciiTheme="minorEastAsia" w:hAnsiTheme="minorEastAsia"/>
          <w:sz w:val="21"/>
          <w:szCs w:val="21"/>
        </w:rPr>
      </w:pPr>
      <w:r w:rsidRPr="002C0E20">
        <w:rPr>
          <w:rFonts w:asciiTheme="minorEastAsia" w:hAnsiTheme="minorEastAsia" w:hint="eastAsia"/>
          <w:sz w:val="21"/>
          <w:szCs w:val="21"/>
        </w:rPr>
        <w:lastRenderedPageBreak/>
        <w:t>SPY短线</w:t>
      </w:r>
      <w:r w:rsidRPr="002C0E20">
        <w:rPr>
          <w:rFonts w:asciiTheme="minorEastAsia" w:hAnsiTheme="minorEastAsia" w:hint="eastAsia"/>
          <w:sz w:val="21"/>
          <w:szCs w:val="21"/>
        </w:rPr>
        <w:t>动能</w:t>
      </w:r>
      <w:r w:rsidRPr="002C0E20">
        <w:rPr>
          <w:rFonts w:asciiTheme="minorEastAsia" w:hAnsiTheme="minorEastAsia" w:hint="eastAsia"/>
          <w:sz w:val="21"/>
          <w:szCs w:val="21"/>
        </w:rPr>
        <w:t>区间（0-90）， QQQ短线</w:t>
      </w:r>
      <w:r w:rsidRPr="002C0E20">
        <w:rPr>
          <w:rFonts w:asciiTheme="minorEastAsia" w:hAnsiTheme="minorEastAsia" w:hint="eastAsia"/>
          <w:sz w:val="21"/>
          <w:szCs w:val="21"/>
        </w:rPr>
        <w:t>动能</w:t>
      </w:r>
      <w:r w:rsidRPr="002C0E20">
        <w:rPr>
          <w:rFonts w:asciiTheme="minorEastAsia" w:hAnsiTheme="minorEastAsia" w:hint="eastAsia"/>
          <w:sz w:val="21"/>
          <w:szCs w:val="21"/>
        </w:rPr>
        <w:t>区间（0-80）， IWM短线</w:t>
      </w:r>
      <w:r w:rsidRPr="002C0E20">
        <w:rPr>
          <w:rFonts w:asciiTheme="minorEastAsia" w:hAnsiTheme="minorEastAsia" w:hint="eastAsia"/>
          <w:sz w:val="21"/>
          <w:szCs w:val="21"/>
        </w:rPr>
        <w:t>动能(</w:t>
      </w:r>
      <w:r w:rsidRPr="002C0E20">
        <w:rPr>
          <w:rFonts w:asciiTheme="minorEastAsia" w:hAnsiTheme="minorEastAsia" w:hint="eastAsia"/>
          <w:sz w:val="21"/>
          <w:szCs w:val="21"/>
        </w:rPr>
        <w:t>0-100），这个数据可以帮助我们看清楚市场短线运行的顶底区间，很适合做短线操作。</w:t>
      </w:r>
    </w:p>
    <w:p w14:paraId="0CA78538" w14:textId="3BBAD547" w:rsidR="002C0E20" w:rsidRPr="002C0E20" w:rsidRDefault="002C0E20" w:rsidP="002C0E20">
      <w:pPr>
        <w:pStyle w:val="a9"/>
        <w:ind w:left="1080"/>
        <w:rPr>
          <w:rFonts w:asciiTheme="minorEastAsia" w:hAnsiTheme="minorEastAsia" w:hint="eastAsia"/>
          <w:sz w:val="21"/>
          <w:szCs w:val="21"/>
        </w:rPr>
      </w:pPr>
      <w:r w:rsidRPr="002C0E20">
        <w:rPr>
          <w:rFonts w:asciiTheme="minorEastAsia" w:hAnsiTheme="minorEastAsia" w:hint="eastAsia"/>
          <w:sz w:val="21"/>
          <w:szCs w:val="21"/>
        </w:rPr>
        <w:t>spy、</w:t>
      </w:r>
      <w:proofErr w:type="spellStart"/>
      <w:r w:rsidRPr="002C0E20">
        <w:rPr>
          <w:rFonts w:asciiTheme="minorEastAsia" w:hAnsiTheme="minorEastAsia" w:hint="eastAsia"/>
          <w:sz w:val="21"/>
          <w:szCs w:val="21"/>
        </w:rPr>
        <w:t>qqq</w:t>
      </w:r>
      <w:proofErr w:type="spellEnd"/>
      <w:r w:rsidRPr="002C0E20">
        <w:rPr>
          <w:rFonts w:asciiTheme="minorEastAsia" w:hAnsiTheme="minorEastAsia" w:hint="eastAsia"/>
          <w:sz w:val="21"/>
          <w:szCs w:val="21"/>
        </w:rPr>
        <w:t>、罗素的中线动能在一个中线波段中顶部峰值能超过200，底部也能低于-200</w:t>
      </w:r>
      <w:r w:rsidRPr="002C0E20">
        <w:rPr>
          <w:rFonts w:asciiTheme="minorEastAsia" w:hAnsiTheme="minorEastAsia" w:hint="eastAsia"/>
          <w:sz w:val="21"/>
          <w:szCs w:val="21"/>
        </w:rPr>
        <w:t>。</w:t>
      </w:r>
    </w:p>
    <w:p w14:paraId="674B9351" w14:textId="46629904" w:rsidR="004D1A1D" w:rsidRPr="002C0E20" w:rsidRDefault="004D1A1D" w:rsidP="002C0E20">
      <w:pPr>
        <w:pStyle w:val="a9"/>
        <w:ind w:left="1080"/>
        <w:rPr>
          <w:rFonts w:asciiTheme="minorEastAsia" w:hAnsiTheme="minorEastAsia"/>
          <w:b/>
          <w:bCs/>
          <w:sz w:val="21"/>
          <w:szCs w:val="21"/>
        </w:rPr>
      </w:pPr>
      <w:r w:rsidRPr="002C0E20">
        <w:rPr>
          <w:rFonts w:asciiTheme="minorEastAsia" w:hAnsiTheme="minorEastAsia" w:hint="eastAsia"/>
          <w:b/>
          <w:bCs/>
          <w:sz w:val="21"/>
          <w:szCs w:val="21"/>
        </w:rPr>
        <w:t>如何使用</w:t>
      </w:r>
      <w:r w:rsidR="002C0E20" w:rsidRPr="002C0E20">
        <w:rPr>
          <w:rFonts w:asciiTheme="minorEastAsia" w:hAnsiTheme="minorEastAsia" w:hint="eastAsia"/>
          <w:b/>
          <w:bCs/>
          <w:sz w:val="21"/>
          <w:szCs w:val="21"/>
        </w:rPr>
        <w:t>这些数据</w:t>
      </w:r>
      <w:r w:rsidRPr="002C0E20">
        <w:rPr>
          <w:rFonts w:asciiTheme="minorEastAsia" w:hAnsiTheme="minorEastAsia" w:hint="eastAsia"/>
          <w:b/>
          <w:bCs/>
          <w:sz w:val="21"/>
          <w:szCs w:val="21"/>
        </w:rPr>
        <w:t>：</w:t>
      </w:r>
    </w:p>
    <w:p w14:paraId="0E861BF7" w14:textId="1F359B6B" w:rsidR="002C0E20" w:rsidRPr="002C0E20" w:rsidRDefault="002C0E20" w:rsidP="002C0E20">
      <w:pPr>
        <w:pStyle w:val="a9"/>
        <w:ind w:left="1080"/>
        <w:rPr>
          <w:rFonts w:asciiTheme="minorEastAsia" w:hAnsiTheme="minorEastAsia" w:hint="eastAsia"/>
          <w:sz w:val="21"/>
          <w:szCs w:val="21"/>
        </w:rPr>
      </w:pPr>
      <w:r w:rsidRPr="002C0E20">
        <w:rPr>
          <w:rFonts w:asciiTheme="minorEastAsia" w:hAnsiTheme="minorEastAsia" w:hint="eastAsia"/>
          <w:sz w:val="21"/>
          <w:szCs w:val="21"/>
        </w:rPr>
        <w:t>大部分情况下操</w:t>
      </w:r>
      <w:proofErr w:type="gramStart"/>
      <w:r w:rsidRPr="002C0E20">
        <w:rPr>
          <w:rFonts w:asciiTheme="minorEastAsia" w:hAnsiTheme="minorEastAsia" w:hint="eastAsia"/>
          <w:sz w:val="21"/>
          <w:szCs w:val="21"/>
        </w:rPr>
        <w:t>作美股</w:t>
      </w:r>
      <w:proofErr w:type="gramEnd"/>
      <w:r w:rsidRPr="002C0E20">
        <w:rPr>
          <w:rFonts w:asciiTheme="minorEastAsia" w:hAnsiTheme="minorEastAsia" w:hint="eastAsia"/>
          <w:sz w:val="21"/>
          <w:szCs w:val="21"/>
        </w:rPr>
        <w:t>就是在长线、超长买</w:t>
      </w:r>
      <w:proofErr w:type="gramStart"/>
      <w:r w:rsidRPr="002C0E20">
        <w:rPr>
          <w:rFonts w:asciiTheme="minorEastAsia" w:hAnsiTheme="minorEastAsia" w:hint="eastAsia"/>
          <w:sz w:val="21"/>
          <w:szCs w:val="21"/>
        </w:rPr>
        <w:t>力上升</w:t>
      </w:r>
      <w:proofErr w:type="gramEnd"/>
      <w:r w:rsidRPr="002C0E20">
        <w:rPr>
          <w:rFonts w:asciiTheme="minorEastAsia" w:hAnsiTheme="minorEastAsia" w:hint="eastAsia"/>
          <w:sz w:val="21"/>
          <w:szCs w:val="21"/>
        </w:rPr>
        <w:t>的前提下，围绕着本周期主力的机构持仓成本盯盘，低买高卖，一击即中。买点和卖点都是镜像关系。如果个股的长线、超长买力下降，那就</w:t>
      </w:r>
      <w:r w:rsidRPr="002C0E20">
        <w:rPr>
          <w:rFonts w:asciiTheme="minorEastAsia" w:hAnsiTheme="minorEastAsia" w:hint="eastAsia"/>
          <w:sz w:val="21"/>
          <w:szCs w:val="21"/>
        </w:rPr>
        <w:t>暂时</w:t>
      </w:r>
      <w:r w:rsidRPr="002C0E20">
        <w:rPr>
          <w:rFonts w:asciiTheme="minorEastAsia" w:hAnsiTheme="minorEastAsia" w:hint="eastAsia"/>
          <w:sz w:val="21"/>
          <w:szCs w:val="21"/>
        </w:rPr>
        <w:t>不做这只股票。如果spy、</w:t>
      </w:r>
      <w:proofErr w:type="spellStart"/>
      <w:r w:rsidRPr="002C0E20">
        <w:rPr>
          <w:rFonts w:asciiTheme="minorEastAsia" w:hAnsiTheme="minorEastAsia" w:hint="eastAsia"/>
          <w:sz w:val="21"/>
          <w:szCs w:val="21"/>
        </w:rPr>
        <w:t>qqq</w:t>
      </w:r>
      <w:proofErr w:type="spellEnd"/>
      <w:r w:rsidRPr="002C0E20">
        <w:rPr>
          <w:rFonts w:asciiTheme="minorEastAsia" w:hAnsiTheme="minorEastAsia" w:hint="eastAsia"/>
          <w:sz w:val="21"/>
          <w:szCs w:val="21"/>
        </w:rPr>
        <w:t>的长线、超长买力下降，那就耐心等待买</w:t>
      </w:r>
      <w:proofErr w:type="gramStart"/>
      <w:r w:rsidRPr="002C0E20">
        <w:rPr>
          <w:rFonts w:asciiTheme="minorEastAsia" w:hAnsiTheme="minorEastAsia" w:hint="eastAsia"/>
          <w:sz w:val="21"/>
          <w:szCs w:val="21"/>
        </w:rPr>
        <w:t>力上升</w:t>
      </w:r>
      <w:proofErr w:type="gramEnd"/>
      <w:r w:rsidRPr="002C0E20">
        <w:rPr>
          <w:rFonts w:asciiTheme="minorEastAsia" w:hAnsiTheme="minorEastAsia" w:hint="eastAsia"/>
          <w:sz w:val="21"/>
          <w:szCs w:val="21"/>
        </w:rPr>
        <w:t>之后再</w:t>
      </w:r>
      <w:r w:rsidRPr="002C0E20">
        <w:rPr>
          <w:rFonts w:asciiTheme="minorEastAsia" w:hAnsiTheme="minorEastAsia" w:hint="eastAsia"/>
          <w:sz w:val="21"/>
          <w:szCs w:val="21"/>
        </w:rPr>
        <w:t>做</w:t>
      </w:r>
      <w:r w:rsidRPr="002C0E20">
        <w:rPr>
          <w:rFonts w:asciiTheme="minorEastAsia" w:hAnsiTheme="minorEastAsia" w:hint="eastAsia"/>
          <w:sz w:val="21"/>
          <w:szCs w:val="21"/>
        </w:rPr>
        <w:t>。</w:t>
      </w:r>
    </w:p>
    <w:p w14:paraId="5C741438" w14:textId="4096D644" w:rsidR="004D1A1D" w:rsidRPr="002C0E20" w:rsidRDefault="004D1A1D" w:rsidP="002C0E20">
      <w:pPr>
        <w:pStyle w:val="a9"/>
        <w:ind w:left="1080"/>
        <w:rPr>
          <w:rFonts w:asciiTheme="minorEastAsia" w:hAnsiTheme="minorEastAsia"/>
          <w:sz w:val="21"/>
          <w:szCs w:val="21"/>
        </w:rPr>
      </w:pPr>
      <w:r w:rsidRPr="002C0E20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75A6CDB6" wp14:editId="6632F62C">
            <wp:extent cx="4193931" cy="1279181"/>
            <wp:effectExtent l="0" t="0" r="0" b="3810"/>
            <wp:docPr id="50954512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45120" name="Picture 1" descr="A black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127" cy="129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0810" w14:textId="77777777" w:rsidR="00B77322" w:rsidRPr="002C0E20" w:rsidRDefault="00B77322" w:rsidP="002C0E20">
      <w:pPr>
        <w:pStyle w:val="a9"/>
        <w:ind w:left="1080"/>
        <w:rPr>
          <w:sz w:val="21"/>
          <w:szCs w:val="21"/>
        </w:rPr>
      </w:pPr>
    </w:p>
    <w:p w14:paraId="4C0A4B8C" w14:textId="164717F8" w:rsidR="000E68DB" w:rsidRPr="002C0E20" w:rsidRDefault="002C0E20" w:rsidP="002C0E20">
      <w:p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二、</w:t>
      </w:r>
      <w:proofErr w:type="gramStart"/>
      <w:r w:rsidR="005D29CA" w:rsidRPr="002C0E20">
        <w:rPr>
          <w:rFonts w:hint="eastAsia"/>
          <w:b/>
          <w:bCs/>
          <w:sz w:val="21"/>
          <w:szCs w:val="21"/>
        </w:rPr>
        <w:t>每天</w:t>
      </w:r>
      <w:r w:rsidR="000E68DB" w:rsidRPr="002C0E20">
        <w:rPr>
          <w:rFonts w:hint="eastAsia"/>
          <w:b/>
          <w:bCs/>
          <w:sz w:val="21"/>
          <w:szCs w:val="21"/>
        </w:rPr>
        <w:t>美</w:t>
      </w:r>
      <w:proofErr w:type="gramEnd"/>
      <w:r w:rsidR="000E68DB" w:rsidRPr="002C0E20">
        <w:rPr>
          <w:rFonts w:hint="eastAsia"/>
          <w:b/>
          <w:bCs/>
          <w:sz w:val="21"/>
          <w:szCs w:val="21"/>
        </w:rPr>
        <w:t>股有哪些</w:t>
      </w:r>
      <w:r w:rsidR="005D29CA" w:rsidRPr="002C0E20">
        <w:rPr>
          <w:rFonts w:hint="eastAsia"/>
          <w:b/>
          <w:bCs/>
          <w:sz w:val="21"/>
          <w:szCs w:val="21"/>
        </w:rPr>
        <w:t>重要的</w:t>
      </w:r>
      <w:r w:rsidR="000E68DB" w:rsidRPr="002C0E20">
        <w:rPr>
          <w:rFonts w:hint="eastAsia"/>
          <w:b/>
          <w:bCs/>
          <w:sz w:val="21"/>
          <w:szCs w:val="21"/>
        </w:rPr>
        <w:t>买卖时段</w:t>
      </w:r>
      <w:r w:rsidR="00241155" w:rsidRPr="002C0E20">
        <w:rPr>
          <w:rFonts w:hint="eastAsia"/>
          <w:b/>
          <w:bCs/>
          <w:sz w:val="21"/>
          <w:szCs w:val="21"/>
        </w:rPr>
        <w:t>？</w:t>
      </w:r>
      <w:r w:rsidR="00241155" w:rsidRPr="002C0E20">
        <w:rPr>
          <w:rFonts w:ascii="微软雅黑" w:eastAsia="微软雅黑" w:hAnsi="微软雅黑" w:hint="eastAsia"/>
          <w:sz w:val="21"/>
          <w:szCs w:val="21"/>
          <w:bdr w:val="none" w:sz="0" w:space="0" w:color="auto" w:frame="1"/>
        </w:rPr>
        <w:t xml:space="preserve">每个交易日，美股最重要的下单时间点是哪四个？ </w:t>
      </w:r>
      <w:hyperlink r:id="rId10" w:tgtFrame="_blank" w:tooltip="https://www.youtube.com/watch?v=S80nGbZdkKM" w:history="1">
        <w:r w:rsidR="00241155" w:rsidRPr="002C0E20">
          <w:rPr>
            <w:rStyle w:val="ae"/>
            <w:rFonts w:ascii="inherit" w:eastAsia="微软雅黑" w:hAnsi="inherit"/>
            <w:sz w:val="21"/>
            <w:szCs w:val="21"/>
            <w:bdr w:val="none" w:sz="0" w:space="0" w:color="auto" w:frame="1"/>
          </w:rPr>
          <w:t>https://www.youtube.com/watch?v=S80nGbZdkKM</w:t>
        </w:r>
      </w:hyperlink>
    </w:p>
    <w:p w14:paraId="6D59DEB0" w14:textId="54BA861F" w:rsidR="000E68DB" w:rsidRPr="002C0E20" w:rsidRDefault="000E68DB" w:rsidP="002C0E20">
      <w:pPr>
        <w:pStyle w:val="a9"/>
        <w:ind w:left="1080"/>
        <w:rPr>
          <w:sz w:val="21"/>
          <w:szCs w:val="21"/>
        </w:rPr>
      </w:pPr>
      <w:r w:rsidRPr="002C0E20">
        <w:rPr>
          <w:noProof/>
          <w:sz w:val="21"/>
          <w:szCs w:val="21"/>
        </w:rPr>
        <w:drawing>
          <wp:inline distT="0" distB="0" distL="0" distR="0" wp14:anchorId="12B8399E" wp14:editId="59B5761B">
            <wp:extent cx="3420208" cy="1721851"/>
            <wp:effectExtent l="0" t="0" r="0" b="5715"/>
            <wp:docPr id="195678765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87659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9632" cy="17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02A4" w14:textId="71DD2D17" w:rsidR="005D29CA" w:rsidRPr="002C0E20" w:rsidRDefault="002C0E20" w:rsidP="002C0E20">
      <w:pPr>
        <w:rPr>
          <w:b/>
          <w:bCs/>
          <w:sz w:val="21"/>
          <w:szCs w:val="21"/>
        </w:rPr>
      </w:pPr>
      <w:r w:rsidRPr="002C0E20">
        <w:rPr>
          <w:rFonts w:hint="eastAsia"/>
          <w:b/>
          <w:bCs/>
          <w:sz w:val="21"/>
          <w:szCs w:val="21"/>
        </w:rPr>
        <w:t>三、</w:t>
      </w:r>
      <w:r w:rsidR="00241155" w:rsidRPr="002C0E20">
        <w:rPr>
          <w:rFonts w:hint="eastAsia"/>
          <w:b/>
          <w:bCs/>
          <w:sz w:val="21"/>
          <w:szCs w:val="21"/>
        </w:rPr>
        <w:t>应该操作</w:t>
      </w:r>
      <w:r w:rsidR="005D29CA" w:rsidRPr="002C0E20">
        <w:rPr>
          <w:rFonts w:hint="eastAsia"/>
          <w:b/>
          <w:bCs/>
          <w:sz w:val="21"/>
          <w:szCs w:val="21"/>
        </w:rPr>
        <w:t>哪些标的？</w:t>
      </w:r>
    </w:p>
    <w:p w14:paraId="2375A5B2" w14:textId="7248FCDC" w:rsidR="005D29CA" w:rsidRPr="002C0E20" w:rsidRDefault="005D29CA" w:rsidP="002C0E20">
      <w:pPr>
        <w:ind w:left="360"/>
        <w:rPr>
          <w:rFonts w:hint="eastAsia"/>
          <w:sz w:val="21"/>
          <w:szCs w:val="21"/>
        </w:rPr>
      </w:pPr>
      <w:r w:rsidRPr="002C0E20">
        <w:rPr>
          <w:rFonts w:hint="eastAsia"/>
          <w:sz w:val="21"/>
          <w:szCs w:val="21"/>
        </w:rPr>
        <w:t>我们一般就做两大指数和本周期最强势的个股和板块，目前就是</w:t>
      </w:r>
      <w:r w:rsidRPr="002C0E20">
        <w:rPr>
          <w:rFonts w:hint="eastAsia"/>
          <w:sz w:val="21"/>
          <w:szCs w:val="21"/>
        </w:rPr>
        <w:t>SPY\QQQ\NVDA\SOXX</w:t>
      </w:r>
      <w:r w:rsidRPr="002C0E20">
        <w:rPr>
          <w:rFonts w:hint="eastAsia"/>
          <w:sz w:val="21"/>
          <w:szCs w:val="21"/>
        </w:rPr>
        <w:t>，其对应的几倍</w:t>
      </w:r>
      <w:r w:rsidRPr="002C0E20">
        <w:rPr>
          <w:rFonts w:hint="eastAsia"/>
          <w:sz w:val="21"/>
          <w:szCs w:val="21"/>
        </w:rPr>
        <w:t>ETF</w:t>
      </w:r>
      <w:r w:rsidRPr="002C0E20">
        <w:rPr>
          <w:rFonts w:hint="eastAsia"/>
          <w:sz w:val="21"/>
          <w:szCs w:val="21"/>
        </w:rPr>
        <w:t>和末日期权被简称为四菜一汤。</w:t>
      </w:r>
    </w:p>
    <w:p w14:paraId="5BA80639" w14:textId="25C2B14B" w:rsidR="005D29CA" w:rsidRPr="002C0E20" w:rsidRDefault="005D29CA" w:rsidP="002C0E20">
      <w:pPr>
        <w:ind w:left="360"/>
        <w:rPr>
          <w:rFonts w:hint="eastAsia"/>
          <w:sz w:val="21"/>
          <w:szCs w:val="21"/>
        </w:rPr>
      </w:pPr>
      <w:r w:rsidRPr="002C0E20">
        <w:rPr>
          <w:noProof/>
          <w:sz w:val="21"/>
          <w:szCs w:val="21"/>
        </w:rPr>
        <w:drawing>
          <wp:inline distT="0" distB="0" distL="0" distR="0" wp14:anchorId="391859F8" wp14:editId="7640631F">
            <wp:extent cx="3605800" cy="1995854"/>
            <wp:effectExtent l="0" t="0" r="1270" b="0"/>
            <wp:docPr id="88838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89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1874" cy="203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A843" w14:textId="77777777" w:rsidR="000E68DB" w:rsidRPr="002C0E20" w:rsidRDefault="000E68DB" w:rsidP="002C0E20">
      <w:pPr>
        <w:pStyle w:val="a9"/>
        <w:ind w:left="1080"/>
        <w:rPr>
          <w:sz w:val="21"/>
          <w:szCs w:val="21"/>
        </w:rPr>
      </w:pPr>
    </w:p>
    <w:p w14:paraId="6FF70579" w14:textId="46F8CFBA" w:rsidR="005D29CA" w:rsidRPr="002C0E20" w:rsidRDefault="002C0E20" w:rsidP="002C0E20">
      <w:pPr>
        <w:rPr>
          <w:rFonts w:asciiTheme="minorEastAsia" w:hAnsiTheme="minorEastAsia"/>
          <w:b/>
          <w:bCs/>
          <w:sz w:val="21"/>
          <w:szCs w:val="21"/>
        </w:rPr>
      </w:pPr>
      <w:r w:rsidRPr="002C0E20">
        <w:rPr>
          <w:rFonts w:asciiTheme="minorEastAsia" w:hAnsiTheme="minorEastAsia" w:hint="eastAsia"/>
          <w:b/>
          <w:bCs/>
          <w:sz w:val="21"/>
          <w:szCs w:val="21"/>
        </w:rPr>
        <w:t>四、</w:t>
      </w:r>
      <w:r w:rsidR="005D29CA" w:rsidRPr="002C0E20">
        <w:rPr>
          <w:rFonts w:asciiTheme="minorEastAsia" w:hAnsiTheme="minorEastAsia" w:hint="eastAsia"/>
          <w:b/>
          <w:bCs/>
          <w:sz w:val="21"/>
          <w:szCs w:val="21"/>
        </w:rPr>
        <w:t>买点是什么？</w:t>
      </w:r>
    </w:p>
    <w:p w14:paraId="3BFB2EC7" w14:textId="75198B04" w:rsidR="000E68DB" w:rsidRPr="002C0E20" w:rsidRDefault="000E68DB" w:rsidP="002C0E20">
      <w:pPr>
        <w:ind w:left="360"/>
        <w:rPr>
          <w:rFonts w:asciiTheme="minorEastAsia" w:hAnsiTheme="minorEastAsia"/>
          <w:sz w:val="21"/>
          <w:szCs w:val="21"/>
        </w:rPr>
      </w:pPr>
      <w:r w:rsidRPr="002C0E20">
        <w:rPr>
          <w:rFonts w:asciiTheme="minorEastAsia" w:hAnsiTheme="minorEastAsia" w:hint="eastAsia"/>
          <w:b/>
          <w:bCs/>
          <w:sz w:val="21"/>
          <w:szCs w:val="21"/>
        </w:rPr>
        <w:t>美股有哪9个主要的周期以及如何进行安全买点分级？</w:t>
      </w:r>
      <w:r w:rsidRPr="002C0E20">
        <w:rPr>
          <w:rFonts w:asciiTheme="minorEastAsia" w:hAnsiTheme="minorEastAsia" w:hint="eastAsia"/>
          <w:sz w:val="21"/>
          <w:szCs w:val="21"/>
        </w:rPr>
        <w:t>如果我有100万美金，需要兼顾安全、收益和养生，也没有那么多</w:t>
      </w:r>
      <w:proofErr w:type="gramStart"/>
      <w:r w:rsidRPr="002C0E20">
        <w:rPr>
          <w:rFonts w:asciiTheme="minorEastAsia" w:hAnsiTheme="minorEastAsia" w:hint="eastAsia"/>
          <w:sz w:val="21"/>
          <w:szCs w:val="21"/>
        </w:rPr>
        <w:t>时间盯盘高频</w:t>
      </w:r>
      <w:proofErr w:type="gramEnd"/>
      <w:r w:rsidRPr="002C0E20">
        <w:rPr>
          <w:rFonts w:asciiTheme="minorEastAsia" w:hAnsiTheme="minorEastAsia" w:hint="eastAsia"/>
          <w:sz w:val="21"/>
          <w:szCs w:val="21"/>
        </w:rPr>
        <w:t>操作，</w:t>
      </w:r>
      <w:proofErr w:type="gramStart"/>
      <w:r w:rsidRPr="002C0E20">
        <w:rPr>
          <w:rFonts w:asciiTheme="minorEastAsia" w:hAnsiTheme="minorEastAsia" w:hint="eastAsia"/>
          <w:sz w:val="21"/>
          <w:szCs w:val="21"/>
        </w:rPr>
        <w:t>每个买</w:t>
      </w:r>
      <w:proofErr w:type="gramEnd"/>
      <w:r w:rsidRPr="002C0E20">
        <w:rPr>
          <w:rFonts w:asciiTheme="minorEastAsia" w:hAnsiTheme="minorEastAsia" w:hint="eastAsia"/>
          <w:sz w:val="21"/>
          <w:szCs w:val="21"/>
        </w:rPr>
        <w:t>点如何对应</w:t>
      </w:r>
      <w:proofErr w:type="gramStart"/>
      <w:r w:rsidRPr="002C0E20">
        <w:rPr>
          <w:rFonts w:asciiTheme="minorEastAsia" w:hAnsiTheme="minorEastAsia" w:hint="eastAsia"/>
          <w:sz w:val="21"/>
          <w:szCs w:val="21"/>
        </w:rPr>
        <w:t>仓位</w:t>
      </w:r>
      <w:proofErr w:type="gramEnd"/>
      <w:r w:rsidRPr="002C0E20">
        <w:rPr>
          <w:rFonts w:asciiTheme="minorEastAsia" w:hAnsiTheme="minorEastAsia" w:hint="eastAsia"/>
          <w:sz w:val="21"/>
          <w:szCs w:val="21"/>
        </w:rPr>
        <w:t>的分布？</w:t>
      </w:r>
      <w:r w:rsidR="004D1A1D" w:rsidRPr="002C0E20">
        <w:rPr>
          <w:rFonts w:asciiTheme="minorEastAsia" w:hAnsiTheme="minorEastAsia" w:hint="eastAsia"/>
          <w:sz w:val="21"/>
          <w:szCs w:val="21"/>
        </w:rPr>
        <w:t>含标的</w:t>
      </w:r>
      <w:r w:rsidRPr="002C0E20">
        <w:rPr>
          <w:rFonts w:asciiTheme="minorEastAsia" w:hAnsiTheme="minorEastAsia" w:hint="eastAsia"/>
          <w:sz w:val="21"/>
          <w:szCs w:val="21"/>
        </w:rPr>
        <w:t>（2024年5月31日更新版）</w:t>
      </w:r>
      <w:hyperlink r:id="rId13" w:history="1">
        <w:r w:rsidRPr="002C0E20">
          <w:rPr>
            <w:rStyle w:val="ae"/>
            <w:rFonts w:asciiTheme="minorEastAsia" w:hAnsiTheme="minorEastAsia"/>
            <w:sz w:val="21"/>
            <w:szCs w:val="21"/>
          </w:rPr>
          <w:t>https://discord.com/channels/1185360576252223590/1210267371638362182/1246318965303676938</w:t>
        </w:r>
      </w:hyperlink>
    </w:p>
    <w:p w14:paraId="303C5425" w14:textId="7CFDA880" w:rsidR="000E68DB" w:rsidRPr="002C0E20" w:rsidRDefault="000E68DB" w:rsidP="002C0E20">
      <w:pPr>
        <w:pStyle w:val="a9"/>
        <w:ind w:left="1080"/>
        <w:rPr>
          <w:rFonts w:asciiTheme="minorEastAsia" w:hAnsiTheme="minorEastAsia"/>
          <w:sz w:val="21"/>
          <w:szCs w:val="21"/>
        </w:rPr>
      </w:pPr>
      <w:r w:rsidRPr="002C0E20">
        <w:rPr>
          <w:rFonts w:asciiTheme="minorEastAsia" w:hAnsiTheme="minorEastAsia"/>
          <w:noProof/>
          <w:sz w:val="21"/>
          <w:szCs w:val="21"/>
        </w:rPr>
        <w:drawing>
          <wp:inline distT="0" distB="0" distL="0" distR="0" wp14:anchorId="39139118" wp14:editId="5349725E">
            <wp:extent cx="3165231" cy="1439188"/>
            <wp:effectExtent l="0" t="0" r="0" b="0"/>
            <wp:docPr id="13676336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361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0827" cy="149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C554" w14:textId="77777777" w:rsidR="004D1A1D" w:rsidRPr="002C0E20" w:rsidRDefault="004D1A1D" w:rsidP="002C0E20">
      <w:pPr>
        <w:pStyle w:val="a9"/>
        <w:ind w:left="1080"/>
        <w:rPr>
          <w:rFonts w:asciiTheme="minorEastAsia" w:hAnsiTheme="minorEastAsia"/>
          <w:sz w:val="21"/>
          <w:szCs w:val="21"/>
        </w:rPr>
      </w:pPr>
    </w:p>
    <w:p w14:paraId="3C987DE1" w14:textId="17421097" w:rsidR="00553FBD" w:rsidRPr="002C0E20" w:rsidRDefault="002C0E20" w:rsidP="002C0E20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五、</w:t>
      </w:r>
      <w:r w:rsidR="00241155" w:rsidRPr="002C0E20">
        <w:rPr>
          <w:rFonts w:hint="eastAsia"/>
          <w:b/>
          <w:bCs/>
          <w:sz w:val="21"/>
          <w:szCs w:val="21"/>
        </w:rPr>
        <w:t>短线账户</w:t>
      </w:r>
      <w:r w:rsidR="004D1A1D" w:rsidRPr="002C0E20">
        <w:rPr>
          <w:rFonts w:hint="eastAsia"/>
          <w:b/>
          <w:bCs/>
          <w:sz w:val="21"/>
          <w:szCs w:val="21"/>
        </w:rPr>
        <w:t>如何设置止盈</w:t>
      </w:r>
      <w:r w:rsidR="00241155" w:rsidRPr="002C0E20">
        <w:rPr>
          <w:rFonts w:hint="eastAsia"/>
          <w:b/>
          <w:bCs/>
          <w:sz w:val="21"/>
          <w:szCs w:val="21"/>
        </w:rPr>
        <w:t>？</w:t>
      </w:r>
    </w:p>
    <w:p w14:paraId="18CF0B3C" w14:textId="306A8C41" w:rsidR="004D1A1D" w:rsidRPr="002C0E20" w:rsidRDefault="004D1A1D" w:rsidP="002C0E20">
      <w:pPr>
        <w:pStyle w:val="a9"/>
        <w:ind w:left="1080"/>
        <w:rPr>
          <w:rFonts w:ascii="微软雅黑" w:eastAsia="微软雅黑" w:hAnsi="微软雅黑" w:cs="微软雅黑"/>
          <w:sz w:val="21"/>
          <w:szCs w:val="21"/>
        </w:rPr>
      </w:pPr>
      <w:r w:rsidRPr="00F42887">
        <w:rPr>
          <w:rFonts w:hint="eastAsia"/>
          <w:sz w:val="21"/>
          <w:szCs w:val="21"/>
        </w:rPr>
        <w:t>举例：我在</w:t>
      </w:r>
      <w:proofErr w:type="gramStart"/>
      <w:r w:rsidRPr="00F42887">
        <w:rPr>
          <w:rFonts w:ascii="Noto Sans" w:hAnsi="Noto Sans" w:cs="Noto Sans"/>
          <w:sz w:val="21"/>
          <w:szCs w:val="21"/>
        </w:rPr>
        <w:t>英伟达</w:t>
      </w:r>
      <w:proofErr w:type="gramEnd"/>
      <w:r w:rsidRPr="00F42887">
        <w:rPr>
          <w:rFonts w:ascii="Noto Sans" w:hAnsi="Noto Sans" w:cs="Noto Sans"/>
          <w:sz w:val="21"/>
          <w:szCs w:val="21"/>
        </w:rPr>
        <w:t>接近超超短</w:t>
      </w:r>
      <w:r w:rsidR="00241155" w:rsidRPr="00F42887">
        <w:rPr>
          <w:rFonts w:ascii="Noto Sans" w:hAnsi="Noto Sans" w:cs="Noto Sans" w:hint="eastAsia"/>
          <w:sz w:val="21"/>
          <w:szCs w:val="21"/>
        </w:rPr>
        <w:t>机构持仓成本</w:t>
      </w:r>
      <w:r w:rsidRPr="00F42887">
        <w:rPr>
          <w:rFonts w:ascii="Noto Sans" w:hAnsi="Noto Sans" w:cs="Noto Sans"/>
          <w:sz w:val="21"/>
          <w:szCs w:val="21"/>
        </w:rPr>
        <w:t>时买了正</w:t>
      </w:r>
      <w:r w:rsidRPr="00F42887">
        <w:rPr>
          <w:rFonts w:ascii="微软雅黑" w:eastAsia="微软雅黑" w:hAnsi="微软雅黑" w:cs="微软雅黑" w:hint="eastAsia"/>
          <w:sz w:val="21"/>
          <w:szCs w:val="21"/>
        </w:rPr>
        <w:t>股，</w:t>
      </w:r>
      <w:r w:rsidR="00F42887" w:rsidRPr="00F42887">
        <w:rPr>
          <w:rFonts w:ascii="微软雅黑" w:eastAsia="微软雅黑" w:hAnsi="微软雅黑" w:cs="微软雅黑" w:hint="eastAsia"/>
          <w:sz w:val="21"/>
          <w:szCs w:val="21"/>
        </w:rPr>
        <w:t>该</w:t>
      </w:r>
      <w:r w:rsidRPr="00F42887">
        <w:rPr>
          <w:rFonts w:ascii="微软雅黑" w:eastAsia="微软雅黑" w:hAnsi="微软雅黑" w:cs="微软雅黑" w:hint="eastAsia"/>
          <w:sz w:val="21"/>
          <w:szCs w:val="21"/>
        </w:rPr>
        <w:t>如何止盈</w:t>
      </w:r>
      <w:r w:rsidRPr="002C0E20">
        <w:rPr>
          <w:noProof/>
          <w:sz w:val="21"/>
          <w:szCs w:val="21"/>
        </w:rPr>
        <w:drawing>
          <wp:inline distT="0" distB="0" distL="0" distR="0" wp14:anchorId="39BEECBB" wp14:editId="5F2D438F">
            <wp:extent cx="3569677" cy="734422"/>
            <wp:effectExtent l="0" t="0" r="0" b="2540"/>
            <wp:docPr id="32418258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2584" name="Picture 1" descr="A black background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1372" cy="7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372B" w14:textId="566D7491" w:rsidR="00B515AB" w:rsidRPr="002C0E20" w:rsidRDefault="00B515AB" w:rsidP="002C0E20">
      <w:pPr>
        <w:pStyle w:val="a9"/>
        <w:ind w:left="1080"/>
        <w:rPr>
          <w:sz w:val="21"/>
          <w:szCs w:val="21"/>
        </w:rPr>
      </w:pPr>
      <w:r w:rsidRPr="002C0E20">
        <w:rPr>
          <w:sz w:val="21"/>
          <w:szCs w:val="21"/>
        </w:rPr>
        <w:fldChar w:fldCharType="begin"/>
      </w:r>
      <w:r w:rsidRPr="002C0E20">
        <w:rPr>
          <w:sz w:val="21"/>
          <w:szCs w:val="21"/>
        </w:rPr>
        <w:instrText xml:space="preserve"> INCLUDEPICTURE "https://cdn.discordapp.com/attachments/1185389364793061487/1253335053711314997/cd5fa70253ef805406e2c132c6ea8780.jpg?ex=667d63ba&amp;is=667c123a&amp;hm=c34415447abbbd55c82e0f409f513b1dc0b46da21f0282c9515e0a7f952e4076&amp;=" \* MERGEFORMATINET </w:instrText>
      </w:r>
      <w:r w:rsidRPr="002C0E20">
        <w:rPr>
          <w:sz w:val="21"/>
          <w:szCs w:val="21"/>
        </w:rPr>
        <w:fldChar w:fldCharType="separate"/>
      </w:r>
      <w:r w:rsidRPr="002C0E20">
        <w:rPr>
          <w:noProof/>
          <w:sz w:val="21"/>
          <w:szCs w:val="21"/>
        </w:rPr>
        <w:drawing>
          <wp:inline distT="0" distB="0" distL="0" distR="0" wp14:anchorId="3A107BDB" wp14:editId="3941B99B">
            <wp:extent cx="2371449" cy="2004646"/>
            <wp:effectExtent l="0" t="0" r="3810" b="2540"/>
            <wp:docPr id="20789042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428" name="Picture 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57"/>
                    <a:stretch/>
                  </pic:blipFill>
                  <pic:spPr bwMode="auto">
                    <a:xfrm>
                      <a:off x="0" y="0"/>
                      <a:ext cx="2414671" cy="204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C0E20">
        <w:rPr>
          <w:sz w:val="21"/>
          <w:szCs w:val="21"/>
        </w:rPr>
        <w:fldChar w:fldCharType="end"/>
      </w:r>
    </w:p>
    <w:p w14:paraId="49F261D3" w14:textId="1EE97250" w:rsidR="00241155" w:rsidRPr="002C0E20" w:rsidRDefault="002C0E20" w:rsidP="002C0E20">
      <w:pPr>
        <w:rPr>
          <w:b/>
          <w:bCs/>
          <w:sz w:val="21"/>
          <w:szCs w:val="21"/>
        </w:rPr>
      </w:pPr>
      <w:r w:rsidRPr="002C0E20">
        <w:rPr>
          <w:rFonts w:hint="eastAsia"/>
          <w:b/>
          <w:bCs/>
          <w:sz w:val="21"/>
          <w:szCs w:val="21"/>
        </w:rPr>
        <w:t>六、</w:t>
      </w:r>
      <w:r w:rsidR="00241155" w:rsidRPr="002C0E20">
        <w:rPr>
          <w:rFonts w:hint="eastAsia"/>
          <w:b/>
          <w:bCs/>
          <w:sz w:val="21"/>
          <w:szCs w:val="21"/>
        </w:rPr>
        <w:t>长线账户如何修剪利润？</w:t>
      </w:r>
    </w:p>
    <w:p w14:paraId="066C0B45" w14:textId="5109BABF" w:rsidR="00241155" w:rsidRPr="002C0E20" w:rsidRDefault="00241155" w:rsidP="002C0E20">
      <w:pPr>
        <w:rPr>
          <w:sz w:val="21"/>
          <w:szCs w:val="21"/>
        </w:rPr>
      </w:pPr>
      <w:r w:rsidRPr="002C0E20">
        <w:rPr>
          <w:rFonts w:hint="eastAsia"/>
          <w:sz w:val="21"/>
          <w:szCs w:val="21"/>
        </w:rPr>
        <w:t>应该</w:t>
      </w:r>
      <w:r w:rsidRPr="002C0E20">
        <w:rPr>
          <w:rFonts w:hint="eastAsia"/>
          <w:sz w:val="21"/>
          <w:szCs w:val="21"/>
        </w:rPr>
        <w:t>在上涨过程中修剪利润，而不是频繁加仓。我们的长线账户一般在获利</w:t>
      </w:r>
      <w:r w:rsidRPr="002C0E20">
        <w:rPr>
          <w:rFonts w:hint="eastAsia"/>
          <w:sz w:val="21"/>
          <w:szCs w:val="21"/>
        </w:rPr>
        <w:t>20%</w:t>
      </w:r>
      <w:r w:rsidRPr="002C0E20">
        <w:rPr>
          <w:rFonts w:hint="eastAsia"/>
          <w:sz w:val="21"/>
          <w:szCs w:val="21"/>
        </w:rPr>
        <w:t>时会做一次利润修剪，</w:t>
      </w:r>
      <w:r w:rsidRPr="002C0E20">
        <w:rPr>
          <w:rFonts w:hint="eastAsia"/>
          <w:sz w:val="21"/>
          <w:szCs w:val="21"/>
        </w:rPr>
        <w:t>修剪</w:t>
      </w:r>
      <w:r w:rsidRPr="002C0E20">
        <w:rPr>
          <w:rFonts w:hint="eastAsia"/>
          <w:sz w:val="21"/>
          <w:szCs w:val="21"/>
        </w:rPr>
        <w:t>出来的利润放入现金账户买成理财，等待下一个长线安全买点抄底；再涨</w:t>
      </w:r>
      <w:r w:rsidRPr="002C0E20">
        <w:rPr>
          <w:rFonts w:hint="eastAsia"/>
          <w:sz w:val="21"/>
          <w:szCs w:val="21"/>
        </w:rPr>
        <w:t>20%</w:t>
      </w:r>
      <w:r w:rsidRPr="002C0E20">
        <w:rPr>
          <w:rFonts w:hint="eastAsia"/>
          <w:sz w:val="21"/>
          <w:szCs w:val="21"/>
        </w:rPr>
        <w:t>再次修剪。特别是</w:t>
      </w:r>
      <w:r w:rsidRPr="002C0E20">
        <w:rPr>
          <w:rFonts w:hint="eastAsia"/>
          <w:sz w:val="21"/>
          <w:szCs w:val="21"/>
        </w:rPr>
        <w:t>TQQQ</w:t>
      </w:r>
      <w:r w:rsidRPr="002C0E20">
        <w:rPr>
          <w:rFonts w:hint="eastAsia"/>
          <w:sz w:val="21"/>
          <w:szCs w:val="21"/>
        </w:rPr>
        <w:t>、</w:t>
      </w:r>
      <w:r w:rsidRPr="002C0E20">
        <w:rPr>
          <w:rFonts w:hint="eastAsia"/>
          <w:sz w:val="21"/>
          <w:szCs w:val="21"/>
        </w:rPr>
        <w:t>SOXL</w:t>
      </w:r>
      <w:r w:rsidRPr="002C0E20">
        <w:rPr>
          <w:rFonts w:hint="eastAsia"/>
          <w:sz w:val="21"/>
          <w:szCs w:val="21"/>
        </w:rPr>
        <w:t>、长期期权是我们修剪的重点，因为这些三倍回撤时波动太大，容易让利润大幅蒸发。</w:t>
      </w:r>
    </w:p>
    <w:p w14:paraId="35E663AF" w14:textId="77777777" w:rsidR="00241155" w:rsidRPr="002C0E20" w:rsidRDefault="00241155" w:rsidP="002C0E20">
      <w:pPr>
        <w:rPr>
          <w:sz w:val="21"/>
          <w:szCs w:val="21"/>
        </w:rPr>
      </w:pPr>
    </w:p>
    <w:p w14:paraId="3610F1CA" w14:textId="04FAC6FC" w:rsidR="00241155" w:rsidRPr="002C0E20" w:rsidRDefault="00241155" w:rsidP="002C0E20">
      <w:pPr>
        <w:rPr>
          <w:rFonts w:hint="eastAsia"/>
          <w:sz w:val="21"/>
          <w:szCs w:val="21"/>
        </w:rPr>
      </w:pPr>
      <w:r w:rsidRPr="002C0E20">
        <w:rPr>
          <w:rFonts w:hint="eastAsia"/>
          <w:sz w:val="21"/>
          <w:szCs w:val="21"/>
        </w:rPr>
        <w:lastRenderedPageBreak/>
        <w:t>以上内容</w:t>
      </w:r>
      <w:proofErr w:type="gramStart"/>
      <w:r w:rsidRPr="002C0E20">
        <w:rPr>
          <w:rFonts w:hint="eastAsia"/>
          <w:sz w:val="21"/>
          <w:szCs w:val="21"/>
        </w:rPr>
        <w:t>仅供零基础</w:t>
      </w:r>
      <w:proofErr w:type="gramEnd"/>
      <w:r w:rsidRPr="002C0E20">
        <w:rPr>
          <w:rFonts w:hint="eastAsia"/>
          <w:sz w:val="21"/>
          <w:szCs w:val="21"/>
        </w:rPr>
        <w:t>会员快速上手之用，要深度学习美股交易请认真阅读【新手入门教程】、【美股常见问题答疑】的所有内容，并根据【滕叔私享发言区】内容不断学习提升，若有疑问请在【提问区】提问。我们希望会员朋友们都能学会使用“搜索”功能，有很多问题的答案都可以通过搜索找到。</w:t>
      </w:r>
    </w:p>
    <w:sectPr w:rsidR="00241155" w:rsidRPr="002C0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E0B33"/>
    <w:multiLevelType w:val="hybridMultilevel"/>
    <w:tmpl w:val="44AAA74E"/>
    <w:lvl w:ilvl="0" w:tplc="4B3E06E2">
      <w:start w:val="1"/>
      <w:numFmt w:val="decimal"/>
      <w:lvlText w:val="%1）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B375CD"/>
    <w:multiLevelType w:val="hybridMultilevel"/>
    <w:tmpl w:val="FBD60C72"/>
    <w:lvl w:ilvl="0" w:tplc="1BC6F12E">
      <w:start w:val="1"/>
      <w:numFmt w:val="japaneseCounting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B64CEB"/>
    <w:multiLevelType w:val="hybridMultilevel"/>
    <w:tmpl w:val="557E344E"/>
    <w:lvl w:ilvl="0" w:tplc="16A89B9C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F62D0"/>
    <w:multiLevelType w:val="hybridMultilevel"/>
    <w:tmpl w:val="4620B450"/>
    <w:lvl w:ilvl="0" w:tplc="1DC42BEC">
      <w:start w:val="1"/>
      <w:numFmt w:val="decimal"/>
      <w:lvlText w:val="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num w:numId="1" w16cid:durableId="923757354">
    <w:abstractNumId w:val="2"/>
  </w:num>
  <w:num w:numId="2" w16cid:durableId="886382013">
    <w:abstractNumId w:val="0"/>
  </w:num>
  <w:num w:numId="3" w16cid:durableId="1955745079">
    <w:abstractNumId w:val="3"/>
  </w:num>
  <w:num w:numId="4" w16cid:durableId="203850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DB"/>
    <w:rsid w:val="000E68DB"/>
    <w:rsid w:val="00241155"/>
    <w:rsid w:val="002C0E20"/>
    <w:rsid w:val="00315D6A"/>
    <w:rsid w:val="004D1A1D"/>
    <w:rsid w:val="00553FBD"/>
    <w:rsid w:val="005D29CA"/>
    <w:rsid w:val="00661C68"/>
    <w:rsid w:val="0094775C"/>
    <w:rsid w:val="00A64E03"/>
    <w:rsid w:val="00B515AB"/>
    <w:rsid w:val="00B77322"/>
    <w:rsid w:val="00CA69A9"/>
    <w:rsid w:val="00D90DE9"/>
    <w:rsid w:val="00F4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34C5"/>
  <w15:chartTrackingRefBased/>
  <w15:docId w15:val="{4FAD4615-E958-D24C-A9C7-E9062782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E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E6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E68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E68D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E6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E68D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6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E6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6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68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8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8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68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68D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E68D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E68D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773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iscord.com/channels/1185360576252223590/1210267371638362182/1246318965303676938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youtube.com/watch?v=S80nGbZdkK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Success</dc:creator>
  <cp:keywords/>
  <dc:description/>
  <cp:lastModifiedBy>zhang wowo</cp:lastModifiedBy>
  <cp:revision>3</cp:revision>
  <dcterms:created xsi:type="dcterms:W3CDTF">2024-06-27T14:59:00Z</dcterms:created>
  <dcterms:modified xsi:type="dcterms:W3CDTF">2024-06-28T19:51:00Z</dcterms:modified>
</cp:coreProperties>
</file>