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BodyText"/>
        <w:rPr>
          <w:rFonts w:ascii="Times New Roman"/>
        </w:rPr>
      </w:pPr>
    </w:p>
    <w:p w14:paraId="17195C08" w14:textId="77777777" w:rsidR="00745BC6" w:rsidRDefault="00745BC6">
      <w:pPr>
        <w:pStyle w:val="BodyText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BodyText"/>
      </w:pPr>
    </w:p>
    <w:p w14:paraId="34C31DE1" w14:textId="77777777" w:rsidR="00745BC6" w:rsidRDefault="00745BC6">
      <w:pPr>
        <w:pStyle w:val="BodyText"/>
      </w:pPr>
    </w:p>
    <w:p w14:paraId="3C5E1DE1" w14:textId="77777777" w:rsidR="00745BC6" w:rsidRDefault="00745BC6">
      <w:pPr>
        <w:pStyle w:val="BodyText"/>
      </w:pPr>
    </w:p>
    <w:p w14:paraId="01AD02C1" w14:textId="77777777" w:rsidR="00745BC6" w:rsidRDefault="00745BC6">
      <w:pPr>
        <w:pStyle w:val="BodyText"/>
      </w:pPr>
    </w:p>
    <w:p w14:paraId="654F5A90" w14:textId="77777777" w:rsidR="00745BC6" w:rsidRDefault="00745BC6">
      <w:pPr>
        <w:pStyle w:val="BodyText"/>
      </w:pPr>
    </w:p>
    <w:p w14:paraId="305225DA" w14:textId="77777777" w:rsidR="00745BC6" w:rsidRDefault="00745BC6">
      <w:pPr>
        <w:pStyle w:val="BodyText"/>
      </w:pPr>
    </w:p>
    <w:p w14:paraId="5A82D703" w14:textId="77777777" w:rsidR="00745BC6" w:rsidRDefault="00745BC6">
      <w:pPr>
        <w:pStyle w:val="BodyText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BodyText"/>
      </w:pPr>
    </w:p>
    <w:p w14:paraId="4AF45DD5" w14:textId="77777777" w:rsidR="00745BC6" w:rsidRDefault="00745BC6">
      <w:pPr>
        <w:pStyle w:val="BodyText"/>
      </w:pPr>
    </w:p>
    <w:p w14:paraId="1BC0806F" w14:textId="77777777" w:rsidR="00745BC6" w:rsidRDefault="00745BC6">
      <w:pPr>
        <w:pStyle w:val="BodyText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BodyText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BodyText"/>
      </w:pPr>
    </w:p>
    <w:p w14:paraId="615C4F4B" w14:textId="77777777" w:rsidR="00745BC6" w:rsidRDefault="00745BC6">
      <w:pPr>
        <w:pStyle w:val="BodyText"/>
      </w:pPr>
    </w:p>
    <w:p w14:paraId="2D5AD626" w14:textId="77777777" w:rsidR="00745BC6" w:rsidRDefault="00745BC6">
      <w:pPr>
        <w:pStyle w:val="BodyText"/>
      </w:pPr>
    </w:p>
    <w:p w14:paraId="10D64AD9" w14:textId="77777777" w:rsidR="00745BC6" w:rsidRDefault="00745BC6">
      <w:pPr>
        <w:pStyle w:val="BodyText"/>
      </w:pPr>
    </w:p>
    <w:p w14:paraId="08020E8C" w14:textId="77777777" w:rsidR="00745BC6" w:rsidRDefault="00745BC6">
      <w:pPr>
        <w:pStyle w:val="BodyText"/>
      </w:pPr>
    </w:p>
    <w:p w14:paraId="51F4CEAD" w14:textId="77777777" w:rsidR="00745BC6" w:rsidRDefault="00745BC6">
      <w:pPr>
        <w:pStyle w:val="BodyText"/>
      </w:pPr>
    </w:p>
    <w:p w14:paraId="37A99711" w14:textId="77777777" w:rsidR="00745BC6" w:rsidRDefault="00745BC6">
      <w:pPr>
        <w:pStyle w:val="BodyText"/>
      </w:pPr>
    </w:p>
    <w:p w14:paraId="00154750" w14:textId="77777777" w:rsidR="00745BC6" w:rsidRDefault="00745BC6">
      <w:pPr>
        <w:pStyle w:val="BodyText"/>
      </w:pPr>
    </w:p>
    <w:p w14:paraId="4B5D7D43" w14:textId="77777777" w:rsidR="00745BC6" w:rsidRDefault="00745BC6">
      <w:pPr>
        <w:pStyle w:val="BodyText"/>
      </w:pPr>
    </w:p>
    <w:p w14:paraId="5C9B4BD5" w14:textId="77777777" w:rsidR="00745BC6" w:rsidRDefault="00745BC6">
      <w:pPr>
        <w:pStyle w:val="BodyText"/>
      </w:pPr>
    </w:p>
    <w:p w14:paraId="4CB8FF59" w14:textId="77777777" w:rsidR="00745BC6" w:rsidRDefault="00745BC6">
      <w:pPr>
        <w:pStyle w:val="BodyText"/>
      </w:pPr>
    </w:p>
    <w:p w14:paraId="7028D26B" w14:textId="77777777" w:rsidR="00745BC6" w:rsidRDefault="00745BC6">
      <w:pPr>
        <w:pStyle w:val="BodyText"/>
      </w:pPr>
    </w:p>
    <w:p w14:paraId="691D51F3" w14:textId="77777777" w:rsidR="00745BC6" w:rsidRDefault="00745BC6">
      <w:pPr>
        <w:pStyle w:val="BodyText"/>
      </w:pPr>
    </w:p>
    <w:p w14:paraId="24DDB384" w14:textId="77777777" w:rsidR="00745BC6" w:rsidRDefault="00745BC6">
      <w:pPr>
        <w:pStyle w:val="BodyText"/>
        <w:spacing w:before="202"/>
      </w:pPr>
    </w:p>
    <w:p w14:paraId="683C996E" w14:textId="77777777" w:rsidR="00745BC6" w:rsidRDefault="00000000">
      <w:pPr>
        <w:pStyle w:val="BodyText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BodyText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BodyText"/>
      </w:pPr>
    </w:p>
    <w:p w14:paraId="426FE5FF" w14:textId="77777777" w:rsidR="00745BC6" w:rsidRDefault="00745BC6">
      <w:pPr>
        <w:pStyle w:val="BodyText"/>
      </w:pPr>
    </w:p>
    <w:p w14:paraId="59D752C8" w14:textId="77777777" w:rsidR="00745BC6" w:rsidRDefault="00745BC6">
      <w:pPr>
        <w:pStyle w:val="BodyText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BodyText"/>
      </w:pPr>
    </w:p>
    <w:p w14:paraId="6BCB2F89" w14:textId="77777777" w:rsidR="00745BC6" w:rsidRDefault="00745BC6">
      <w:pPr>
        <w:pStyle w:val="BodyText"/>
      </w:pPr>
    </w:p>
    <w:p w14:paraId="6CEB8A7C" w14:textId="77777777" w:rsidR="00745BC6" w:rsidRDefault="00745BC6">
      <w:pPr>
        <w:pStyle w:val="BodyText"/>
      </w:pPr>
    </w:p>
    <w:p w14:paraId="232CB0A8" w14:textId="77777777" w:rsidR="00745BC6" w:rsidRDefault="00745BC6">
      <w:pPr>
        <w:pStyle w:val="BodyText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BodyText"/>
      </w:pPr>
    </w:p>
    <w:p w14:paraId="4B01A7E6" w14:textId="77777777" w:rsidR="00745BC6" w:rsidRDefault="00745BC6">
      <w:pPr>
        <w:pStyle w:val="BodyText"/>
      </w:pPr>
    </w:p>
    <w:p w14:paraId="1992F1AE" w14:textId="77777777" w:rsidR="00745BC6" w:rsidRDefault="00745BC6">
      <w:pPr>
        <w:pStyle w:val="BodyText"/>
      </w:pPr>
    </w:p>
    <w:p w14:paraId="354E72DC" w14:textId="77777777" w:rsidR="00745BC6" w:rsidRDefault="00745BC6">
      <w:pPr>
        <w:pStyle w:val="BodyText"/>
      </w:pPr>
    </w:p>
    <w:p w14:paraId="1D9922D0" w14:textId="77777777" w:rsidR="00745BC6" w:rsidRDefault="00745BC6">
      <w:pPr>
        <w:pStyle w:val="BodyText"/>
        <w:spacing w:before="96"/>
      </w:pPr>
    </w:p>
    <w:p w14:paraId="16D94494" w14:textId="77777777" w:rsidR="00745BC6" w:rsidRDefault="00000000">
      <w:pPr>
        <w:pStyle w:val="BodyText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BodyText"/>
      </w:pPr>
    </w:p>
    <w:p w14:paraId="3C506AE3" w14:textId="77777777" w:rsidR="00745BC6" w:rsidRDefault="00745BC6">
      <w:pPr>
        <w:pStyle w:val="BodyText"/>
      </w:pPr>
    </w:p>
    <w:p w14:paraId="74216805" w14:textId="77777777" w:rsidR="00745BC6" w:rsidRDefault="00745BC6">
      <w:pPr>
        <w:pStyle w:val="BodyText"/>
      </w:pPr>
    </w:p>
    <w:p w14:paraId="40A074B0" w14:textId="77777777" w:rsidR="00745BC6" w:rsidRDefault="00745BC6">
      <w:pPr>
        <w:pStyle w:val="BodyText"/>
        <w:spacing w:before="224"/>
      </w:pPr>
    </w:p>
    <w:p w14:paraId="66A95AED" w14:textId="77777777" w:rsidR="00745BC6" w:rsidRDefault="00000000">
      <w:pPr>
        <w:pStyle w:val="BodyText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BodyText"/>
      </w:pPr>
    </w:p>
    <w:p w14:paraId="77106146" w14:textId="77777777" w:rsidR="00745BC6" w:rsidRDefault="00745BC6">
      <w:pPr>
        <w:pStyle w:val="BodyText"/>
      </w:pPr>
    </w:p>
    <w:p w14:paraId="4A70A0C8" w14:textId="77777777" w:rsidR="00745BC6" w:rsidRDefault="00745BC6">
      <w:pPr>
        <w:pStyle w:val="BodyText"/>
      </w:pPr>
    </w:p>
    <w:p w14:paraId="5DD4F74A" w14:textId="77777777" w:rsidR="00745BC6" w:rsidRDefault="00745BC6">
      <w:pPr>
        <w:pStyle w:val="BodyText"/>
      </w:pPr>
    </w:p>
    <w:p w14:paraId="4E1FBB88" w14:textId="77777777" w:rsidR="00745BC6" w:rsidRDefault="00745BC6">
      <w:pPr>
        <w:pStyle w:val="BodyText"/>
      </w:pPr>
    </w:p>
    <w:p w14:paraId="326A2E98" w14:textId="77777777" w:rsidR="00745BC6" w:rsidRDefault="00745BC6">
      <w:pPr>
        <w:pStyle w:val="BodyText"/>
      </w:pPr>
    </w:p>
    <w:p w14:paraId="2E8A3D0F" w14:textId="77777777" w:rsidR="00745BC6" w:rsidRDefault="00745BC6">
      <w:pPr>
        <w:pStyle w:val="BodyText"/>
      </w:pPr>
    </w:p>
    <w:p w14:paraId="08553900" w14:textId="77777777" w:rsidR="00745BC6" w:rsidRDefault="00745BC6">
      <w:pPr>
        <w:pStyle w:val="BodyText"/>
      </w:pPr>
    </w:p>
    <w:p w14:paraId="48787297" w14:textId="77777777" w:rsidR="00745BC6" w:rsidRDefault="00745BC6">
      <w:pPr>
        <w:pStyle w:val="BodyText"/>
      </w:pPr>
    </w:p>
    <w:p w14:paraId="4FD0F088" w14:textId="77777777" w:rsidR="00745BC6" w:rsidRDefault="00745BC6">
      <w:pPr>
        <w:pStyle w:val="BodyText"/>
        <w:spacing w:before="101"/>
      </w:pPr>
    </w:p>
    <w:p w14:paraId="1DA87DE8" w14:textId="77777777" w:rsidR="00745BC6" w:rsidRDefault="00000000">
      <w:pPr>
        <w:pStyle w:val="BodyText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BodyText"/>
        <w:spacing w:line="508" w:lineRule="auto"/>
        <w:jc w:val="center"/>
        <w:sectPr w:rsidR="00745BC6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BodyText"/>
        <w:rPr>
          <w:sz w:val="26"/>
        </w:rPr>
      </w:pPr>
    </w:p>
    <w:p w14:paraId="0C678E53" w14:textId="77777777" w:rsidR="00745BC6" w:rsidRDefault="00745BC6">
      <w:pPr>
        <w:pStyle w:val="BodyText"/>
        <w:rPr>
          <w:sz w:val="26"/>
        </w:rPr>
      </w:pPr>
    </w:p>
    <w:p w14:paraId="7BCBB115" w14:textId="77777777" w:rsidR="00745BC6" w:rsidRDefault="00745BC6">
      <w:pPr>
        <w:pStyle w:val="BodyText"/>
        <w:spacing w:before="249"/>
        <w:rPr>
          <w:sz w:val="26"/>
        </w:rPr>
      </w:pPr>
    </w:p>
    <w:p w14:paraId="505575E7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</w:p>
    <w:sdt>
      <w:sdtPr>
        <w:rPr>
          <w:sz w:val="24"/>
          <w:szCs w:val="24"/>
        </w:rPr>
        <w:id w:val="1260490144"/>
        <w:docPartObj>
          <w:docPartGallery w:val="Table of Contents"/>
          <w:docPartUnique/>
        </w:docPartObj>
      </w:sdtPr>
      <w:sdtContent>
        <w:p w14:paraId="799901BF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22"/>
            <w:ind w:left="183" w:hanging="183"/>
          </w:pPr>
          <w:hyperlink w:anchor="_bookmark0" w:history="1">
            <w:r>
              <w:t>-</w:t>
            </w:r>
            <w:r>
              <w:rPr>
                <w:spacing w:val="-5"/>
              </w:rPr>
              <w:t xml:space="preserve"> </w:t>
            </w:r>
            <w:r>
              <w:t>TABELAS,</w:t>
            </w:r>
            <w:r>
              <w:rPr>
                <w:spacing w:val="-5"/>
              </w:rPr>
              <w:t xml:space="preserve"> </w:t>
            </w:r>
            <w:r>
              <w:t>QUADROS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FIGURAS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DE4ECA0" w14:textId="77777777" w:rsidR="00745BC6" w:rsidRDefault="00745BC6">
          <w:pPr>
            <w:pStyle w:val="TOC2"/>
            <w:numPr>
              <w:ilvl w:val="1"/>
              <w:numId w:val="4"/>
            </w:numPr>
            <w:tabs>
              <w:tab w:val="left" w:pos="330"/>
              <w:tab w:val="right" w:leader="dot" w:pos="9713"/>
            </w:tabs>
            <w:spacing w:before="101"/>
            <w:ind w:left="330" w:hanging="330"/>
            <w:rPr>
              <w:rFonts w:ascii="Calibri"/>
            </w:rPr>
          </w:pPr>
          <w:hyperlink w:anchor="_bookmark1" w:history="1"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QUADROS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 w14:paraId="5256BA39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2" w:history="1">
            <w:r>
              <w:t>-</w:t>
            </w:r>
            <w:r>
              <w:rPr>
                <w:spacing w:val="-7"/>
              </w:rPr>
              <w:t xml:space="preserve"> </w:t>
            </w:r>
            <w:r>
              <w:t>TERMOS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CHAVE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32FF89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3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GLOSSÁRIO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3821B04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4" w:history="1">
            <w:r>
              <w:t>-</w:t>
            </w:r>
            <w:r>
              <w:rPr>
                <w:spacing w:val="-6"/>
              </w:rPr>
              <w:t xml:space="preserve"> </w:t>
            </w:r>
            <w:r>
              <w:t>RECURSOS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EXTERNOS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531FAE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5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CF304AA" w14:textId="77777777" w:rsidR="00745BC6" w:rsidRDefault="00745BC6">
          <w:pPr>
            <w:pStyle w:val="TOC2"/>
            <w:numPr>
              <w:ilvl w:val="1"/>
              <w:numId w:val="4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6" w:history="1"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  <w:r>
              <w:rPr>
                <w:rFonts w:ascii="Calibri" w:hAnsi="Calibri"/>
                <w:spacing w:val="-2"/>
              </w:rPr>
              <w:t>EMPRESA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14:paraId="4206DF47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4"/>
            <w:ind w:left="183" w:hanging="183"/>
          </w:pPr>
          <w:hyperlink w:anchor="_bookmark7" w:history="1"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CB06D01" w14:textId="77777777" w:rsidR="00745BC6" w:rsidRDefault="00745BC6">
          <w:pPr>
            <w:pStyle w:val="TOC2"/>
            <w:numPr>
              <w:ilvl w:val="1"/>
              <w:numId w:val="3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8" w:history="1">
            <w:r>
              <w:rPr>
                <w:rFonts w:ascii="Calibri" w:hAnsi="Calibri"/>
              </w:rPr>
              <w:t>OBJETIVOS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ESPECÍFICOS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 w14:paraId="37527A68" w14:textId="77777777" w:rsidR="00745BC6" w:rsidRDefault="00745BC6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9" w:history="1">
            <w:r>
              <w:t>-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DADOS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6EBE25D" w14:textId="1B3416FF" w:rsidR="00A15D65" w:rsidRDefault="00745BC6" w:rsidP="00A15D65">
          <w:pPr>
            <w:pStyle w:val="TOC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10" w:history="1">
            <w:r>
              <w:t>-</w:t>
            </w:r>
            <w:r>
              <w:rPr>
                <w:spacing w:val="-3"/>
              </w:rPr>
              <w:t xml:space="preserve"> </w:t>
            </w:r>
            <w:r>
              <w:t>ANÁLISE</w:t>
            </w:r>
            <w:r>
              <w:rPr>
                <w:spacing w:val="-2"/>
              </w:rPr>
              <w:t xml:space="preserve"> EXPLORATÓRIA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8B3EC93" w14:textId="03CF277D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dos Feriados.................................................................................................................... 7</w:t>
          </w:r>
        </w:p>
        <w:p w14:paraId="508ED1FE" w14:textId="6842DE1E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 Desemprego................................................................................................................7</w:t>
          </w:r>
        </w:p>
        <w:p w14:paraId="121F6468" w14:textId="2006CA29" w:rsidR="00A15D65" w:rsidRDefault="00A15D65" w:rsidP="00A15D65">
          <w:pPr>
            <w:pStyle w:val="TOC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das Temperaturas............................................................................................................8</w:t>
          </w:r>
        </w:p>
        <w:p w14:paraId="078A39A5" w14:textId="77777777" w:rsidR="00745BC6" w:rsidRDefault="00000000">
          <w:pPr>
            <w:pStyle w:val="TOC3"/>
            <w:numPr>
              <w:ilvl w:val="0"/>
              <w:numId w:val="5"/>
            </w:numPr>
            <w:tabs>
              <w:tab w:val="left" w:pos="570"/>
            </w:tabs>
            <w:ind w:left="570" w:hanging="210"/>
          </w:pPr>
          <w:bookmarkStart w:id="0" w:name="_bookmark0"/>
          <w:bookmarkEnd w:id="0"/>
          <w:r>
            <w:t>-</w:t>
          </w:r>
          <w:r>
            <w:rPr>
              <w:spacing w:val="-18"/>
            </w:rPr>
            <w:t xml:space="preserve"> </w:t>
          </w:r>
          <w:r>
            <w:t>TABELAS,</w:t>
          </w:r>
          <w:r>
            <w:rPr>
              <w:spacing w:val="-16"/>
            </w:rPr>
            <w:t xml:space="preserve"> </w:t>
          </w:r>
          <w:r>
            <w:t>QUADROS</w:t>
          </w:r>
          <w:r>
            <w:rPr>
              <w:spacing w:val="-18"/>
            </w:rPr>
            <w:t xml:space="preserve"> </w:t>
          </w:r>
          <w:r>
            <w:t>E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FIGURAS</w:t>
          </w:r>
        </w:p>
        <w:p w14:paraId="5CD2166D" w14:textId="77777777" w:rsidR="00745BC6" w:rsidRDefault="00000000">
          <w:pPr>
            <w:pStyle w:val="TOC4"/>
            <w:numPr>
              <w:ilvl w:val="1"/>
              <w:numId w:val="5"/>
            </w:numPr>
            <w:tabs>
              <w:tab w:val="left" w:pos="762"/>
            </w:tabs>
            <w:ind w:left="762" w:hanging="402"/>
          </w:pPr>
          <w:bookmarkStart w:id="1" w:name="_bookmark1"/>
          <w:bookmarkEnd w:id="1"/>
          <w:r>
            <w:t>-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QUADROS</w:t>
          </w:r>
        </w:p>
        <w:p w14:paraId="02B3493D" w14:textId="77777777" w:rsidR="00745BC6" w:rsidRDefault="00000000">
          <w:pPr>
            <w:pStyle w:val="TOC1"/>
            <w:tabs>
              <w:tab w:val="right" w:leader="dot" w:pos="9675"/>
            </w:tabs>
            <w:spacing w:before="317"/>
          </w:pPr>
          <w:r>
            <w:t>Quadro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Campos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2"/>
            </w:rPr>
            <w:t xml:space="preserve"> Dataset</w:t>
          </w:r>
          <w:r>
            <w:tab/>
          </w:r>
          <w:r>
            <w:rPr>
              <w:spacing w:val="-10"/>
            </w:rPr>
            <w:t>5</w:t>
          </w:r>
        </w:p>
        <w:p w14:paraId="330D6361" w14:textId="77777777" w:rsidR="00745BC6" w:rsidRDefault="00000000">
          <w:pPr>
            <w:pStyle w:val="TOC1"/>
            <w:tabs>
              <w:tab w:val="right" w:leader="dot" w:pos="9675"/>
            </w:tabs>
          </w:pPr>
          <w:r>
            <w:t>Quadro</w:t>
          </w:r>
          <w:r>
            <w:rPr>
              <w:spacing w:val="-3"/>
            </w:rPr>
            <w:t xml:space="preserve"> </w:t>
          </w:r>
          <w:r>
            <w:t>2</w:t>
          </w:r>
          <w:r>
            <w:rPr>
              <w:spacing w:val="-2"/>
            </w:rPr>
            <w:t xml:space="preserve"> </w:t>
          </w:r>
          <w:r>
            <w:t>– Resumo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Base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23AA5F40" w14:textId="77777777" w:rsidR="00745BC6" w:rsidRDefault="00745BC6">
      <w:pPr>
        <w:pStyle w:val="BodyText"/>
      </w:pPr>
    </w:p>
    <w:p w14:paraId="5A14F104" w14:textId="77777777" w:rsidR="00745BC6" w:rsidRDefault="00745BC6">
      <w:pPr>
        <w:pStyle w:val="BodyText"/>
      </w:pPr>
    </w:p>
    <w:p w14:paraId="706F0D54" w14:textId="77777777" w:rsidR="00745BC6" w:rsidRDefault="00745BC6">
      <w:pPr>
        <w:pStyle w:val="BodyText"/>
        <w:spacing w:before="41"/>
      </w:pPr>
    </w:p>
    <w:p w14:paraId="6F5F386A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2" w:name="_bookmark2"/>
      <w:bookmarkEnd w:id="2"/>
      <w:r>
        <w:t>-</w:t>
      </w:r>
      <w:r>
        <w:rPr>
          <w:spacing w:val="-15"/>
        </w:rPr>
        <w:t xml:space="preserve"> </w:t>
      </w:r>
      <w:r>
        <w:t>TERMOS</w:t>
      </w:r>
      <w:r>
        <w:rPr>
          <w:spacing w:val="-16"/>
        </w:rPr>
        <w:t xml:space="preserve"> </w:t>
      </w:r>
      <w:r>
        <w:rPr>
          <w:spacing w:val="-4"/>
        </w:rPr>
        <w:t>CHAVE</w:t>
      </w:r>
    </w:p>
    <w:p w14:paraId="33041FBD" w14:textId="77777777" w:rsidR="00745BC6" w:rsidRDefault="00745BC6">
      <w:pPr>
        <w:pStyle w:val="BodyText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BodyText"/>
        <w:spacing w:before="1"/>
      </w:pPr>
      <w:r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BodyText"/>
      </w:pPr>
    </w:p>
    <w:p w14:paraId="5A18320C" w14:textId="77777777" w:rsidR="00745BC6" w:rsidRDefault="00745BC6">
      <w:pPr>
        <w:pStyle w:val="BodyText"/>
        <w:spacing w:before="37"/>
      </w:pPr>
    </w:p>
    <w:p w14:paraId="6D44EAA5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3" w:name="_bookmark3"/>
      <w:bookmarkEnd w:id="3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</w:p>
    <w:p w14:paraId="07EAB88D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BodyText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BodyText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BodyText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BodyText"/>
      </w:pPr>
    </w:p>
    <w:p w14:paraId="47C6E6AF" w14:textId="77777777" w:rsidR="00A15D65" w:rsidRDefault="00000000">
      <w:pPr>
        <w:pStyle w:val="BodyText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ciclos </w:t>
      </w:r>
    </w:p>
    <w:p w14:paraId="113EBB03" w14:textId="77777777" w:rsidR="00A15D65" w:rsidRDefault="00A15D65">
      <w:pPr>
        <w:pStyle w:val="BodyText"/>
        <w:spacing w:before="1"/>
        <w:ind w:right="359"/>
        <w:jc w:val="both"/>
      </w:pPr>
    </w:p>
    <w:p w14:paraId="35A893AA" w14:textId="7B7EDF88" w:rsidR="00A15D65" w:rsidRDefault="00000000">
      <w:pPr>
        <w:pStyle w:val="BodyText"/>
        <w:spacing w:before="1"/>
        <w:ind w:right="359"/>
        <w:jc w:val="both"/>
      </w:pPr>
      <w:r>
        <w:t>de negócios.</w:t>
      </w:r>
    </w:p>
    <w:p w14:paraId="38EFB9B9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spacing w:before="260"/>
        <w:ind w:left="570" w:hanging="210"/>
      </w:pPr>
      <w:bookmarkStart w:id="4" w:name="_bookmark4"/>
      <w:bookmarkEnd w:id="4"/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RECURSOS</w:t>
      </w:r>
      <w:r>
        <w:rPr>
          <w:spacing w:val="-11"/>
        </w:rPr>
        <w:t xml:space="preserve"> </w:t>
      </w:r>
      <w:r>
        <w:rPr>
          <w:spacing w:val="-2"/>
        </w:rPr>
        <w:t>EXTERNOS</w:t>
      </w:r>
    </w:p>
    <w:p w14:paraId="5FB4B131" w14:textId="77777777" w:rsidR="00745BC6" w:rsidRDefault="00000000">
      <w:pPr>
        <w:pStyle w:val="BodyText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BodyText"/>
      </w:pPr>
    </w:p>
    <w:p w14:paraId="751F2412" w14:textId="6E8873CB" w:rsidR="00A15D65" w:rsidRDefault="00000000">
      <w:pPr>
        <w:pStyle w:val="BodyText"/>
        <w:rPr>
          <w:spacing w:val="-10"/>
        </w:rPr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hyperlink r:id="rId9" w:history="1">
        <w:r w:rsidR="00A15D65" w:rsidRPr="00012EA3">
          <w:rPr>
            <w:rStyle w:val="Hyperlink"/>
          </w:rPr>
          <w:t>https://github.com/guilhermersduarte/Projeto-Aplicado-</w:t>
        </w:r>
        <w:r w:rsidR="00A15D65" w:rsidRPr="00012EA3">
          <w:rPr>
            <w:rStyle w:val="Hyperlink"/>
            <w:spacing w:val="-10"/>
          </w:rPr>
          <w:t>1</w:t>
        </w:r>
      </w:hyperlink>
    </w:p>
    <w:p w14:paraId="3094FF7D" w14:textId="77777777" w:rsidR="00A15D65" w:rsidRDefault="00A15D65">
      <w:pPr>
        <w:pStyle w:val="BodyText"/>
        <w:rPr>
          <w:spacing w:val="-10"/>
        </w:rPr>
      </w:pPr>
    </w:p>
    <w:p w14:paraId="4147DCF4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5" w:name="_bookmark5"/>
      <w:bookmarkEnd w:id="5"/>
      <w:r>
        <w:t>-</w:t>
      </w:r>
      <w:r>
        <w:rPr>
          <w:spacing w:val="-6"/>
        </w:rPr>
        <w:t xml:space="preserve"> </w:t>
      </w:r>
      <w:r>
        <w:rPr>
          <w:spacing w:val="-2"/>
        </w:rPr>
        <w:t>INTRODUÇÃO</w:t>
      </w:r>
    </w:p>
    <w:p w14:paraId="7CF441CC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BodyText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BodyText"/>
        <w:spacing w:before="1"/>
      </w:pPr>
    </w:p>
    <w:p w14:paraId="27A34BC8" w14:textId="77777777" w:rsidR="00745BC6" w:rsidRDefault="00000000">
      <w:pPr>
        <w:pStyle w:val="BodyText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BodyText"/>
      </w:pPr>
    </w:p>
    <w:p w14:paraId="7604D71A" w14:textId="77777777" w:rsidR="00745BC6" w:rsidRDefault="00745BC6">
      <w:pPr>
        <w:pStyle w:val="BodyText"/>
        <w:spacing w:before="39"/>
      </w:pPr>
    </w:p>
    <w:p w14:paraId="32BCEE5E" w14:textId="77777777" w:rsidR="00745BC6" w:rsidRDefault="00000000">
      <w:pPr>
        <w:pStyle w:val="Heading2"/>
        <w:numPr>
          <w:ilvl w:val="1"/>
          <w:numId w:val="5"/>
        </w:numPr>
        <w:tabs>
          <w:tab w:val="left" w:pos="759"/>
        </w:tabs>
        <w:ind w:left="759" w:hanging="399"/>
      </w:pPr>
      <w:bookmarkStart w:id="6" w:name="_bookmark6"/>
      <w:bookmarkEnd w:id="6"/>
      <w:r>
        <w:t>– A</w:t>
      </w:r>
      <w:r>
        <w:rPr>
          <w:spacing w:val="-1"/>
        </w:rPr>
        <w:t xml:space="preserve"> </w:t>
      </w:r>
      <w:r>
        <w:rPr>
          <w:spacing w:val="-2"/>
        </w:rPr>
        <w:t>EMPRESA</w:t>
      </w:r>
    </w:p>
    <w:p w14:paraId="1511519C" w14:textId="77777777" w:rsidR="00745BC6" w:rsidRDefault="00745BC6">
      <w:pPr>
        <w:pStyle w:val="BodyText"/>
        <w:rPr>
          <w:rFonts w:ascii="Arial"/>
          <w:b/>
        </w:rPr>
      </w:pPr>
    </w:p>
    <w:p w14:paraId="54748FC2" w14:textId="77777777" w:rsidR="00745BC6" w:rsidRDefault="00000000">
      <w:pPr>
        <w:pStyle w:val="BodyText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BodyText"/>
      </w:pPr>
    </w:p>
    <w:p w14:paraId="41A3AA64" w14:textId="77777777" w:rsidR="00745BC6" w:rsidRDefault="00000000">
      <w:pPr>
        <w:pStyle w:val="BodyText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BodyText"/>
      </w:pPr>
    </w:p>
    <w:p w14:paraId="47AC15AD" w14:textId="77777777" w:rsidR="00745BC6" w:rsidRDefault="00000000">
      <w:pPr>
        <w:pStyle w:val="BodyText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BodyText"/>
        <w:spacing w:before="1"/>
      </w:pPr>
    </w:p>
    <w:p w14:paraId="35AEE314" w14:textId="77777777" w:rsidR="00745BC6" w:rsidRDefault="00000000">
      <w:pPr>
        <w:pStyle w:val="BodyText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BodyText"/>
      </w:pPr>
    </w:p>
    <w:p w14:paraId="674117E6" w14:textId="77777777" w:rsidR="00745BC6" w:rsidRDefault="00745BC6">
      <w:pPr>
        <w:pStyle w:val="BodyText"/>
      </w:pPr>
    </w:p>
    <w:p w14:paraId="473EB4EF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7" w:name="_bookmark7"/>
      <w:bookmarkEnd w:id="7"/>
      <w:r>
        <w:t>–</w:t>
      </w:r>
      <w:r>
        <w:rPr>
          <w:spacing w:val="-5"/>
        </w:rPr>
        <w:t xml:space="preserve"> </w:t>
      </w:r>
      <w:r>
        <w:rPr>
          <w:spacing w:val="-2"/>
        </w:rPr>
        <w:t>OBJETIVO</w:t>
      </w:r>
    </w:p>
    <w:p w14:paraId="4BB0219F" w14:textId="77777777" w:rsidR="00745BC6" w:rsidRDefault="00000000">
      <w:pPr>
        <w:pStyle w:val="BodyText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 xml:space="preserve">sazonalidade </w:t>
      </w:r>
      <w:r>
        <w:lastRenderedPageBreak/>
        <w:t>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BodyText"/>
        <w:spacing w:before="1"/>
      </w:pPr>
    </w:p>
    <w:p w14:paraId="7C5038AF" w14:textId="77777777" w:rsidR="00745BC6" w:rsidRDefault="00000000">
      <w:pPr>
        <w:pStyle w:val="BodyText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682B85EA" w14:textId="77777777" w:rsidR="00745BC6" w:rsidRDefault="00000000">
      <w:pPr>
        <w:pStyle w:val="BodyText"/>
        <w:spacing w:before="260"/>
        <w:ind w:right="356"/>
        <w:jc w:val="both"/>
      </w:pP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BodyText"/>
      </w:pPr>
    </w:p>
    <w:p w14:paraId="4408E7D1" w14:textId="77777777" w:rsidR="00745BC6" w:rsidRDefault="00000000">
      <w:pPr>
        <w:pStyle w:val="BodyText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BodyText"/>
      </w:pPr>
    </w:p>
    <w:p w14:paraId="5DAD5F8E" w14:textId="77777777" w:rsidR="00745BC6" w:rsidRDefault="00745BC6">
      <w:pPr>
        <w:pStyle w:val="BodyText"/>
        <w:spacing w:before="41"/>
      </w:pPr>
    </w:p>
    <w:p w14:paraId="5F37C4DE" w14:textId="77777777" w:rsidR="00745BC6" w:rsidRDefault="00000000">
      <w:pPr>
        <w:pStyle w:val="Heading2"/>
        <w:numPr>
          <w:ilvl w:val="1"/>
          <w:numId w:val="2"/>
        </w:numPr>
        <w:tabs>
          <w:tab w:val="left" w:pos="761"/>
        </w:tabs>
        <w:ind w:left="761" w:hanging="401"/>
      </w:pPr>
      <w:bookmarkStart w:id="8" w:name="_bookmark8"/>
      <w:bookmarkEnd w:id="8"/>
      <w:r>
        <w:t>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</w:p>
    <w:p w14:paraId="79886345" w14:textId="77777777" w:rsidR="00745BC6" w:rsidRDefault="00745BC6">
      <w:pPr>
        <w:pStyle w:val="BodyText"/>
        <w:rPr>
          <w:rFonts w:ascii="Arial"/>
          <w:b/>
        </w:rPr>
      </w:pPr>
    </w:p>
    <w:p w14:paraId="00553A1E" w14:textId="77777777" w:rsidR="00745BC6" w:rsidRDefault="00000000">
      <w:pPr>
        <w:pStyle w:val="BodyText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BodyText"/>
      </w:pPr>
    </w:p>
    <w:p w14:paraId="721B6D34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r>
        <w:rPr>
          <w:spacing w:val="-2"/>
        </w:rPr>
        <w:t>Preparação:</w:t>
      </w:r>
    </w:p>
    <w:p w14:paraId="21394693" w14:textId="77777777" w:rsidR="00745BC6" w:rsidRDefault="00745BC6">
      <w:pPr>
        <w:pStyle w:val="BodyText"/>
        <w:rPr>
          <w:rFonts w:ascii="Arial"/>
          <w:b/>
        </w:rPr>
      </w:pPr>
    </w:p>
    <w:p w14:paraId="2D55316C" w14:textId="77777777" w:rsidR="00745BC6" w:rsidRDefault="00000000">
      <w:pPr>
        <w:pStyle w:val="BodyText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</w:p>
    <w:p w14:paraId="4D19EA12" w14:textId="77777777" w:rsidR="00745BC6" w:rsidRDefault="00000000">
      <w:pPr>
        <w:pStyle w:val="BodyText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BodyText"/>
      </w:pPr>
    </w:p>
    <w:p w14:paraId="7E8D1D74" w14:textId="77777777" w:rsidR="00745BC6" w:rsidRDefault="00000000">
      <w:pPr>
        <w:pStyle w:val="Heading2"/>
        <w:numPr>
          <w:ilvl w:val="0"/>
          <w:numId w:val="1"/>
        </w:numPr>
        <w:tabs>
          <w:tab w:val="left" w:pos="267"/>
        </w:tabs>
        <w:ind w:left="267" w:hanging="267"/>
      </w:pPr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</w:p>
    <w:p w14:paraId="06AFD4B8" w14:textId="77777777" w:rsidR="00745BC6" w:rsidRDefault="00745BC6">
      <w:pPr>
        <w:pStyle w:val="BodyText"/>
        <w:rPr>
          <w:rFonts w:ascii="Arial"/>
          <w:b/>
        </w:rPr>
      </w:pPr>
    </w:p>
    <w:p w14:paraId="228047C6" w14:textId="77777777" w:rsidR="00745BC6" w:rsidRDefault="00000000">
      <w:pPr>
        <w:pStyle w:val="BodyText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as tendências e padrões.</w:t>
      </w:r>
    </w:p>
    <w:p w14:paraId="2E4E41DC" w14:textId="77777777" w:rsidR="00745BC6" w:rsidRDefault="00745BC6">
      <w:pPr>
        <w:pStyle w:val="BodyText"/>
        <w:spacing w:before="1"/>
      </w:pPr>
    </w:p>
    <w:p w14:paraId="0B4160FA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</w:p>
    <w:p w14:paraId="6632184E" w14:textId="77777777" w:rsidR="00745BC6" w:rsidRDefault="00745BC6">
      <w:pPr>
        <w:pStyle w:val="BodyText"/>
        <w:rPr>
          <w:rFonts w:ascii="Arial"/>
          <w:b/>
        </w:rPr>
      </w:pPr>
    </w:p>
    <w:p w14:paraId="2ADB5F19" w14:textId="77777777" w:rsidR="00745BC6" w:rsidRDefault="00000000">
      <w:pPr>
        <w:pStyle w:val="BodyText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BodyText"/>
        <w:spacing w:before="274"/>
      </w:pPr>
    </w:p>
    <w:p w14:paraId="62956500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9" w:name="_bookmark9"/>
      <w:bookmarkEnd w:id="9"/>
      <w:r>
        <w:t>-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</w:p>
    <w:p w14:paraId="18509CC0" w14:textId="77777777" w:rsidR="00745BC6" w:rsidRDefault="00000000">
      <w:pPr>
        <w:pStyle w:val="BodyText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 xml:space="preserve">Mikhail. A base engloba 6435 registros de vendas semanais em 45 lojas do Walmart num período </w:t>
      </w:r>
      <w:r>
        <w:lastRenderedPageBreak/>
        <w:t>de 143 semanas.</w:t>
      </w:r>
    </w:p>
    <w:p w14:paraId="679A2CDE" w14:textId="77777777" w:rsidR="00745BC6" w:rsidRDefault="00745BC6">
      <w:pPr>
        <w:pStyle w:val="BodyText"/>
      </w:pPr>
    </w:p>
    <w:p w14:paraId="20B8268E" w14:textId="77777777" w:rsidR="00745BC6" w:rsidRDefault="00000000">
      <w:pPr>
        <w:pStyle w:val="BodyText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007B3A6B" w14:textId="77777777" w:rsidR="00745BC6" w:rsidRDefault="00000000">
      <w:pPr>
        <w:pStyle w:val="BodyText"/>
        <w:spacing w:before="260"/>
        <w:ind w:right="363"/>
        <w:jc w:val="both"/>
      </w:pPr>
      <w:r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BodyText"/>
      </w:pPr>
    </w:p>
    <w:p w14:paraId="5A91AC28" w14:textId="77777777" w:rsidR="00745BC6" w:rsidRDefault="00000000">
      <w:pPr>
        <w:pStyle w:val="BodyText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BodyText"/>
      </w:pPr>
    </w:p>
    <w:p w14:paraId="3C0A4382" w14:textId="77777777" w:rsidR="00745BC6" w:rsidRDefault="00000000">
      <w:pPr>
        <w:pStyle w:val="BodyText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BodyText"/>
      </w:pPr>
    </w:p>
    <w:p w14:paraId="7473B68E" w14:textId="77777777" w:rsidR="00745BC6" w:rsidRDefault="00000000">
      <w:pPr>
        <w:pStyle w:val="BodyText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BodyText"/>
        <w:rPr>
          <w:sz w:val="20"/>
        </w:rPr>
      </w:pPr>
    </w:p>
    <w:p w14:paraId="326F52FE" w14:textId="77777777" w:rsidR="00745BC6" w:rsidRDefault="00745BC6">
      <w:pPr>
        <w:pStyle w:val="BodyText"/>
        <w:spacing w:before="10" w:after="1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>
      <w:pPr>
        <w:pStyle w:val="BodyText"/>
        <w:rPr>
          <w:sz w:val="26"/>
        </w:rPr>
      </w:pPr>
    </w:p>
    <w:p w14:paraId="14611728" w14:textId="77777777" w:rsidR="00745BC6" w:rsidRDefault="00745BC6">
      <w:pPr>
        <w:pStyle w:val="BodyText"/>
        <w:spacing w:before="145"/>
        <w:rPr>
          <w:sz w:val="26"/>
        </w:rPr>
      </w:pPr>
    </w:p>
    <w:p w14:paraId="6BC22189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10" w:name="_bookmark10"/>
      <w:bookmarkEnd w:id="10"/>
      <w:r>
        <w:t>-</w:t>
      </w:r>
      <w:r>
        <w:rPr>
          <w:spacing w:val="-16"/>
        </w:rPr>
        <w:t xml:space="preserve"> </w:t>
      </w:r>
      <w:r>
        <w:t>ANÁLISE</w:t>
      </w:r>
      <w:r>
        <w:rPr>
          <w:spacing w:val="-15"/>
        </w:rPr>
        <w:t xml:space="preserve"> </w:t>
      </w:r>
      <w:r>
        <w:rPr>
          <w:spacing w:val="-2"/>
        </w:rPr>
        <w:t>EXPLORATÓRIA</w:t>
      </w:r>
    </w:p>
    <w:p w14:paraId="118D73F7" w14:textId="77777777" w:rsidR="00745BC6" w:rsidRDefault="00000000">
      <w:pPr>
        <w:pStyle w:val="BodyText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BodyText"/>
        <w:spacing w:before="47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lastRenderedPageBreak/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BodyText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1C4CE201" w14:textId="77777777" w:rsidR="00745BC6" w:rsidRDefault="00000000">
      <w:pPr>
        <w:pStyle w:val="BodyText"/>
        <w:spacing w:before="260"/>
        <w:ind w:right="366"/>
        <w:jc w:val="both"/>
      </w:pPr>
      <w:r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BodyText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BodyText"/>
      </w:pPr>
    </w:p>
    <w:p w14:paraId="5AD104E6" w14:textId="77777777" w:rsidR="00745BC6" w:rsidRDefault="00000000">
      <w:pPr>
        <w:pStyle w:val="BodyText"/>
        <w:ind w:right="351"/>
        <w:jc w:val="both"/>
      </w:pPr>
      <w:r>
        <w:t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BodyText"/>
        <w:spacing w:before="41"/>
      </w:pPr>
    </w:p>
    <w:p w14:paraId="1D5C6E9B" w14:textId="0830B6A3" w:rsidR="00745BC6" w:rsidRDefault="00000000">
      <w:pPr>
        <w:pStyle w:val="Heading2"/>
        <w:spacing w:before="1"/>
        <w:ind w:left="360" w:firstLine="0"/>
      </w:pPr>
      <w:r>
        <w:t>9.</w:t>
      </w:r>
      <w:r w:rsidR="00A15D65">
        <w:t>1</w:t>
      </w:r>
      <w:r>
        <w:rPr>
          <w:spacing w:val="-2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Feriados</w:t>
      </w:r>
    </w:p>
    <w:p w14:paraId="7E0BE6EE" w14:textId="77777777" w:rsidR="00745BC6" w:rsidRDefault="00000000">
      <w:pPr>
        <w:pStyle w:val="BodyText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BodyText"/>
      </w:pPr>
    </w:p>
    <w:p w14:paraId="0BDA2A1A" w14:textId="77777777" w:rsidR="00745BC6" w:rsidRDefault="00000000">
      <w:pPr>
        <w:pStyle w:val="BodyText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>3 semanas 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BodyText"/>
      </w:pPr>
    </w:p>
    <w:p w14:paraId="1CB27A4C" w14:textId="77777777" w:rsidR="00745BC6" w:rsidRDefault="00000000">
      <w:pPr>
        <w:pStyle w:val="BodyText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</w:p>
    <w:p w14:paraId="74D73846" w14:textId="66CC9F5F" w:rsidR="0073658A" w:rsidRPr="0073658A" w:rsidRDefault="0073658A">
      <w:pPr>
        <w:pStyle w:val="BodyText"/>
        <w:ind w:right="355"/>
        <w:jc w:val="both"/>
        <w:rPr>
          <w:b/>
          <w:bCs/>
        </w:rPr>
      </w:pPr>
      <w:r>
        <w:t xml:space="preserve">   </w:t>
      </w:r>
    </w:p>
    <w:p w14:paraId="6535215A" w14:textId="27407226" w:rsidR="0073658A" w:rsidRDefault="0073658A">
      <w:pPr>
        <w:pStyle w:val="BodyText"/>
        <w:ind w:right="355"/>
        <w:jc w:val="both"/>
        <w:rPr>
          <w:b/>
          <w:bCs/>
        </w:rPr>
      </w:pPr>
      <w:r w:rsidRPr="0073658A">
        <w:rPr>
          <w:b/>
          <w:bCs/>
        </w:rPr>
        <w:t xml:space="preserve">     9.</w:t>
      </w:r>
      <w:r w:rsidR="00A15D65">
        <w:rPr>
          <w:b/>
          <w:bCs/>
        </w:rPr>
        <w:t>2</w:t>
      </w:r>
      <w:r w:rsidRPr="0073658A">
        <w:rPr>
          <w:b/>
          <w:bCs/>
        </w:rPr>
        <w:t xml:space="preserve"> </w:t>
      </w:r>
      <w:r>
        <w:rPr>
          <w:b/>
          <w:bCs/>
        </w:rPr>
        <w:t>I</w:t>
      </w:r>
      <w:r w:rsidRPr="0073658A">
        <w:rPr>
          <w:b/>
          <w:bCs/>
        </w:rPr>
        <w:t>mpacto do desemprego</w:t>
      </w:r>
    </w:p>
    <w:p w14:paraId="2C076F8E" w14:textId="77777777" w:rsidR="0073658A" w:rsidRP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BodyText"/>
        <w:ind w:right="355"/>
        <w:jc w:val="both"/>
      </w:pPr>
    </w:p>
    <w:p w14:paraId="031D4CE2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 xml:space="preserve">Certos estabelecimentos apresentam uma relação inversa entre desemprego e vendas: quando o desemprego aumenta, o volume de vendas diminui. Isso indica que essas lojas </w:t>
      </w:r>
      <w:r w:rsidRPr="0073658A">
        <w:lastRenderedPageBreak/>
        <w:t>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BodyText"/>
        <w:ind w:right="355"/>
        <w:jc w:val="both"/>
      </w:pPr>
      <w:r w:rsidRPr="0073658A">
        <w:t>Por outro lado, há lojas cujas vendas não sofrem grandes alterações mesmo em períodos de desemprego elevado. Esses casos podem estar associados a um público com maior estabilidade financeira, como funcionários públicos ou aposentados, que mantêm seu consumo mesmo em cenários adversos.</w:t>
      </w:r>
    </w:p>
    <w:p w14:paraId="0FE49837" w14:textId="77777777" w:rsidR="0073658A" w:rsidRPr="0073658A" w:rsidRDefault="0073658A" w:rsidP="0073658A">
      <w:pPr>
        <w:pStyle w:val="BodyText"/>
        <w:ind w:right="355"/>
        <w:jc w:val="both"/>
      </w:pPr>
    </w:p>
    <w:p w14:paraId="716114B7" w14:textId="6BD9CE7D" w:rsidR="0073658A" w:rsidRDefault="0073658A" w:rsidP="0073658A">
      <w:pPr>
        <w:pStyle w:val="BodyText"/>
        <w:ind w:right="355"/>
        <w:jc w:val="both"/>
      </w:pPr>
      <w:r w:rsidRPr="0073658A">
        <w:t>De maneira geral, o impacto do desemprego nas vendas das lojas reforça a necessidade de estratégias adaptativas. Empresas que atuam em locais com alta sensibilidade ao desemprego podem investir em promoções, produtos de menor custo e campanhas de fidelização para manter a clientela ativa mesmo em momentos de crise.</w:t>
      </w:r>
    </w:p>
    <w:p w14:paraId="1EC73A2A" w14:textId="77777777" w:rsidR="00A15D65" w:rsidRDefault="00A15D65" w:rsidP="0073658A">
      <w:pPr>
        <w:pStyle w:val="BodyText"/>
        <w:ind w:right="355"/>
        <w:jc w:val="both"/>
      </w:pPr>
    </w:p>
    <w:p w14:paraId="190BED3A" w14:textId="23D1DD6D" w:rsidR="00A15D65" w:rsidRDefault="00A15D65" w:rsidP="00A15D65">
      <w:pPr>
        <w:pStyle w:val="TITULOA2"/>
      </w:pPr>
      <w:bookmarkStart w:id="11" w:name="_Toc194480891"/>
      <w:r>
        <w:t>9.3 Impacto da Temperatura.</w:t>
      </w:r>
      <w:bookmarkEnd w:id="11"/>
    </w:p>
    <w:p w14:paraId="79988483" w14:textId="77777777" w:rsidR="00A15D65" w:rsidRDefault="00A15D65" w:rsidP="00A15D65">
      <w:pPr>
        <w:pStyle w:val="BodyText"/>
      </w:pPr>
    </w:p>
    <w:p w14:paraId="6B208980" w14:textId="77777777" w:rsidR="00A15D65" w:rsidRDefault="00A15D65" w:rsidP="00A15D65">
      <w:pPr>
        <w:pStyle w:val="BodyText"/>
        <w:jc w:val="both"/>
      </w:pPr>
      <w: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5A47F3B3" w14:textId="77777777" w:rsidR="00A15D65" w:rsidRDefault="00A15D65" w:rsidP="00A15D65">
      <w:pPr>
        <w:pStyle w:val="BodyText"/>
        <w:jc w:val="both"/>
      </w:pPr>
      <w: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155D1224" w14:textId="77777777" w:rsidR="00A15D65" w:rsidRDefault="00A15D65" w:rsidP="00A15D65">
      <w:pPr>
        <w:pStyle w:val="BodyText"/>
        <w:jc w:val="both"/>
      </w:pPr>
      <w:r>
        <w:t>A distribuição da temperatura, com média de 60.66°F e extremos entre -2.06°F e 100.14°F, revela a diversidade climática entre as lojas. O pico de temperatura, registrado em 82.18°F em 22-07-2011, não coincide com aumentos significativos nas vendas, reforçando a baixa influência direta da temperatura em comparação com fatores como sazonalidade e feriados. No conjunto das lojas, a análise indica que a temperatura tem um impacto limitado, com a correlação de -0.16 sugerindo que variações climáticas não são o principal motor das vendas, sendo superadas por eventos de maior relevância, como o Natal ou padrões sazonais amplos.</w:t>
      </w:r>
    </w:p>
    <w:p w14:paraId="2E8DA913" w14:textId="77777777" w:rsidR="00A15D65" w:rsidRDefault="00A15D65" w:rsidP="00A15D65">
      <w:pPr>
        <w:pStyle w:val="BodyText"/>
      </w:pPr>
      <w: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B9C0803" w14:textId="77777777" w:rsidR="00A15D65" w:rsidRPr="00CE62D6" w:rsidRDefault="00A15D65" w:rsidP="00A15D65">
      <w:pPr>
        <w:pStyle w:val="BodyText"/>
      </w:pPr>
    </w:p>
    <w:p w14:paraId="4B57B312" w14:textId="77777777" w:rsidR="00A15D65" w:rsidRPr="0073658A" w:rsidRDefault="00A15D65" w:rsidP="0073658A">
      <w:pPr>
        <w:pStyle w:val="BodyText"/>
        <w:ind w:right="355"/>
        <w:jc w:val="both"/>
      </w:pPr>
    </w:p>
    <w:sectPr w:rsidR="00A15D65" w:rsidRPr="0073658A">
      <w:headerReference w:type="default" r:id="rId10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F17C6" w14:textId="77777777" w:rsidR="001F712B" w:rsidRDefault="001F712B">
      <w:r>
        <w:separator/>
      </w:r>
    </w:p>
  </w:endnote>
  <w:endnote w:type="continuationSeparator" w:id="0">
    <w:p w14:paraId="3BB03CEE" w14:textId="77777777" w:rsidR="001F712B" w:rsidRDefault="001F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FE97F" w14:textId="77777777" w:rsidR="001F712B" w:rsidRDefault="001F712B">
      <w:r>
        <w:separator/>
      </w:r>
    </w:p>
  </w:footnote>
  <w:footnote w:type="continuationSeparator" w:id="0">
    <w:p w14:paraId="603E04FA" w14:textId="77777777" w:rsidR="001F712B" w:rsidRDefault="001F7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571" w:hanging="2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4"/>
  </w:num>
  <w:num w:numId="4" w16cid:durableId="165482342">
    <w:abstractNumId w:val="0"/>
  </w:num>
  <w:num w:numId="5" w16cid:durableId="49075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6"/>
    <w:rsid w:val="001F712B"/>
    <w:rsid w:val="005550FB"/>
    <w:rsid w:val="005D5190"/>
    <w:rsid w:val="0073658A"/>
    <w:rsid w:val="00745BC6"/>
    <w:rsid w:val="009437FB"/>
    <w:rsid w:val="00A15D65"/>
    <w:rsid w:val="00B74645"/>
    <w:rsid w:val="00B76570"/>
    <w:rsid w:val="00D00247"/>
    <w:rsid w:val="00D6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4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0"/>
      <w:ind w:left="183" w:hanging="183"/>
    </w:pPr>
  </w:style>
  <w:style w:type="paragraph" w:styleId="TOC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TOC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15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5"/>
    <w:rPr>
      <w:color w:val="605E5C"/>
      <w:shd w:val="clear" w:color="auto" w:fill="E1DFDD"/>
    </w:rPr>
  </w:style>
  <w:style w:type="paragraph" w:customStyle="1" w:styleId="TITULOA2">
    <w:name w:val="TITULO A2"/>
    <w:basedOn w:val="Heading2"/>
    <w:next w:val="BodyText"/>
    <w:link w:val="TITULOA2Char"/>
    <w:qFormat/>
    <w:rsid w:val="00A15D65"/>
    <w:pPr>
      <w:keepNext/>
      <w:keepLines/>
      <w:spacing w:before="40"/>
      <w:ind w:left="0" w:firstLine="360"/>
    </w:pPr>
    <w:rPr>
      <w:rFonts w:eastAsia="Arial MT" w:cstheme="majorBidi"/>
      <w:bCs w:val="0"/>
      <w:szCs w:val="26"/>
      <w:lang w:val="pt-BR"/>
    </w:rPr>
  </w:style>
  <w:style w:type="character" w:customStyle="1" w:styleId="TITULOA2Char">
    <w:name w:val="TITULO A2 Char"/>
    <w:basedOn w:val="DefaultParagraphFont"/>
    <w:link w:val="TITULOA2"/>
    <w:rsid w:val="00A15D65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2402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Ricardo Amaral</cp:lastModifiedBy>
  <cp:revision>2</cp:revision>
  <dcterms:created xsi:type="dcterms:W3CDTF">2025-04-28T18:39:00Z</dcterms:created>
  <dcterms:modified xsi:type="dcterms:W3CDTF">2025-04-28T18:39:00Z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