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9D" w:rsidRPr="005C51F5" w:rsidRDefault="00E3156B" w:rsidP="005C51F5">
      <w:pPr>
        <w:jc w:val="center"/>
        <w:rPr>
          <w:b/>
          <w:sz w:val="48"/>
          <w:szCs w:val="48"/>
        </w:rPr>
      </w:pPr>
      <w:proofErr w:type="spellStart"/>
      <w:r w:rsidRPr="005C51F5">
        <w:rPr>
          <w:b/>
          <w:sz w:val="48"/>
          <w:szCs w:val="48"/>
        </w:rPr>
        <w:t>Beistrichregeln</w:t>
      </w:r>
      <w:proofErr w:type="spellEnd"/>
      <w:r w:rsidRPr="005C51F5">
        <w:rPr>
          <w:b/>
          <w:sz w:val="48"/>
          <w:szCs w:val="48"/>
        </w:rPr>
        <w:t>:</w:t>
      </w:r>
    </w:p>
    <w:p w:rsidR="00E3156B" w:rsidRDefault="00E3156B"/>
    <w:p w:rsidR="00E3156B" w:rsidRDefault="00E3156B" w:rsidP="00E3156B">
      <w:pPr>
        <w:pStyle w:val="Listenabsatz"/>
        <w:numPr>
          <w:ilvl w:val="0"/>
          <w:numId w:val="1"/>
        </w:numPr>
        <w:rPr>
          <w:b/>
          <w:sz w:val="36"/>
          <w:szCs w:val="36"/>
        </w:rPr>
      </w:pPr>
      <w:r w:rsidRPr="00E3156B">
        <w:rPr>
          <w:b/>
          <w:sz w:val="36"/>
          <w:szCs w:val="36"/>
        </w:rPr>
        <w:t>Sätze werden voneinander durch Beistriche getrennt.</w:t>
      </w:r>
    </w:p>
    <w:p w:rsidR="00E3156B" w:rsidRDefault="00E3156B" w:rsidP="00E3156B">
      <w:pPr>
        <w:pStyle w:val="Listenabsatz"/>
        <w:numPr>
          <w:ilvl w:val="1"/>
          <w:numId w:val="1"/>
        </w:numPr>
        <w:rPr>
          <w:rFonts w:ascii="Times New Roman" w:hAnsi="Times New Roman" w:cs="Times New Roman"/>
        </w:rPr>
      </w:pPr>
      <w:r>
        <w:rPr>
          <w:rFonts w:ascii="Times New Roman" w:hAnsi="Times New Roman" w:cs="Times New Roman"/>
        </w:rPr>
        <w:t>Was ist ein Satz? A: Ein Satz ist etwas, dass eine Personalform hat.</w:t>
      </w:r>
    </w:p>
    <w:p w:rsidR="00E3156B" w:rsidRDefault="00E3156B" w:rsidP="00E3156B">
      <w:pPr>
        <w:pStyle w:val="Listenabsatz"/>
        <w:numPr>
          <w:ilvl w:val="1"/>
          <w:numId w:val="1"/>
        </w:numPr>
        <w:rPr>
          <w:rFonts w:ascii="Times New Roman" w:hAnsi="Times New Roman" w:cs="Times New Roman"/>
        </w:rPr>
      </w:pPr>
      <w:r>
        <w:rPr>
          <w:rFonts w:ascii="Times New Roman" w:hAnsi="Times New Roman" w:cs="Times New Roman"/>
        </w:rPr>
        <w:t>Was ist eine Personalform? A: Ein Verb, vor dem ein Personalpronomen steht, oder stehen kann.</w:t>
      </w:r>
    </w:p>
    <w:p w:rsidR="00E3156B" w:rsidRDefault="00E3156B" w:rsidP="00E3156B">
      <w:pPr>
        <w:pStyle w:val="Listenabsatz"/>
        <w:numPr>
          <w:ilvl w:val="1"/>
          <w:numId w:val="1"/>
        </w:numPr>
        <w:rPr>
          <w:rFonts w:ascii="Times New Roman" w:hAnsi="Times New Roman" w:cs="Times New Roman"/>
        </w:rPr>
      </w:pPr>
      <w:r>
        <w:rPr>
          <w:rFonts w:ascii="Times New Roman" w:hAnsi="Times New Roman" w:cs="Times New Roman"/>
        </w:rPr>
        <w:t>Was ist ein Personalpronomen? A: ich, du, er, sie, es, wir, ihr, sie</w:t>
      </w:r>
    </w:p>
    <w:p w:rsidR="00E3156B" w:rsidRPr="00753184" w:rsidRDefault="00E3156B" w:rsidP="00E3156B">
      <w:pPr>
        <w:rPr>
          <w:rFonts w:ascii="Times New Roman" w:hAnsi="Times New Roman" w:cs="Times New Roman"/>
          <w:b/>
        </w:rPr>
      </w:pPr>
      <w:r w:rsidRPr="00753184">
        <w:rPr>
          <w:rFonts w:ascii="Times New Roman" w:hAnsi="Times New Roman" w:cs="Times New Roman"/>
          <w:b/>
        </w:rPr>
        <w:t>Satz, oder nicht Satz?</w:t>
      </w:r>
    </w:p>
    <w:tbl>
      <w:tblPr>
        <w:tblStyle w:val="Tabellenraster"/>
        <w:tblW w:w="0" w:type="auto"/>
        <w:tblLook w:val="04A0" w:firstRow="1" w:lastRow="0" w:firstColumn="1" w:lastColumn="0" w:noHBand="0" w:noVBand="1"/>
      </w:tblPr>
      <w:tblGrid>
        <w:gridCol w:w="7479"/>
        <w:gridCol w:w="709"/>
        <w:gridCol w:w="1024"/>
      </w:tblGrid>
      <w:tr w:rsidR="00E3156B" w:rsidTr="00E3156B">
        <w:tc>
          <w:tcPr>
            <w:tcW w:w="7479" w:type="dxa"/>
          </w:tcPr>
          <w:p w:rsidR="00E3156B" w:rsidRDefault="00E3156B" w:rsidP="00E3156B">
            <w:pPr>
              <w:rPr>
                <w:rFonts w:ascii="Times New Roman" w:hAnsi="Times New Roman" w:cs="Times New Roman"/>
              </w:rPr>
            </w:pPr>
          </w:p>
        </w:tc>
        <w:tc>
          <w:tcPr>
            <w:tcW w:w="709" w:type="dxa"/>
          </w:tcPr>
          <w:p w:rsidR="00E3156B" w:rsidRDefault="00E3156B" w:rsidP="00E3156B">
            <w:pPr>
              <w:rPr>
                <w:rFonts w:ascii="Times New Roman" w:hAnsi="Times New Roman" w:cs="Times New Roman"/>
              </w:rPr>
            </w:pPr>
            <w:r>
              <w:rPr>
                <w:rFonts w:ascii="Times New Roman" w:hAnsi="Times New Roman" w:cs="Times New Roman"/>
              </w:rPr>
              <w:t>Satz</w:t>
            </w:r>
          </w:p>
        </w:tc>
        <w:tc>
          <w:tcPr>
            <w:tcW w:w="1024" w:type="dxa"/>
          </w:tcPr>
          <w:p w:rsidR="00E3156B" w:rsidRDefault="00E3156B" w:rsidP="00E3156B">
            <w:pPr>
              <w:rPr>
                <w:rFonts w:ascii="Times New Roman" w:hAnsi="Times New Roman" w:cs="Times New Roman"/>
              </w:rPr>
            </w:pPr>
            <w:r>
              <w:rPr>
                <w:rFonts w:ascii="Times New Roman" w:hAnsi="Times New Roman" w:cs="Times New Roman"/>
              </w:rPr>
              <w:t>Nicht Satz</w:t>
            </w:r>
          </w:p>
        </w:tc>
      </w:tr>
      <w:tr w:rsidR="00E3156B" w:rsidTr="00E3156B">
        <w:tc>
          <w:tcPr>
            <w:tcW w:w="7479" w:type="dxa"/>
          </w:tcPr>
          <w:p w:rsidR="00E3156B" w:rsidRDefault="007F74DA" w:rsidP="00E3156B">
            <w:pPr>
              <w:rPr>
                <w:rFonts w:ascii="Times New Roman" w:hAnsi="Times New Roman" w:cs="Times New Roman"/>
              </w:rPr>
            </w:pPr>
            <w:r>
              <w:rPr>
                <w:rFonts w:ascii="Times New Roman" w:hAnsi="Times New Roman" w:cs="Times New Roman"/>
              </w:rPr>
              <w:t>n</w:t>
            </w:r>
            <w:r w:rsidR="00E3156B">
              <w:rPr>
                <w:rFonts w:ascii="Times New Roman" w:hAnsi="Times New Roman" w:cs="Times New Roman"/>
              </w:rPr>
              <w:t>ach einem wirklich anstrengenden Abstieg über die Hänge der Alpen</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E3156B" w:rsidTr="00E3156B">
        <w:tc>
          <w:tcPr>
            <w:tcW w:w="7479" w:type="dxa"/>
          </w:tcPr>
          <w:p w:rsidR="00E3156B" w:rsidRDefault="00E3156B" w:rsidP="00E3156B">
            <w:pPr>
              <w:rPr>
                <w:rFonts w:ascii="Times New Roman" w:hAnsi="Times New Roman" w:cs="Times New Roman"/>
              </w:rPr>
            </w:pPr>
            <w:r>
              <w:rPr>
                <w:rFonts w:ascii="Times New Roman" w:hAnsi="Times New Roman" w:cs="Times New Roman"/>
              </w:rPr>
              <w:t>kamen sie an eine malerisch gelegene Hütte</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E3156B" w:rsidTr="00E3156B">
        <w:tc>
          <w:tcPr>
            <w:tcW w:w="7479" w:type="dxa"/>
          </w:tcPr>
          <w:p w:rsidR="00E3156B" w:rsidRDefault="00E3156B" w:rsidP="00E3156B">
            <w:pPr>
              <w:rPr>
                <w:rFonts w:ascii="Times New Roman" w:hAnsi="Times New Roman" w:cs="Times New Roman"/>
              </w:rPr>
            </w:pPr>
            <w:r>
              <w:rPr>
                <w:rFonts w:ascii="Times New Roman" w:hAnsi="Times New Roman" w:cs="Times New Roman"/>
              </w:rPr>
              <w:t xml:space="preserve">mitten in den unendlichen Weiten einer unberührten Natur. </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E3156B" w:rsidTr="00E3156B">
        <w:tc>
          <w:tcPr>
            <w:tcW w:w="7479" w:type="dxa"/>
          </w:tcPr>
          <w:p w:rsidR="00E3156B" w:rsidRDefault="007F74DA" w:rsidP="00E3156B">
            <w:pPr>
              <w:rPr>
                <w:rFonts w:ascii="Times New Roman" w:hAnsi="Times New Roman" w:cs="Times New Roman"/>
              </w:rPr>
            </w:pPr>
            <w:r>
              <w:rPr>
                <w:rFonts w:ascii="Times New Roman" w:hAnsi="Times New Roman" w:cs="Times New Roman"/>
              </w:rPr>
              <w:t>An jedem neuen Arbeitstag machten wir uns bereits in aller Herrgottsfrüh auf</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E3156B" w:rsidTr="00E3156B">
        <w:tc>
          <w:tcPr>
            <w:tcW w:w="7479" w:type="dxa"/>
          </w:tcPr>
          <w:p w:rsidR="00E3156B" w:rsidRDefault="007F74DA" w:rsidP="00E3156B">
            <w:pPr>
              <w:rPr>
                <w:rFonts w:ascii="Times New Roman" w:hAnsi="Times New Roman" w:cs="Times New Roman"/>
              </w:rPr>
            </w:pPr>
            <w:r>
              <w:rPr>
                <w:rFonts w:ascii="Times New Roman" w:hAnsi="Times New Roman" w:cs="Times New Roman"/>
              </w:rPr>
              <w:t>Um nur ja rechtzeitig in die neue Firma zu kommen und nicht diejenigen zu sein</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E3156B" w:rsidTr="00E3156B">
        <w:tc>
          <w:tcPr>
            <w:tcW w:w="7479" w:type="dxa"/>
          </w:tcPr>
          <w:p w:rsidR="00E3156B" w:rsidRDefault="007F74DA" w:rsidP="00E3156B">
            <w:pPr>
              <w:rPr>
                <w:rFonts w:ascii="Times New Roman" w:hAnsi="Times New Roman" w:cs="Times New Roman"/>
              </w:rPr>
            </w:pPr>
            <w:r>
              <w:rPr>
                <w:rFonts w:ascii="Times New Roman" w:hAnsi="Times New Roman" w:cs="Times New Roman"/>
              </w:rPr>
              <w:t xml:space="preserve">Die aufgrund eines etwaigen Zuspätkommens dem Vorgesetzten unangenehm auffielen </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E3156B" w:rsidTr="00E3156B">
        <w:tc>
          <w:tcPr>
            <w:tcW w:w="7479" w:type="dxa"/>
          </w:tcPr>
          <w:p w:rsidR="00E3156B" w:rsidRDefault="007F74DA" w:rsidP="00E3156B">
            <w:pPr>
              <w:rPr>
                <w:rFonts w:ascii="Times New Roman" w:hAnsi="Times New Roman" w:cs="Times New Roman"/>
              </w:rPr>
            </w:pPr>
            <w:r>
              <w:rPr>
                <w:rFonts w:ascii="Times New Roman" w:hAnsi="Times New Roman" w:cs="Times New Roman"/>
              </w:rPr>
              <w:t>Nachdem sie alle Schäden am Dach von Bauer Gurke ausgebessert hatten</w:t>
            </w:r>
          </w:p>
        </w:tc>
        <w:tc>
          <w:tcPr>
            <w:tcW w:w="709" w:type="dxa"/>
          </w:tcPr>
          <w:p w:rsidR="00E3156B" w:rsidRDefault="00E3156B" w:rsidP="00E3156B">
            <w:pPr>
              <w:rPr>
                <w:rFonts w:ascii="Times New Roman" w:hAnsi="Times New Roman" w:cs="Times New Roman"/>
              </w:rPr>
            </w:pPr>
          </w:p>
        </w:tc>
        <w:tc>
          <w:tcPr>
            <w:tcW w:w="1024" w:type="dxa"/>
          </w:tcPr>
          <w:p w:rsidR="00E3156B" w:rsidRDefault="00E3156B"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Fuhren Baumeister Bob uns sein fleißiges Team zurück auf den Bauhof</w:t>
            </w:r>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Weil Wendy dort mit einem leckeren Kuchen auf sie alle wartete</w:t>
            </w:r>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Wenn er die Sirene hört</w:t>
            </w:r>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Fühlt sich Sam sehr schnell gestört</w:t>
            </w:r>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Er schläft dann gleich wieder ein</w:t>
            </w:r>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 xml:space="preserve">Und lässt das Feuer </w:t>
            </w:r>
            <w:proofErr w:type="spellStart"/>
            <w:r>
              <w:rPr>
                <w:rFonts w:ascii="Times New Roman" w:hAnsi="Times New Roman" w:cs="Times New Roman"/>
              </w:rPr>
              <w:t>Feuer</w:t>
            </w:r>
            <w:proofErr w:type="spellEnd"/>
            <w:r>
              <w:rPr>
                <w:rFonts w:ascii="Times New Roman" w:hAnsi="Times New Roman" w:cs="Times New Roman"/>
              </w:rPr>
              <w:t xml:space="preserve"> sein</w:t>
            </w:r>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r w:rsidR="00753184" w:rsidTr="00E3156B">
        <w:tc>
          <w:tcPr>
            <w:tcW w:w="7479" w:type="dxa"/>
          </w:tcPr>
          <w:p w:rsidR="00753184" w:rsidRDefault="00753184" w:rsidP="00E3156B">
            <w:pPr>
              <w:rPr>
                <w:rFonts w:ascii="Times New Roman" w:hAnsi="Times New Roman" w:cs="Times New Roman"/>
              </w:rPr>
            </w:pPr>
            <w:r>
              <w:rPr>
                <w:rFonts w:ascii="Times New Roman" w:hAnsi="Times New Roman" w:cs="Times New Roman"/>
              </w:rPr>
              <w:t xml:space="preserve">Aber auch der Rest der Crew ist vormittags schon </w:t>
            </w:r>
            <w:proofErr w:type="spellStart"/>
            <w:r>
              <w:rPr>
                <w:rFonts w:ascii="Times New Roman" w:hAnsi="Times New Roman" w:cs="Times New Roman"/>
              </w:rPr>
              <w:t>hackezu</w:t>
            </w:r>
            <w:proofErr w:type="spellEnd"/>
          </w:p>
        </w:tc>
        <w:tc>
          <w:tcPr>
            <w:tcW w:w="709" w:type="dxa"/>
          </w:tcPr>
          <w:p w:rsidR="00753184" w:rsidRDefault="00753184" w:rsidP="00E3156B">
            <w:pPr>
              <w:rPr>
                <w:rFonts w:ascii="Times New Roman" w:hAnsi="Times New Roman" w:cs="Times New Roman"/>
              </w:rPr>
            </w:pPr>
          </w:p>
        </w:tc>
        <w:tc>
          <w:tcPr>
            <w:tcW w:w="1024" w:type="dxa"/>
          </w:tcPr>
          <w:p w:rsidR="00753184" w:rsidRDefault="00753184" w:rsidP="00E3156B">
            <w:pPr>
              <w:rPr>
                <w:rFonts w:ascii="Times New Roman" w:hAnsi="Times New Roman" w:cs="Times New Roman"/>
              </w:rPr>
            </w:pPr>
          </w:p>
        </w:tc>
      </w:tr>
    </w:tbl>
    <w:p w:rsidR="00E3156B" w:rsidRDefault="00753184" w:rsidP="00753184">
      <w:pPr>
        <w:tabs>
          <w:tab w:val="left" w:pos="1020"/>
        </w:tabs>
        <w:rPr>
          <w:rFonts w:ascii="Times New Roman" w:hAnsi="Times New Roman" w:cs="Times New Roman"/>
        </w:rPr>
      </w:pPr>
      <w:r>
        <w:rPr>
          <w:rFonts w:ascii="Times New Roman" w:hAnsi="Times New Roman" w:cs="Times New Roman"/>
        </w:rPr>
        <w:tab/>
      </w:r>
    </w:p>
    <w:p w:rsidR="00753184" w:rsidRDefault="00753184" w:rsidP="00753184">
      <w:pPr>
        <w:tabs>
          <w:tab w:val="left" w:pos="1020"/>
        </w:tabs>
        <w:rPr>
          <w:rFonts w:ascii="Times New Roman" w:hAnsi="Times New Roman" w:cs="Times New Roman"/>
        </w:rPr>
      </w:pPr>
      <w:r w:rsidRPr="00753184">
        <w:rPr>
          <w:rFonts w:ascii="Times New Roman" w:hAnsi="Times New Roman" w:cs="Times New Roman"/>
          <w:b/>
        </w:rPr>
        <w:t>Ausnahme:</w:t>
      </w:r>
      <w:r>
        <w:rPr>
          <w:rFonts w:ascii="Times New Roman" w:hAnsi="Times New Roman" w:cs="Times New Roman"/>
        </w:rPr>
        <w:t xml:space="preserve"> Sätze, die mit </w:t>
      </w:r>
      <w:r w:rsidRPr="00753184">
        <w:rPr>
          <w:rFonts w:ascii="Times New Roman" w:hAnsi="Times New Roman" w:cs="Times New Roman"/>
          <w:b/>
        </w:rPr>
        <w:t xml:space="preserve">und </w:t>
      </w:r>
      <w:r>
        <w:rPr>
          <w:rFonts w:ascii="Times New Roman" w:hAnsi="Times New Roman" w:cs="Times New Roman"/>
        </w:rPr>
        <w:t xml:space="preserve">oder </w:t>
      </w:r>
      <w:proofErr w:type="spellStart"/>
      <w:r w:rsidRPr="00753184">
        <w:rPr>
          <w:rFonts w:ascii="Times New Roman" w:hAnsi="Times New Roman" w:cs="Times New Roman"/>
          <w:b/>
        </w:rPr>
        <w:t>oder</w:t>
      </w:r>
      <w:proofErr w:type="spellEnd"/>
      <w:r>
        <w:rPr>
          <w:rFonts w:ascii="Times New Roman" w:hAnsi="Times New Roman" w:cs="Times New Roman"/>
        </w:rPr>
        <w:t xml:space="preserve"> miteinander verbunden sind, werden nicht durch Beistriche getrennt. (Vor </w:t>
      </w:r>
      <w:r w:rsidRPr="00753184">
        <w:rPr>
          <w:rFonts w:ascii="Times New Roman" w:hAnsi="Times New Roman" w:cs="Times New Roman"/>
          <w:b/>
        </w:rPr>
        <w:t>und</w:t>
      </w:r>
      <w:r>
        <w:rPr>
          <w:rFonts w:ascii="Times New Roman" w:hAnsi="Times New Roman" w:cs="Times New Roman"/>
        </w:rPr>
        <w:t xml:space="preserve"> </w:t>
      </w:r>
      <w:proofErr w:type="spellStart"/>
      <w:r>
        <w:rPr>
          <w:rFonts w:ascii="Times New Roman" w:hAnsi="Times New Roman" w:cs="Times New Roman"/>
        </w:rPr>
        <w:t>und</w:t>
      </w:r>
      <w:proofErr w:type="spellEnd"/>
      <w:r>
        <w:rPr>
          <w:rFonts w:ascii="Times New Roman" w:hAnsi="Times New Roman" w:cs="Times New Roman"/>
        </w:rPr>
        <w:t xml:space="preserve"> </w:t>
      </w:r>
      <w:r w:rsidRPr="00753184">
        <w:rPr>
          <w:rFonts w:ascii="Times New Roman" w:hAnsi="Times New Roman" w:cs="Times New Roman"/>
          <w:b/>
        </w:rPr>
        <w:t>oder</w:t>
      </w:r>
      <w:r>
        <w:rPr>
          <w:rFonts w:ascii="Times New Roman" w:hAnsi="Times New Roman" w:cs="Times New Roman"/>
        </w:rPr>
        <w:t xml:space="preserve"> steht –fast- nie ein Beistrich).</w:t>
      </w:r>
    </w:p>
    <w:p w:rsidR="00753184" w:rsidRDefault="00753184" w:rsidP="00753184">
      <w:pPr>
        <w:tabs>
          <w:tab w:val="left" w:pos="1020"/>
        </w:tabs>
        <w:rPr>
          <w:rFonts w:ascii="Times New Roman" w:hAnsi="Times New Roman" w:cs="Times New Roman"/>
        </w:rPr>
      </w:pPr>
    </w:p>
    <w:p w:rsidR="00753184" w:rsidRDefault="00753184" w:rsidP="00753184">
      <w:pPr>
        <w:pStyle w:val="Listenabsatz"/>
        <w:numPr>
          <w:ilvl w:val="0"/>
          <w:numId w:val="1"/>
        </w:numPr>
        <w:tabs>
          <w:tab w:val="left" w:pos="1020"/>
        </w:tabs>
        <w:rPr>
          <w:rFonts w:ascii="Times New Roman" w:hAnsi="Times New Roman" w:cs="Times New Roman"/>
          <w:b/>
          <w:sz w:val="36"/>
          <w:szCs w:val="36"/>
        </w:rPr>
      </w:pPr>
      <w:r w:rsidRPr="000D1976">
        <w:rPr>
          <w:rFonts w:ascii="Times New Roman" w:hAnsi="Times New Roman" w:cs="Times New Roman"/>
          <w:b/>
          <w:sz w:val="36"/>
          <w:szCs w:val="36"/>
        </w:rPr>
        <w:t>Erweiterte Infinitive werden durch Beistriche voneinander getrennt</w:t>
      </w:r>
      <w:r w:rsidR="000D1976">
        <w:rPr>
          <w:rFonts w:ascii="Times New Roman" w:hAnsi="Times New Roman" w:cs="Times New Roman"/>
          <w:b/>
          <w:sz w:val="36"/>
          <w:szCs w:val="36"/>
        </w:rPr>
        <w:t>, wenn diese durch „um zu“, „anstatt zu“, „außer zu“, „ohne zu“ und „als zu“ gebildet werden.</w:t>
      </w:r>
    </w:p>
    <w:p w:rsidR="000D1976" w:rsidRDefault="000D1976" w:rsidP="000D1976">
      <w:pPr>
        <w:pStyle w:val="Listenabsatz"/>
        <w:numPr>
          <w:ilvl w:val="1"/>
          <w:numId w:val="1"/>
        </w:numPr>
        <w:tabs>
          <w:tab w:val="left" w:pos="1020"/>
        </w:tabs>
        <w:rPr>
          <w:rFonts w:ascii="Times New Roman" w:hAnsi="Times New Roman" w:cs="Times New Roman"/>
        </w:rPr>
      </w:pPr>
      <w:r w:rsidRPr="000D1976">
        <w:rPr>
          <w:rFonts w:ascii="Times New Roman" w:hAnsi="Times New Roman" w:cs="Times New Roman"/>
        </w:rPr>
        <w:t>Was ist ein erweiterte</w:t>
      </w:r>
      <w:r>
        <w:rPr>
          <w:rFonts w:ascii="Times New Roman" w:hAnsi="Times New Roman" w:cs="Times New Roman"/>
        </w:rPr>
        <w:t>r</w:t>
      </w:r>
      <w:r w:rsidRPr="000D1976">
        <w:rPr>
          <w:rFonts w:ascii="Times New Roman" w:hAnsi="Times New Roman" w:cs="Times New Roman"/>
        </w:rPr>
        <w:t xml:space="preserve"> Infinitiv? A: eine Nennform mit einem „zu“</w:t>
      </w:r>
    </w:p>
    <w:p w:rsidR="000D1976" w:rsidRDefault="000D1976" w:rsidP="000D1976">
      <w:pPr>
        <w:tabs>
          <w:tab w:val="left" w:pos="1020"/>
        </w:tabs>
        <w:rPr>
          <w:rFonts w:ascii="Times New Roman" w:hAnsi="Times New Roman" w:cs="Times New Roman"/>
        </w:rPr>
      </w:pPr>
      <w:proofErr w:type="spellStart"/>
      <w:r>
        <w:rPr>
          <w:rFonts w:ascii="Times New Roman" w:hAnsi="Times New Roman" w:cs="Times New Roman"/>
        </w:rPr>
        <w:t>z.B</w:t>
      </w:r>
      <w:proofErr w:type="spellEnd"/>
      <w:r>
        <w:rPr>
          <w:rFonts w:ascii="Times New Roman" w:hAnsi="Times New Roman" w:cs="Times New Roman"/>
        </w:rPr>
        <w:t xml:space="preserve">: Wir hatten im Urlaub den ganzen Tags nichts anderes zu </w:t>
      </w:r>
      <w:proofErr w:type="gramStart"/>
      <w:r>
        <w:rPr>
          <w:rFonts w:ascii="Times New Roman" w:hAnsi="Times New Roman" w:cs="Times New Roman"/>
        </w:rPr>
        <w:t>tun ,</w:t>
      </w:r>
      <w:proofErr w:type="gramEnd"/>
      <w:r>
        <w:rPr>
          <w:rFonts w:ascii="Times New Roman" w:hAnsi="Times New Roman" w:cs="Times New Roman"/>
        </w:rPr>
        <w:t xml:space="preserve"> als im Sand zu sitzen und uns die Sonne auf den Bauch scheinen zu lassen.</w:t>
      </w:r>
    </w:p>
    <w:p w:rsidR="000D1976" w:rsidRDefault="000D1976" w:rsidP="000D1976">
      <w:pPr>
        <w:tabs>
          <w:tab w:val="left" w:pos="1020"/>
        </w:tabs>
        <w:rPr>
          <w:rFonts w:ascii="Times New Roman" w:hAnsi="Times New Roman" w:cs="Times New Roman"/>
        </w:rPr>
      </w:pPr>
    </w:p>
    <w:p w:rsidR="000D1976" w:rsidRPr="000D1976" w:rsidRDefault="000D1976" w:rsidP="000D1976">
      <w:pPr>
        <w:pStyle w:val="Listenabsatz"/>
        <w:numPr>
          <w:ilvl w:val="0"/>
          <w:numId w:val="1"/>
        </w:numPr>
        <w:tabs>
          <w:tab w:val="left" w:pos="1020"/>
        </w:tabs>
        <w:rPr>
          <w:rFonts w:ascii="Times New Roman" w:hAnsi="Times New Roman" w:cs="Times New Roman"/>
          <w:b/>
          <w:sz w:val="36"/>
          <w:szCs w:val="36"/>
        </w:rPr>
      </w:pPr>
      <w:bookmarkStart w:id="0" w:name="_GoBack"/>
      <w:bookmarkEnd w:id="0"/>
      <w:r w:rsidRPr="000D1976">
        <w:rPr>
          <w:rFonts w:ascii="Times New Roman" w:hAnsi="Times New Roman" w:cs="Times New Roman"/>
          <w:b/>
          <w:sz w:val="36"/>
          <w:szCs w:val="36"/>
        </w:rPr>
        <w:lastRenderedPageBreak/>
        <w:t>Appositionen werden durch Beistriche von Sätzen getrennt</w:t>
      </w:r>
      <w:r w:rsidR="004F52FD">
        <w:rPr>
          <w:rFonts w:ascii="Times New Roman" w:hAnsi="Times New Roman" w:cs="Times New Roman"/>
          <w:b/>
          <w:sz w:val="36"/>
          <w:szCs w:val="36"/>
        </w:rPr>
        <w:t>.</w:t>
      </w:r>
    </w:p>
    <w:p w:rsidR="000D1976" w:rsidRPr="000D1976" w:rsidRDefault="000D1976" w:rsidP="000D1976">
      <w:pPr>
        <w:tabs>
          <w:tab w:val="left" w:pos="1020"/>
        </w:tabs>
        <w:ind w:left="360"/>
        <w:rPr>
          <w:rFonts w:ascii="Times New Roman" w:hAnsi="Times New Roman" w:cs="Times New Roman"/>
        </w:rPr>
      </w:pPr>
      <w:r w:rsidRPr="000D1976">
        <w:rPr>
          <w:rFonts w:ascii="Times New Roman" w:hAnsi="Times New Roman" w:cs="Times New Roman"/>
        </w:rPr>
        <w:t>3.1 Was ist eine Apposition? A: Eine Beifügung.</w:t>
      </w:r>
    </w:p>
    <w:p w:rsidR="000D1976" w:rsidRDefault="000D1976" w:rsidP="000D1976">
      <w:pPr>
        <w:tabs>
          <w:tab w:val="left" w:pos="1020"/>
        </w:tabs>
        <w:ind w:left="360"/>
        <w:rPr>
          <w:rFonts w:ascii="Times New Roman" w:hAnsi="Times New Roman" w:cs="Times New Roman"/>
        </w:rPr>
      </w:pPr>
      <w:r w:rsidRPr="000D1976">
        <w:rPr>
          <w:rFonts w:ascii="Times New Roman" w:hAnsi="Times New Roman" w:cs="Times New Roman"/>
        </w:rPr>
        <w:t>3.2 Was ist eine Beifügung? A: Ein Wort oder eine Wortgruppe, die nach dem Nomen/Pronomen kommt und es näher erklären soll</w:t>
      </w:r>
      <w:r>
        <w:rPr>
          <w:rFonts w:ascii="Times New Roman" w:hAnsi="Times New Roman" w:cs="Times New Roman"/>
        </w:rPr>
        <w:t>.</w:t>
      </w:r>
    </w:p>
    <w:p w:rsidR="004F52FD" w:rsidRDefault="004F52FD" w:rsidP="000D1976">
      <w:pPr>
        <w:tabs>
          <w:tab w:val="left" w:pos="1020"/>
        </w:tabs>
        <w:ind w:left="360"/>
        <w:rPr>
          <w:rFonts w:ascii="Times New Roman" w:hAnsi="Times New Roman" w:cs="Times New Roman"/>
        </w:rPr>
      </w:pPr>
      <w:r>
        <w:rPr>
          <w:rFonts w:ascii="Times New Roman" w:hAnsi="Times New Roman" w:cs="Times New Roman"/>
        </w:rPr>
        <w:t>Wien, eine von den Römern als Heereslager gegründete Stadt, liegt direkt an der Donau.</w:t>
      </w:r>
    </w:p>
    <w:p w:rsidR="004F52FD" w:rsidRDefault="004F52FD" w:rsidP="000D1976">
      <w:pPr>
        <w:tabs>
          <w:tab w:val="left" w:pos="1020"/>
        </w:tabs>
        <w:ind w:left="360"/>
        <w:rPr>
          <w:rFonts w:ascii="Times New Roman" w:hAnsi="Times New Roman" w:cs="Times New Roman"/>
        </w:rPr>
      </w:pPr>
      <w:r>
        <w:rPr>
          <w:rFonts w:ascii="Times New Roman" w:hAnsi="Times New Roman" w:cs="Times New Roman"/>
        </w:rPr>
        <w:t>Karl S., 24, wurde zuletzt am Hafen gesehen.</w:t>
      </w:r>
    </w:p>
    <w:p w:rsidR="005C51F5" w:rsidRDefault="005C51F5" w:rsidP="000D1976">
      <w:pPr>
        <w:tabs>
          <w:tab w:val="left" w:pos="1020"/>
        </w:tabs>
        <w:ind w:left="360"/>
        <w:rPr>
          <w:rFonts w:ascii="Times New Roman" w:hAnsi="Times New Roman" w:cs="Times New Roman"/>
        </w:rPr>
      </w:pPr>
    </w:p>
    <w:p w:rsidR="005C51F5" w:rsidRPr="005C51F5" w:rsidRDefault="005C51F5" w:rsidP="000D1976">
      <w:pPr>
        <w:tabs>
          <w:tab w:val="left" w:pos="1020"/>
        </w:tabs>
        <w:ind w:left="360"/>
        <w:rPr>
          <w:rFonts w:ascii="Times New Roman" w:hAnsi="Times New Roman" w:cs="Times New Roman"/>
          <w:b/>
        </w:rPr>
      </w:pPr>
      <w:proofErr w:type="spellStart"/>
      <w:r w:rsidRPr="005C51F5">
        <w:rPr>
          <w:rFonts w:ascii="Times New Roman" w:hAnsi="Times New Roman" w:cs="Times New Roman"/>
          <w:b/>
        </w:rPr>
        <w:t>To</w:t>
      </w:r>
      <w:proofErr w:type="spellEnd"/>
      <w:r w:rsidRPr="005C51F5">
        <w:rPr>
          <w:rFonts w:ascii="Times New Roman" w:hAnsi="Times New Roman" w:cs="Times New Roman"/>
          <w:b/>
        </w:rPr>
        <w:t xml:space="preserve"> </w:t>
      </w:r>
      <w:proofErr w:type="spellStart"/>
      <w:r w:rsidRPr="005C51F5">
        <w:rPr>
          <w:rFonts w:ascii="Times New Roman" w:hAnsi="Times New Roman" w:cs="Times New Roman"/>
          <w:b/>
        </w:rPr>
        <w:t>be</w:t>
      </w:r>
      <w:proofErr w:type="spellEnd"/>
      <w:r w:rsidRPr="005C51F5">
        <w:rPr>
          <w:rFonts w:ascii="Times New Roman" w:hAnsi="Times New Roman" w:cs="Times New Roman"/>
          <w:b/>
        </w:rPr>
        <w:t xml:space="preserve"> </w:t>
      </w:r>
      <w:proofErr w:type="spellStart"/>
      <w:r w:rsidRPr="005C51F5">
        <w:rPr>
          <w:rFonts w:ascii="Times New Roman" w:hAnsi="Times New Roman" w:cs="Times New Roman"/>
          <w:b/>
        </w:rPr>
        <w:t>continued</w:t>
      </w:r>
      <w:proofErr w:type="spellEnd"/>
      <w:r w:rsidRPr="005C51F5">
        <w:rPr>
          <w:rFonts w:ascii="Times New Roman" w:hAnsi="Times New Roman" w:cs="Times New Roman"/>
          <w:b/>
        </w:rPr>
        <w:t>…</w:t>
      </w:r>
    </w:p>
    <w:p w:rsidR="000D1976" w:rsidRDefault="00BD54A9" w:rsidP="000D1976">
      <w:pPr>
        <w:tabs>
          <w:tab w:val="left" w:pos="1020"/>
        </w:tabs>
        <w:ind w:left="720"/>
        <w:rPr>
          <w:rFonts w:ascii="Times New Roman" w:hAnsi="Times New Roman" w:cs="Times New Roman"/>
          <w:b/>
        </w:rPr>
      </w:pPr>
      <w:r w:rsidRPr="00BD54A9">
        <w:rPr>
          <w:rFonts w:ascii="Times New Roman" w:hAnsi="Times New Roman" w:cs="Times New Roman"/>
          <w:b/>
        </w:rPr>
        <w:t xml:space="preserve">Übungen zur </w:t>
      </w:r>
      <w:proofErr w:type="spellStart"/>
      <w:r w:rsidRPr="00BD54A9">
        <w:rPr>
          <w:rFonts w:ascii="Times New Roman" w:hAnsi="Times New Roman" w:cs="Times New Roman"/>
          <w:b/>
        </w:rPr>
        <w:t>Beistrichsetzung</w:t>
      </w:r>
      <w:proofErr w:type="spellEnd"/>
    </w:p>
    <w:p w:rsidR="00BD54A9" w:rsidRPr="00BD54A9" w:rsidRDefault="00BD54A9"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Nachdem sie den ganzen Tag lang versucht hatten den Abteilungsvorstand einen Mann mit zahlreichen Verpflichtungen zu erreichen entschieden sie sich dass es besser wäre es ein andermal zu probieren um nicht noch mehr Zeit zu verlieren.</w:t>
      </w:r>
    </w:p>
    <w:p w:rsidR="00BD54A9" w:rsidRPr="00BD54A9" w:rsidRDefault="00BD54A9"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Anstatt ihm die Sachlage noch einmal so zu erklären dass der neue Projektmitarbeiter sie auch tatsächlich durchschaute schickte sein Projektleiter ihm einfach eine E-Mail mit allen relevanten Beschreibungen in der Hoffnung der Mitarbeiter ein Mann von schneller Auffassungsgabe würde die durchaus komplexen Zusammenhänge auch ohne eine weitere Erklärung durchschauen.</w:t>
      </w:r>
    </w:p>
    <w:p w:rsidR="00BD54A9" w:rsidRPr="00646A14" w:rsidRDefault="00BD54A9"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 xml:space="preserve">Obwohl Hans ein langgedienter Lokomotivführer es von der Arbeit die er nach so vielen Jahren immer noch liebte </w:t>
      </w:r>
      <w:r w:rsidR="00646A14">
        <w:rPr>
          <w:rFonts w:ascii="Times New Roman" w:hAnsi="Times New Roman" w:cs="Times New Roman"/>
        </w:rPr>
        <w:t>her hätte gewohnt sein müssten hasste er es mehrere Stunden als Passagier in einem Abteil verbringen zu müssen und mied deshalb längere Bahnfahrten wie der Teufel das Weihwasser.</w:t>
      </w:r>
    </w:p>
    <w:p w:rsidR="00646A14" w:rsidRPr="00646A14" w:rsidRDefault="00646A14"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 xml:space="preserve">Als ich noch jünger fast möchte man sagen ein Kind war liebte ich es den ganzen Tag durch den Wald zu laufen und dabei allerlei Pflanzen und Tiere die ich auf meinem Weg durch das Gehölz zufällig sah mit meiner Handy-Kamera zu fotografieren um sie alsdann wenn ich wieder zu Hause in meinem ruhigen Zimmer saß mithilfe meiner Bücher zu bestimmen zu katalogisieren und zu </w:t>
      </w:r>
      <w:proofErr w:type="spellStart"/>
      <w:r>
        <w:rPr>
          <w:rFonts w:ascii="Times New Roman" w:hAnsi="Times New Roman" w:cs="Times New Roman"/>
        </w:rPr>
        <w:t>kategoriseren</w:t>
      </w:r>
      <w:proofErr w:type="spellEnd"/>
      <w:r>
        <w:rPr>
          <w:rFonts w:ascii="Times New Roman" w:hAnsi="Times New Roman" w:cs="Times New Roman"/>
        </w:rPr>
        <w:t>.</w:t>
      </w:r>
    </w:p>
    <w:p w:rsidR="00646A14" w:rsidRPr="00646A14" w:rsidRDefault="00646A14"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„Feuerwehrmann Sam“ eine erfolgreiche englische Trickfilmproduktion ist in den meisten Teilen Westeuropas so bekannt geworden dass es dafür sogar schon Faschingskostüme die man seinen Kindern für teures Geld kaufen kann gibt.</w:t>
      </w:r>
    </w:p>
    <w:p w:rsidR="00646A14" w:rsidRPr="00C40213" w:rsidRDefault="00646A14"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 xml:space="preserve">Den meisten Leuten die dieses Medikament ein Produkt der Firma XY in Apotheken erwerben ist nicht bekannt dass </w:t>
      </w:r>
      <w:r w:rsidR="00C40213">
        <w:rPr>
          <w:rFonts w:ascii="Times New Roman" w:hAnsi="Times New Roman" w:cs="Times New Roman"/>
        </w:rPr>
        <w:t xml:space="preserve">es mittlerweile aufgrund von wachsendem E-Commerce gar kein Problem mehr darstellt genau </w:t>
      </w:r>
      <w:proofErr w:type="spellStart"/>
      <w:proofErr w:type="gramStart"/>
      <w:r w:rsidR="00C40213">
        <w:rPr>
          <w:rFonts w:ascii="Times New Roman" w:hAnsi="Times New Roman" w:cs="Times New Roman"/>
        </w:rPr>
        <w:t>die selbe</w:t>
      </w:r>
      <w:proofErr w:type="spellEnd"/>
      <w:proofErr w:type="gramEnd"/>
      <w:r w:rsidR="00C40213">
        <w:rPr>
          <w:rFonts w:ascii="Times New Roman" w:hAnsi="Times New Roman" w:cs="Times New Roman"/>
        </w:rPr>
        <w:t xml:space="preserve"> Waren mittels Internet bequem von Zuhause aus zu bestellen.</w:t>
      </w:r>
    </w:p>
    <w:p w:rsidR="00C40213" w:rsidRPr="00C40213" w:rsidRDefault="00C40213" w:rsidP="00BD54A9">
      <w:pPr>
        <w:pStyle w:val="Listenabsatz"/>
        <w:numPr>
          <w:ilvl w:val="0"/>
          <w:numId w:val="2"/>
        </w:numPr>
        <w:tabs>
          <w:tab w:val="left" w:pos="1020"/>
        </w:tabs>
        <w:rPr>
          <w:rFonts w:ascii="Times New Roman" w:hAnsi="Times New Roman" w:cs="Times New Roman"/>
          <w:b/>
        </w:rPr>
      </w:pPr>
      <w:r>
        <w:rPr>
          <w:rFonts w:ascii="Times New Roman" w:hAnsi="Times New Roman" w:cs="Times New Roman"/>
        </w:rPr>
        <w:t>Derjenige der denjenigen welcher das Schild das den Weg der nach Linz führt beschreibt verdreht hat anzeigt erhält eine Belohnung.</w:t>
      </w:r>
    </w:p>
    <w:p w:rsidR="00C40213" w:rsidRPr="00BD54A9" w:rsidRDefault="00C40213" w:rsidP="00C40213">
      <w:pPr>
        <w:pStyle w:val="Listenabsatz"/>
        <w:tabs>
          <w:tab w:val="left" w:pos="1020"/>
        </w:tabs>
        <w:rPr>
          <w:rFonts w:ascii="Times New Roman" w:hAnsi="Times New Roman" w:cs="Times New Roman"/>
          <w:b/>
        </w:rPr>
      </w:pPr>
    </w:p>
    <w:sectPr w:rsidR="00C40213" w:rsidRPr="00BD54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43D45"/>
    <w:multiLevelType w:val="hybridMultilevel"/>
    <w:tmpl w:val="F81AB8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0BC266B"/>
    <w:multiLevelType w:val="multilevel"/>
    <w:tmpl w:val="D528FA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56B"/>
    <w:rsid w:val="000D1976"/>
    <w:rsid w:val="00432595"/>
    <w:rsid w:val="004F52FD"/>
    <w:rsid w:val="005C51F5"/>
    <w:rsid w:val="00646A14"/>
    <w:rsid w:val="00753184"/>
    <w:rsid w:val="007F74DA"/>
    <w:rsid w:val="00AA219D"/>
    <w:rsid w:val="00BD54A9"/>
    <w:rsid w:val="00C40213"/>
    <w:rsid w:val="00E315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156B"/>
    <w:pPr>
      <w:ind w:left="720"/>
      <w:contextualSpacing/>
    </w:pPr>
  </w:style>
  <w:style w:type="table" w:styleId="Tabellenraster">
    <w:name w:val="Table Grid"/>
    <w:basedOn w:val="NormaleTabelle"/>
    <w:uiPriority w:val="59"/>
    <w:rsid w:val="00E3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156B"/>
    <w:pPr>
      <w:ind w:left="720"/>
      <w:contextualSpacing/>
    </w:pPr>
  </w:style>
  <w:style w:type="table" w:styleId="Tabellenraster">
    <w:name w:val="Table Grid"/>
    <w:basedOn w:val="NormaleTabelle"/>
    <w:uiPriority w:val="59"/>
    <w:rsid w:val="00E3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3468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romankraml@gmx.at</dc:creator>
  <cp:keywords/>
  <dc:description/>
  <cp:lastModifiedBy>romankraml@gmx.at</cp:lastModifiedBy>
  <cp:revision>2</cp:revision>
  <dcterms:created xsi:type="dcterms:W3CDTF">2015-11-23T03:07:00Z</dcterms:created>
  <dcterms:modified xsi:type="dcterms:W3CDTF">2015-11-23T07:09:00Z</dcterms:modified>
</cp:coreProperties>
</file>