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3477" w14:textId="77777777" w:rsidR="003450EF" w:rsidRPr="00F32602" w:rsidRDefault="00676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602">
        <w:rPr>
          <w:rFonts w:ascii="Times New Roman" w:hAnsi="Times New Roman" w:cs="Times New Roman"/>
          <w:b/>
          <w:bCs/>
          <w:sz w:val="24"/>
          <w:szCs w:val="24"/>
        </w:rPr>
        <w:t>REFERENCIA FILMES</w:t>
      </w:r>
    </w:p>
    <w:p w14:paraId="75BD96D0" w14:textId="77777777" w:rsidR="006767E9" w:rsidRPr="00791898" w:rsidRDefault="006767E9" w:rsidP="006767E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1898">
        <w:rPr>
          <w:rFonts w:ascii="Times New Roman" w:hAnsi="Times New Roman" w:cs="Times New Roman"/>
          <w:sz w:val="24"/>
          <w:szCs w:val="24"/>
        </w:rPr>
        <w:t>STAR WARS – “Que a força esteja com você”</w:t>
      </w:r>
    </w:p>
    <w:p w14:paraId="054FA4C0" w14:textId="77777777" w:rsidR="006767E9" w:rsidRPr="00791898" w:rsidRDefault="006767E9" w:rsidP="006767E9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  <w:t>E.T.:  – “</w:t>
      </w:r>
      <w:r w:rsidRPr="00791898"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  <w:t>ET... Telefone... Minha casa.</w:t>
      </w:r>
      <w:r w:rsidRPr="00791898"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  <w:t>”</w:t>
      </w:r>
    </w:p>
    <w:p w14:paraId="5B6FFE8A" w14:textId="77777777" w:rsidR="006767E9" w:rsidRPr="00791898" w:rsidRDefault="00791898" w:rsidP="006767E9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FORREST GUMP: O CONTADOR DE HISTÓRIAS 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– “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A vida é como uma caixa de chocolates. Você nunca sabe o que vai encontrar.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”</w:t>
      </w:r>
    </w:p>
    <w:p w14:paraId="7284D516" w14:textId="77777777" w:rsidR="006767E9" w:rsidRPr="00791898" w:rsidRDefault="00791898" w:rsidP="006767E9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HOMEM-ARANHA - 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“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Grandes poderes trazem grandes responsabilidades.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”</w:t>
      </w:r>
    </w:p>
    <w:p w14:paraId="6CEFAED7" w14:textId="77777777" w:rsidR="006767E9" w:rsidRPr="00791898" w:rsidRDefault="006767E9" w:rsidP="006767E9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 </w:t>
      </w:r>
      <w:r w:rsidR="00791898" w:rsidRPr="00791898">
        <w:rPr>
          <w:rFonts w:ascii="Times New Roman" w:hAnsi="Times New Roman" w:cs="Times New Roman"/>
          <w:color w:val="403E3B"/>
          <w:sz w:val="24"/>
          <w:szCs w:val="24"/>
        </w:rPr>
        <w:t>SOCIEDADE DOS POETAS MORTOS –</w:t>
      </w: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 </w:t>
      </w:r>
      <w:r w:rsidR="00791898" w:rsidRPr="00791898">
        <w:rPr>
          <w:rFonts w:ascii="Times New Roman" w:hAnsi="Times New Roman" w:cs="Times New Roman"/>
          <w:color w:val="403E3B"/>
          <w:sz w:val="24"/>
          <w:szCs w:val="24"/>
        </w:rPr>
        <w:t>“</w:t>
      </w:r>
      <w:r w:rsidRPr="00791898">
        <w:rPr>
          <w:rFonts w:ascii="Times New Roman" w:hAnsi="Times New Roman" w:cs="Times New Roman"/>
          <w:color w:val="403E3B"/>
          <w:sz w:val="24"/>
          <w:szCs w:val="24"/>
        </w:rPr>
        <w:t>Carpe diem. Aproveitem o dia de hoje, rapazes. Tornem as suas vidas extraordinárias.</w:t>
      </w:r>
      <w:r w:rsidR="00791898" w:rsidRPr="00791898">
        <w:rPr>
          <w:rFonts w:ascii="Times New Roman" w:hAnsi="Times New Roman" w:cs="Times New Roman"/>
          <w:color w:val="403E3B"/>
          <w:sz w:val="24"/>
          <w:szCs w:val="24"/>
        </w:rPr>
        <w:t>”</w:t>
      </w:r>
    </w:p>
    <w:p w14:paraId="42136611" w14:textId="77777777" w:rsidR="006767E9" w:rsidRPr="00791898" w:rsidRDefault="00791898" w:rsidP="006767E9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403E3B"/>
          <w:sz w:val="24"/>
          <w:szCs w:val="24"/>
        </w:rPr>
        <w:t>CLUBE DA LUTA - “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A primeira regra do Clube da Luta é: você não fala sobre o Clube da Luta.</w:t>
      </w:r>
      <w:r w:rsidRPr="00791898">
        <w:rPr>
          <w:rFonts w:ascii="Times New Roman" w:hAnsi="Times New Roman" w:cs="Times New Roman"/>
          <w:color w:val="403E3B"/>
          <w:sz w:val="24"/>
          <w:szCs w:val="24"/>
        </w:rPr>
        <w:t>”</w:t>
      </w:r>
    </w:p>
    <w:p w14:paraId="7D3F6CAB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TOY STORY – 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>Um Mundo de Aventuras</w:t>
      </w:r>
      <w:r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 – “Ao</w:t>
      </w:r>
      <w:r w:rsidR="006767E9" w:rsidRPr="00791898">
        <w:rPr>
          <w:rFonts w:ascii="Times New Roman" w:hAnsi="Times New Roman" w:cs="Times New Roman"/>
          <w:color w:val="403E3B"/>
          <w:sz w:val="24"/>
          <w:szCs w:val="24"/>
        </w:rPr>
        <w:t xml:space="preserve"> infinito… E além!</w:t>
      </w:r>
      <w:r w:rsidRPr="00791898">
        <w:rPr>
          <w:rFonts w:ascii="Times New Roman" w:hAnsi="Times New Roman" w:cs="Times New Roman"/>
          <w:color w:val="403E3B"/>
          <w:sz w:val="24"/>
          <w:szCs w:val="24"/>
        </w:rPr>
        <w:t>”</w:t>
      </w:r>
    </w:p>
    <w:p w14:paraId="0538DBCE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>O SEXTO SENTIDO -</w:t>
      </w:r>
      <w:r w:rsidR="006767E9" w:rsidRPr="00791898">
        <w:rPr>
          <w:rStyle w:val="Forte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767E9" w:rsidRPr="00791898">
        <w:rPr>
          <w:rStyle w:val="Forte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“Eu vejo pessoas Mortas.</w:t>
      </w:r>
      <w:r w:rsidRPr="00791898">
        <w:rPr>
          <w:rStyle w:val="Forte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(</w:t>
      </w:r>
      <w:r w:rsidR="006767E9" w:rsidRPr="00791898">
        <w:rPr>
          <w:rFonts w:ascii="Times New Roman" w:hAnsi="Times New Roman" w:cs="Times New Roman"/>
          <w:b/>
          <w:bCs/>
          <w:color w:val="222222"/>
          <w:sz w:val="24"/>
          <w:szCs w:val="24"/>
        </w:rPr>
        <w:t>“</w:t>
      </w:r>
      <w:r w:rsidR="006767E9" w:rsidRPr="00791898">
        <w:rPr>
          <w:rFonts w:ascii="Times New Roman" w:hAnsi="Times New Roman" w:cs="Times New Roman"/>
          <w:color w:val="222222"/>
          <w:sz w:val="24"/>
          <w:szCs w:val="24"/>
        </w:rPr>
        <w:t>I see dead people”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71550EBA" w14:textId="77777777" w:rsidR="006767E9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O EXTERMINADOR DO FUTURO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“Hasta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>lá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 vista, Baby” </w:t>
      </w:r>
    </w:p>
    <w:p w14:paraId="6722EBCE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 JOGOS MORTAIS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>“Olá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 Eu quero jogar um jogo.” </w:t>
      </w:r>
    </w:p>
    <w:p w14:paraId="41BD2FF4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BATMAN, O CAVALEIRO DAS TREVAS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“O que não te mata te deixa mais estranho!” </w:t>
      </w:r>
    </w:p>
    <w:p w14:paraId="11E56F9F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CREPÚSCULO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>“E então o leão se apaixona pelo cordeiro. Que cordeiro estúpido. Que leão doente e masoquista”.</w:t>
      </w:r>
    </w:p>
    <w:p w14:paraId="29F7E148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TROPA DE ELITE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“Pede pra sair 01!” </w:t>
      </w:r>
    </w:p>
    <w:p w14:paraId="258A5BAD" w14:textId="77777777" w:rsidR="00791898" w:rsidRPr="00791898" w:rsidRDefault="00791898" w:rsidP="00791898">
      <w:pPr>
        <w:pStyle w:val="PargrafodaLista"/>
        <w:numPr>
          <w:ilvl w:val="0"/>
          <w:numId w:val="1"/>
        </w:numPr>
        <w:shd w:val="clear" w:color="auto" w:fill="FAFAFA"/>
        <w:spacing w:after="0" w:line="240" w:lineRule="auto"/>
        <w:outlineLvl w:val="1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O ILUMINADO - </w:t>
      </w:r>
      <w:r w:rsidRPr="00791898">
        <w:rPr>
          <w:rFonts w:ascii="Times New Roman" w:hAnsi="Times New Roman" w:cs="Times New Roman"/>
          <w:color w:val="222222"/>
          <w:sz w:val="24"/>
          <w:szCs w:val="24"/>
        </w:rPr>
        <w:t xml:space="preserve">“Venha querido, eu não vou te machucar” </w:t>
      </w:r>
    </w:p>
    <w:sectPr w:rsidR="00791898" w:rsidRPr="00791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B21BC"/>
    <w:multiLevelType w:val="hybridMultilevel"/>
    <w:tmpl w:val="A0848CAA"/>
    <w:lvl w:ilvl="0" w:tplc="72FC8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E9"/>
    <w:rsid w:val="003450EF"/>
    <w:rsid w:val="006767E9"/>
    <w:rsid w:val="00791898"/>
    <w:rsid w:val="00F3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2576"/>
  <w15:chartTrackingRefBased/>
  <w15:docId w15:val="{425A2DFB-5A2B-479E-A2D2-B68B5555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6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7E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767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7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6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549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  <w:div w:id="632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131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  <w:div w:id="684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162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  <w:div w:id="1412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239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  <w:div w:id="1975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045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  <w:div w:id="2113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003">
          <w:blockQuote w:val="1"/>
          <w:marLeft w:val="0"/>
          <w:marRight w:val="0"/>
          <w:marTop w:val="150"/>
          <w:marBottom w:val="150"/>
          <w:divBdr>
            <w:top w:val="single" w:sz="6" w:space="11" w:color="E4E1DD"/>
            <w:left w:val="single" w:sz="6" w:space="26" w:color="E4E1DD"/>
            <w:bottom w:val="single" w:sz="6" w:space="8" w:color="E4E1DD"/>
            <w:right w:val="single" w:sz="6" w:space="15" w:color="E4E1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Emanuelle</dc:creator>
  <cp:keywords/>
  <dc:description/>
  <cp:lastModifiedBy>Leandra Emanuelle</cp:lastModifiedBy>
  <cp:revision>1</cp:revision>
  <dcterms:created xsi:type="dcterms:W3CDTF">2024-07-21T02:55:00Z</dcterms:created>
  <dcterms:modified xsi:type="dcterms:W3CDTF">2024-07-21T03:19:00Z</dcterms:modified>
</cp:coreProperties>
</file>