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A7F0" w14:textId="433F094F" w:rsidR="00DC4063" w:rsidRDefault="00DC4063" w:rsidP="00DC406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Leandro Pinheiro dos Santos</w:t>
      </w:r>
    </w:p>
    <w:p w14:paraId="5DB4EC34" w14:textId="58C04728" w:rsidR="00DC4063" w:rsidRPr="00DC4063" w:rsidRDefault="00DC4063" w:rsidP="00DC406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Relatório – Predição de Aluguel de Bicicletas (Prova N2)</w:t>
      </w:r>
    </w:p>
    <w:p w14:paraId="00D6648E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1. Introdução</w:t>
      </w:r>
    </w:p>
    <w:p w14:paraId="3BDC5103" w14:textId="06AFBB8F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Este relatório apresenta a análise completa da base de dados de aluguel de bicicletas, O objetivo é desenvolver um modelo de Inteligência Artificial capaz de prever o número de bicicletas alugadas com base em variáveis meteorológicas e de calendário.</w:t>
      </w:r>
    </w:p>
    <w:p w14:paraId="0E1CA720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O trabalho contempla:</w:t>
      </w:r>
    </w:p>
    <w:p w14:paraId="7C443D0E" w14:textId="77777777" w:rsidR="00DC4063" w:rsidRPr="00DC4063" w:rsidRDefault="00DC4063" w:rsidP="00DC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Exploração e análise dos dados</w:t>
      </w:r>
    </w:p>
    <w:p w14:paraId="60E73865" w14:textId="77777777" w:rsidR="00DC4063" w:rsidRPr="00DC4063" w:rsidRDefault="00DC4063" w:rsidP="00DC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Preparação da base</w:t>
      </w:r>
    </w:p>
    <w:p w14:paraId="216B73B4" w14:textId="77777777" w:rsidR="00DC4063" w:rsidRPr="00DC4063" w:rsidRDefault="00DC4063" w:rsidP="00DC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Criação de modelos de regressão</w:t>
      </w:r>
    </w:p>
    <w:p w14:paraId="32428148" w14:textId="77777777" w:rsidR="00DC4063" w:rsidRPr="00DC4063" w:rsidRDefault="00DC4063" w:rsidP="00DC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Avaliação das métricas</w:t>
      </w:r>
    </w:p>
    <w:p w14:paraId="3C66662C" w14:textId="77777777" w:rsidR="00DC4063" w:rsidRPr="00DC4063" w:rsidRDefault="00DC4063" w:rsidP="00DC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Comparação visual</w:t>
      </w:r>
    </w:p>
    <w:p w14:paraId="7255033B" w14:textId="34DC68DD" w:rsidR="00DC4063" w:rsidRPr="00DC4063" w:rsidRDefault="00DC4063" w:rsidP="00DC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Conclusões finais</w:t>
      </w:r>
    </w:p>
    <w:p w14:paraId="4269CFFE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2. Exploração dos Dados</w:t>
      </w:r>
    </w:p>
    <w:p w14:paraId="705D09EE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 base foi carregada e analisada inicialmente para identificar tipos de dados, verificar valores ausentes e entender o comportamento geral.</w:t>
      </w:r>
    </w:p>
    <w:p w14:paraId="3C52D451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2.1 Estrutura da Base</w:t>
      </w:r>
    </w:p>
    <w:p w14:paraId="50A7EDC8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 base contém variáveis como:</w:t>
      </w:r>
    </w:p>
    <w:p w14:paraId="555A0100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Dia, mês e ano</w:t>
      </w:r>
    </w:p>
    <w:p w14:paraId="78E533B0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Estação</w:t>
      </w:r>
    </w:p>
    <w:p w14:paraId="0BFCED36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Feriado e dia útil</w:t>
      </w:r>
    </w:p>
    <w:p w14:paraId="0124F747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Temperatura e sensação térmica</w:t>
      </w:r>
    </w:p>
    <w:p w14:paraId="022F1D4A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Umidade e velocidade do vento</w:t>
      </w:r>
    </w:p>
    <w:p w14:paraId="64833FBA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Situação do tempo</w:t>
      </w:r>
    </w:p>
    <w:p w14:paraId="1A30AF7B" w14:textId="77777777" w:rsidR="00DC4063" w:rsidRPr="00DC4063" w:rsidRDefault="00DC4063" w:rsidP="00DC40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Quantidade de aluguéis (variável alvo)</w:t>
      </w:r>
    </w:p>
    <w:p w14:paraId="58C8B1F0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Não foram identificados valores ausentes, facilitando o processamento.</w:t>
      </w:r>
    </w:p>
    <w:p w14:paraId="265F1D21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2.2 Estatísticas Descritivas</w:t>
      </w:r>
    </w:p>
    <w:p w14:paraId="0E9A54AF" w14:textId="07C2CAAC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As estatísticas descritivas mostram variabilidade significativa na quantidade de aluguéis, indicando influência de condições climáticas e calendário.</w:t>
      </w:r>
    </w:p>
    <w:p w14:paraId="51AF874E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3. Análise Visual</w:t>
      </w:r>
    </w:p>
    <w:p w14:paraId="55E68AFC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3.1 Distribuição da variável </w:t>
      </w:r>
      <w:r w:rsidRPr="00DC4063">
        <w:rPr>
          <w:rFonts w:eastAsia="Times New Roman" w:cstheme="minorHAnsi"/>
          <w:b/>
          <w:bCs/>
          <w:i/>
          <w:iCs/>
          <w:sz w:val="24"/>
          <w:szCs w:val="24"/>
          <w:lang w:eastAsia="pt-BR"/>
        </w:rPr>
        <w:t>rentals</w:t>
      </w:r>
    </w:p>
    <w:p w14:paraId="086EC29D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lastRenderedPageBreak/>
        <w:t>O histograma mostrou que a maioria dos dias apresenta valores médios de aluguéis, com poucos dias extremos. Isso indica que a demanda tem variação moderada e depende de fatores externos.</w:t>
      </w:r>
    </w:p>
    <w:p w14:paraId="1C2CA514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3.2 Matriz de Correlação</w:t>
      </w:r>
    </w:p>
    <w:p w14:paraId="77C5B1E6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 matriz de correlação revelou que:</w:t>
      </w:r>
    </w:p>
    <w:p w14:paraId="7646C940" w14:textId="77777777" w:rsidR="00DC4063" w:rsidRPr="00DC4063" w:rsidRDefault="00DC4063" w:rsidP="00DC4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 xml:space="preserve">Temperatura e sensação térmica têm forte correlação positiva com </w:t>
      </w:r>
      <w:r w:rsidRPr="00DC4063">
        <w:rPr>
          <w:rFonts w:eastAsia="Times New Roman" w:cstheme="minorHAnsi"/>
          <w:i/>
          <w:iCs/>
          <w:sz w:val="24"/>
          <w:szCs w:val="24"/>
          <w:lang w:eastAsia="pt-BR"/>
        </w:rPr>
        <w:t>rentals</w:t>
      </w:r>
    </w:p>
    <w:p w14:paraId="14A39077" w14:textId="77777777" w:rsidR="00DC4063" w:rsidRPr="00DC4063" w:rsidRDefault="00DC4063" w:rsidP="00DC40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Umidade e situação do tempo (chuva) têm correlação negativa</w:t>
      </w:r>
    </w:p>
    <w:p w14:paraId="6758B950" w14:textId="4BC9B750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Isso confirma que clima é um fator determinante para o aluguel diário.</w:t>
      </w:r>
    </w:p>
    <w:p w14:paraId="51CA3350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4. Preparação dos Dados</w:t>
      </w:r>
    </w:p>
    <w:p w14:paraId="551F6A90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Foi realizada a separação entre variáveis independentes (X) e variável dependente (y). Em seguida, ocorreu a divisão entre dados de treino (80%) e teste (20%).</w:t>
      </w:r>
    </w:p>
    <w:p w14:paraId="329DB9C5" w14:textId="1BC501F4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Essa etapa garante que o modelo seja avaliado adequadamente, evitando vieses.</w:t>
      </w:r>
    </w:p>
    <w:p w14:paraId="67EC7B61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5. Modelagem</w:t>
      </w:r>
    </w:p>
    <w:p w14:paraId="764616A5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Foram utilizados dois modelos de regressão:</w:t>
      </w:r>
    </w:p>
    <w:p w14:paraId="79DFB30C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5.1 Regressão Linear</w:t>
      </w:r>
    </w:p>
    <w:p w14:paraId="15E4BDFC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Modelo simples e interpretável, utilizado como baseline. Indicado para relações lineares.</w:t>
      </w:r>
    </w:p>
    <w:p w14:paraId="0359324F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5.2 Árvore de Decisão</w:t>
      </w:r>
    </w:p>
    <w:p w14:paraId="610A0CE8" w14:textId="49AAD6E2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Modelo não linear, capaz de capturar relações mais complexas entre as variáveis.</w:t>
      </w:r>
      <w:r w:rsidRPr="00DC4063">
        <w:rPr>
          <w:rFonts w:eastAsia="Times New Roman" w:cstheme="minorHAnsi"/>
          <w:sz w:val="24"/>
          <w:szCs w:val="24"/>
          <w:lang w:eastAsia="pt-BR"/>
        </w:rPr>
        <w:br/>
        <w:t>O parâmetro max_depth foi ajustado para evitar overfitting.</w:t>
      </w:r>
    </w:p>
    <w:p w14:paraId="599DFD31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6. Avaliação dos Modelos</w:t>
      </w:r>
    </w:p>
    <w:p w14:paraId="1D0723A2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As métricas utilizadas foram:</w:t>
      </w:r>
    </w:p>
    <w:p w14:paraId="35EEC7BB" w14:textId="77777777" w:rsidR="00DC4063" w:rsidRPr="00DC4063" w:rsidRDefault="00DC4063" w:rsidP="00DC4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R²</w:t>
      </w:r>
      <w:r w:rsidRPr="00DC4063">
        <w:rPr>
          <w:rFonts w:eastAsia="Times New Roman" w:cstheme="minorHAnsi"/>
          <w:sz w:val="24"/>
          <w:szCs w:val="24"/>
          <w:lang w:eastAsia="pt-BR"/>
        </w:rPr>
        <w:t xml:space="preserve"> – quanto o modelo explica dos dados</w:t>
      </w:r>
    </w:p>
    <w:p w14:paraId="24712E85" w14:textId="77777777" w:rsidR="00DC4063" w:rsidRPr="00DC4063" w:rsidRDefault="00DC4063" w:rsidP="00DC4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MAE</w:t>
      </w:r>
      <w:r w:rsidRPr="00DC4063">
        <w:rPr>
          <w:rFonts w:eastAsia="Times New Roman" w:cstheme="minorHAnsi"/>
          <w:sz w:val="24"/>
          <w:szCs w:val="24"/>
          <w:lang w:eastAsia="pt-BR"/>
        </w:rPr>
        <w:t xml:space="preserve"> – erro absoluto médio</w:t>
      </w:r>
    </w:p>
    <w:p w14:paraId="25127923" w14:textId="77777777" w:rsidR="00DC4063" w:rsidRPr="00DC4063" w:rsidRDefault="00DC4063" w:rsidP="00DC40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RMSE</w:t>
      </w:r>
      <w:r w:rsidRPr="00DC4063">
        <w:rPr>
          <w:rFonts w:eastAsia="Times New Roman" w:cstheme="minorHAnsi"/>
          <w:sz w:val="24"/>
          <w:szCs w:val="24"/>
          <w:lang w:eastAsia="pt-BR"/>
        </w:rPr>
        <w:t xml:space="preserve"> – raiz do erro quadrático médio</w:t>
      </w:r>
    </w:p>
    <w:p w14:paraId="50BDFEDE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6.1 Resultados Obtidos</w:t>
      </w:r>
    </w:p>
    <w:p w14:paraId="23E76B9C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 Árvore de Decisão apresentou melhor desempenho:</w:t>
      </w:r>
    </w:p>
    <w:p w14:paraId="0017F4CD" w14:textId="77777777" w:rsidR="00DC4063" w:rsidRPr="00DC4063" w:rsidRDefault="00DC4063" w:rsidP="00DC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Maior R²</w:t>
      </w:r>
    </w:p>
    <w:p w14:paraId="321707A2" w14:textId="77777777" w:rsidR="00DC4063" w:rsidRPr="00DC4063" w:rsidRDefault="00DC4063" w:rsidP="00DC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Menor MAE</w:t>
      </w:r>
    </w:p>
    <w:p w14:paraId="388C9D4E" w14:textId="77777777" w:rsidR="00DC4063" w:rsidRPr="00DC4063" w:rsidRDefault="00DC4063" w:rsidP="00DC40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lastRenderedPageBreak/>
        <w:t>Menor RMSE</w:t>
      </w:r>
    </w:p>
    <w:p w14:paraId="7253C54D" w14:textId="09E10255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Isso indica que suas previsões são mais próximas dos valores reais.</w:t>
      </w:r>
    </w:p>
    <w:p w14:paraId="12C4FF3B" w14:textId="77777777" w:rsidR="00DC4063" w:rsidRPr="00DC4063" w:rsidRDefault="00DC4063" w:rsidP="00DC406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7. Comparação Visual</w:t>
      </w:r>
    </w:p>
    <w:p w14:paraId="2A802F69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O gráfico de dispersão entre valores reais e previstos mostrou que:</w:t>
      </w:r>
    </w:p>
    <w:p w14:paraId="12A792BC" w14:textId="77777777" w:rsidR="00DC4063" w:rsidRPr="00DC4063" w:rsidRDefault="00DC4063" w:rsidP="00DC4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 Regressão Linear dispersa mais pontos</w:t>
      </w:r>
    </w:p>
    <w:p w14:paraId="41B4E3A1" w14:textId="77777777" w:rsidR="00DC4063" w:rsidRPr="00DC4063" w:rsidRDefault="00DC4063" w:rsidP="00DC40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 Árvore de Decisão se aproxima mais da linha ideal</w:t>
      </w:r>
    </w:p>
    <w:p w14:paraId="73A35C4C" w14:textId="23218A38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Visualmente, a Árvore de Decisão demonstra previsões mais precisas.</w:t>
      </w:r>
    </w:p>
    <w:p w14:paraId="5D18CBD7" w14:textId="1844F4EC" w:rsidR="00DC4063" w:rsidRPr="00DC4063" w:rsidRDefault="00DC4063" w:rsidP="00DC4063">
      <w:pPr>
        <w:tabs>
          <w:tab w:val="left" w:pos="3315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8. Conclusão</w:t>
      </w:r>
    </w:p>
    <w:p w14:paraId="1B50D73E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 xml:space="preserve">Com base em toda a análise, o modelo mais eficiente para prever o número de aluguéis de bicicletas foi a </w:t>
      </w:r>
      <w:r w:rsidRPr="00DC4063">
        <w:rPr>
          <w:rFonts w:eastAsia="Times New Roman" w:cstheme="minorHAnsi"/>
          <w:b/>
          <w:bCs/>
          <w:sz w:val="24"/>
          <w:szCs w:val="24"/>
          <w:lang w:eastAsia="pt-BR"/>
        </w:rPr>
        <w:t>Árvore de Decisão</w:t>
      </w:r>
      <w:r w:rsidRPr="00DC4063">
        <w:rPr>
          <w:rFonts w:eastAsia="Times New Roman" w:cstheme="minorHAnsi"/>
          <w:sz w:val="24"/>
          <w:szCs w:val="24"/>
          <w:lang w:eastAsia="pt-BR"/>
        </w:rPr>
        <w:t>, que obteve melhores métricas e maior aderência ao comportamento real da base.</w:t>
      </w:r>
    </w:p>
    <w:p w14:paraId="075E1ABA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Além disso, observou-se que:</w:t>
      </w:r>
    </w:p>
    <w:p w14:paraId="403403B3" w14:textId="77777777" w:rsidR="00DC4063" w:rsidRPr="00DC4063" w:rsidRDefault="00DC4063" w:rsidP="00DC4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Temperatura é o fator que mais influencia positivamente nos aluguéis</w:t>
      </w:r>
    </w:p>
    <w:p w14:paraId="267EB15C" w14:textId="77777777" w:rsidR="00DC4063" w:rsidRPr="00DC4063" w:rsidRDefault="00DC4063" w:rsidP="00DC40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Umidade e condições climáticas negativas reduzem a demanda</w:t>
      </w:r>
    </w:p>
    <w:p w14:paraId="6566ED43" w14:textId="77777777" w:rsidR="00DC4063" w:rsidRPr="00DC4063" w:rsidRDefault="00DC4063" w:rsidP="00DC40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Como próximos passos, recomenda-se:</w:t>
      </w:r>
    </w:p>
    <w:p w14:paraId="38A9112F" w14:textId="77777777" w:rsidR="00DC4063" w:rsidRPr="00DC4063" w:rsidRDefault="00DC4063" w:rsidP="00DC4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Testar Random Forest ou XGBoost</w:t>
      </w:r>
    </w:p>
    <w:p w14:paraId="49051CDA" w14:textId="77777777" w:rsidR="00DC4063" w:rsidRPr="00DC4063" w:rsidRDefault="00DC4063" w:rsidP="00DC4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Realizar otimização de hiperparâmetros</w:t>
      </w:r>
    </w:p>
    <w:p w14:paraId="47D4A323" w14:textId="333A3E02" w:rsidR="00DC4063" w:rsidRPr="00DC4063" w:rsidRDefault="00DC4063" w:rsidP="00DC40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DC4063">
        <w:rPr>
          <w:rFonts w:eastAsia="Times New Roman" w:cstheme="minorHAnsi"/>
          <w:sz w:val="24"/>
          <w:szCs w:val="24"/>
          <w:lang w:eastAsia="pt-BR"/>
        </w:rPr>
        <w:t>Avaliar modelos ensemble para maior estabilidade</w:t>
      </w:r>
    </w:p>
    <w:sectPr w:rsidR="00DC4063" w:rsidRPr="00DC40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C1F4C"/>
    <w:multiLevelType w:val="multilevel"/>
    <w:tmpl w:val="D10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801CA"/>
    <w:multiLevelType w:val="multilevel"/>
    <w:tmpl w:val="A27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80FCA"/>
    <w:multiLevelType w:val="multilevel"/>
    <w:tmpl w:val="C25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07438"/>
    <w:multiLevelType w:val="multilevel"/>
    <w:tmpl w:val="CBEA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376B0"/>
    <w:multiLevelType w:val="multilevel"/>
    <w:tmpl w:val="38F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768F9"/>
    <w:multiLevelType w:val="multilevel"/>
    <w:tmpl w:val="C30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66C1E"/>
    <w:multiLevelType w:val="multilevel"/>
    <w:tmpl w:val="006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03232"/>
    <w:multiLevelType w:val="multilevel"/>
    <w:tmpl w:val="D9F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63"/>
    <w:rsid w:val="00DC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4DDE"/>
  <w15:chartTrackingRefBased/>
  <w15:docId w15:val="{F38BFAF3-E908-42B8-8705-8BF64494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4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C4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C4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0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40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C40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C4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C4063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DC4063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C4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522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PINHEIRO DOS SANTOS</dc:creator>
  <cp:keywords/>
  <dc:description/>
  <cp:lastModifiedBy>LEANDRO PINHEIRO DOS SANTOS</cp:lastModifiedBy>
  <cp:revision>1</cp:revision>
  <dcterms:created xsi:type="dcterms:W3CDTF">2025-11-19T02:16:00Z</dcterms:created>
  <dcterms:modified xsi:type="dcterms:W3CDTF">2025-11-19T02:22:00Z</dcterms:modified>
</cp:coreProperties>
</file>