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Agregue las siguientes cosas en el proyecto:</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En las keywords puse palabras que describan lo que muestra cada sección, comenzando por el título de mi sitio(TURISMO, TANDIL), y siguiendo con casa sección específica.</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En las descripciones también puse texto que describa de lo que se trata(el objetivo) de cada sección en particular.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En cuanto a los encabezados(h1 h2 h3) no había mucho que cambiar, solo agregue un h2 en la sección turismo para que se entendiera en qué sección se estaba. Pero quitando eso, creo que los encabezados ya estaban bien organizados.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Por último, cambie los títulos(&lt;title&gt;) para especificar que sección era en la que el usuario está en el momento.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