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BB2" w:rsidRDefault="00371135">
      <w:pPr>
        <w:pStyle w:val="Titre"/>
        <w:jc w:val="center"/>
      </w:pPr>
      <w:bookmarkStart w:id="0" w:name="_mn902qdfwqm" w:colFirst="0" w:colLast="0"/>
      <w:bookmarkEnd w:id="0"/>
      <w:r>
        <w:t>Manuel d’utilisation</w:t>
      </w:r>
    </w:p>
    <w:p w:rsidR="00BA6BB2" w:rsidRDefault="00371135">
      <w:pPr>
        <w:rPr>
          <w:b/>
          <w:u w:val="single"/>
        </w:rPr>
      </w:pPr>
      <w:r>
        <w:rPr>
          <w:b/>
          <w:u w:val="single"/>
        </w:rPr>
        <w:t>Table des matières</w:t>
      </w:r>
    </w:p>
    <w:p w:rsidR="00BA6BB2" w:rsidRDefault="00BA6BB2">
      <w:pPr>
        <w:rPr>
          <w:b/>
        </w:rPr>
      </w:pPr>
      <w:bookmarkStart w:id="1" w:name="_GoBack"/>
      <w:bookmarkEnd w:id="1"/>
    </w:p>
    <w:sdt>
      <w:sdtPr>
        <w:id w:val="1940564742"/>
        <w:docPartObj>
          <w:docPartGallery w:val="Table of Contents"/>
          <w:docPartUnique/>
        </w:docPartObj>
      </w:sdtPr>
      <w:sdtEndPr/>
      <w:sdtContent>
        <w:p w:rsidR="00BA6BB2" w:rsidRDefault="00371135">
          <w:pPr>
            <w:tabs>
              <w:tab w:val="right" w:pos="9030"/>
            </w:tabs>
            <w:spacing w:before="80" w:line="240" w:lineRule="auto"/>
          </w:pPr>
          <w:r>
            <w:fldChar w:fldCharType="begin"/>
          </w:r>
          <w:r>
            <w:instrText xml:space="preserve"> TOC \h \u \z </w:instrText>
          </w:r>
          <w:r>
            <w:fldChar w:fldCharType="separate"/>
          </w:r>
          <w:hyperlink w:anchor="_uuwexy4gfi9s">
            <w:r>
              <w:rPr>
                <w:b/>
              </w:rPr>
              <w:t>Principe</w:t>
            </w:r>
          </w:hyperlink>
          <w:r>
            <w:rPr>
              <w:b/>
            </w:rPr>
            <w:tab/>
          </w:r>
          <w:r>
            <w:fldChar w:fldCharType="begin"/>
          </w:r>
          <w:r>
            <w:instrText xml:space="preserve"> PAGEREF _uuwexy4gfi9s \h </w:instrText>
          </w:r>
          <w:r>
            <w:fldChar w:fldCharType="separate"/>
          </w:r>
          <w:r>
            <w:rPr>
              <w:b/>
            </w:rPr>
            <w:t>1</w:t>
          </w:r>
          <w:r>
            <w:fldChar w:fldCharType="end"/>
          </w:r>
        </w:p>
        <w:p w:rsidR="00BA6BB2" w:rsidRDefault="00371135">
          <w:pPr>
            <w:tabs>
              <w:tab w:val="right" w:pos="9030"/>
            </w:tabs>
            <w:spacing w:before="200" w:line="240" w:lineRule="auto"/>
          </w:pPr>
          <w:hyperlink w:anchor="_gi3bx76sukt">
            <w:r>
              <w:rPr>
                <w:b/>
              </w:rPr>
              <w:t>Menu principal</w:t>
            </w:r>
          </w:hyperlink>
          <w:r>
            <w:rPr>
              <w:b/>
            </w:rPr>
            <w:tab/>
          </w:r>
          <w:r>
            <w:fldChar w:fldCharType="begin"/>
          </w:r>
          <w:r>
            <w:instrText xml:space="preserve"> PAGEREF _gi3bx76sukt \h </w:instrText>
          </w:r>
          <w:r>
            <w:fldChar w:fldCharType="separate"/>
          </w:r>
          <w:r>
            <w:rPr>
              <w:b/>
            </w:rPr>
            <w:t>1</w:t>
          </w:r>
          <w:r>
            <w:fldChar w:fldCharType="end"/>
          </w:r>
        </w:p>
        <w:p w:rsidR="00BA6BB2" w:rsidRDefault="00371135">
          <w:pPr>
            <w:tabs>
              <w:tab w:val="right" w:pos="9030"/>
            </w:tabs>
            <w:spacing w:before="200" w:line="240" w:lineRule="auto"/>
          </w:pPr>
          <w:hyperlink w:anchor="_x78mqovnlf47">
            <w:r>
              <w:rPr>
                <w:b/>
              </w:rPr>
              <w:t>Page</w:t>
            </w:r>
          </w:hyperlink>
          <w:r>
            <w:rPr>
              <w:b/>
            </w:rPr>
            <w:tab/>
          </w:r>
          <w:r>
            <w:fldChar w:fldCharType="begin"/>
          </w:r>
          <w:r>
            <w:instrText xml:space="preserve"> PAGERE</w:instrText>
          </w:r>
          <w:r>
            <w:instrText xml:space="preserve">F _x78mqovnlf47 \h </w:instrText>
          </w:r>
          <w:r>
            <w:fldChar w:fldCharType="separate"/>
          </w:r>
          <w:r>
            <w:rPr>
              <w:b/>
            </w:rPr>
            <w:t>2</w:t>
          </w:r>
          <w:r>
            <w:fldChar w:fldCharType="end"/>
          </w:r>
        </w:p>
        <w:p w:rsidR="00BA6BB2" w:rsidRDefault="00371135">
          <w:pPr>
            <w:tabs>
              <w:tab w:val="right" w:pos="9030"/>
            </w:tabs>
            <w:spacing w:before="200" w:line="240" w:lineRule="auto"/>
          </w:pPr>
          <w:hyperlink w:anchor="_s5zdj3qdjxim">
            <w:r>
              <w:rPr>
                <w:b/>
              </w:rPr>
              <w:t>Menu</w:t>
            </w:r>
          </w:hyperlink>
          <w:r>
            <w:rPr>
              <w:b/>
            </w:rPr>
            <w:tab/>
          </w:r>
          <w:r>
            <w:fldChar w:fldCharType="begin"/>
          </w:r>
          <w:r>
            <w:instrText xml:space="preserve"> PAGEREF _s5zdj3qdjxim \h </w:instrText>
          </w:r>
          <w:r>
            <w:fldChar w:fldCharType="separate"/>
          </w:r>
          <w:r>
            <w:rPr>
              <w:b/>
            </w:rPr>
            <w:t>3</w:t>
          </w:r>
          <w:r>
            <w:fldChar w:fldCharType="end"/>
          </w:r>
        </w:p>
        <w:p w:rsidR="00BA6BB2" w:rsidRDefault="00371135">
          <w:pPr>
            <w:tabs>
              <w:tab w:val="right" w:pos="9030"/>
            </w:tabs>
            <w:spacing w:before="200" w:line="240" w:lineRule="auto"/>
          </w:pPr>
          <w:hyperlink w:anchor="_9zmtaa8vywcp">
            <w:r>
              <w:rPr>
                <w:b/>
              </w:rPr>
              <w:t>Formulaire de combat</w:t>
            </w:r>
          </w:hyperlink>
          <w:r>
            <w:rPr>
              <w:b/>
            </w:rPr>
            <w:tab/>
          </w:r>
          <w:r>
            <w:fldChar w:fldCharType="begin"/>
          </w:r>
          <w:r>
            <w:instrText xml:space="preserve"> PAGEREF _9zmtaa8vywcp \h </w:instrText>
          </w:r>
          <w:r>
            <w:fldChar w:fldCharType="separate"/>
          </w:r>
          <w:r>
            <w:rPr>
              <w:b/>
            </w:rPr>
            <w:t>4</w:t>
          </w:r>
          <w:r>
            <w:fldChar w:fldCharType="end"/>
          </w:r>
        </w:p>
        <w:p w:rsidR="00BA6BB2" w:rsidRDefault="00371135">
          <w:pPr>
            <w:tabs>
              <w:tab w:val="right" w:pos="9030"/>
            </w:tabs>
            <w:spacing w:before="200" w:after="80" w:line="240" w:lineRule="auto"/>
          </w:pPr>
          <w:hyperlink w:anchor="_l9po0e3bdiwq">
            <w:r>
              <w:rPr>
                <w:b/>
              </w:rPr>
              <w:t>Options</w:t>
            </w:r>
          </w:hyperlink>
          <w:r>
            <w:rPr>
              <w:b/>
            </w:rPr>
            <w:tab/>
          </w:r>
          <w:r>
            <w:fldChar w:fldCharType="begin"/>
          </w:r>
          <w:r>
            <w:instrText xml:space="preserve"> PAGEREF _l9po0e3bdiwq \h </w:instrText>
          </w:r>
          <w:r>
            <w:fldChar w:fldCharType="separate"/>
          </w:r>
          <w:r>
            <w:rPr>
              <w:b/>
            </w:rPr>
            <w:t>5</w:t>
          </w:r>
          <w:r>
            <w:fldChar w:fldCharType="end"/>
          </w:r>
          <w:r>
            <w:fldChar w:fldCharType="end"/>
          </w:r>
        </w:p>
      </w:sdtContent>
    </w:sdt>
    <w:p w:rsidR="00BA6BB2" w:rsidRDefault="00BA6BB2">
      <w:pPr>
        <w:rPr>
          <w:b/>
        </w:rPr>
      </w:pPr>
    </w:p>
    <w:p w:rsidR="00BA6BB2" w:rsidRDefault="00BA6BB2">
      <w:pPr>
        <w:rPr>
          <w:b/>
        </w:rPr>
      </w:pPr>
    </w:p>
    <w:p w:rsidR="00BA6BB2" w:rsidRDefault="00BA6BB2"/>
    <w:p w:rsidR="00BA6BB2" w:rsidRDefault="00371135">
      <w:pPr>
        <w:pStyle w:val="Titre1"/>
        <w:numPr>
          <w:ilvl w:val="0"/>
          <w:numId w:val="1"/>
        </w:numPr>
      </w:pPr>
      <w:bookmarkStart w:id="2" w:name="_uuwexy4gfi9s" w:colFirst="0" w:colLast="0"/>
      <w:bookmarkEnd w:id="2"/>
      <w:r>
        <w:t>Principe</w:t>
      </w:r>
    </w:p>
    <w:p w:rsidR="00BA6BB2" w:rsidRDefault="00371135">
      <w:r>
        <w:t>Les livres-jeux , souvent appelés livres dont vous êtes le héros sont un genre de romans ayant pour caractéristique d'être interactifs, le déroulement de l'histoire dépendant des choix du lecteur.</w:t>
      </w:r>
    </w:p>
    <w:p w:rsidR="00BA6BB2" w:rsidRDefault="00BA6BB2"/>
    <w:p w:rsidR="00BA6BB2" w:rsidRDefault="00371135">
      <w:pPr>
        <w:pStyle w:val="Titre1"/>
        <w:numPr>
          <w:ilvl w:val="0"/>
          <w:numId w:val="1"/>
        </w:numPr>
      </w:pPr>
      <w:bookmarkStart w:id="3" w:name="_gi3bx76sukt" w:colFirst="0" w:colLast="0"/>
      <w:bookmarkEnd w:id="3"/>
      <w:r>
        <w:t>Menu principal</w:t>
      </w:r>
    </w:p>
    <w:p w:rsidR="00BA6BB2" w:rsidRDefault="00371135">
      <w:pPr>
        <w:ind w:left="720"/>
      </w:pPr>
      <w:r>
        <w:rPr>
          <w:noProof/>
        </w:rPr>
        <w:drawing>
          <wp:inline distT="114300" distB="114300" distL="114300" distR="114300">
            <wp:extent cx="5734050" cy="345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4050" cy="3454400"/>
                    </a:xfrm>
                    <a:prstGeom prst="rect">
                      <a:avLst/>
                    </a:prstGeom>
                    <a:ln/>
                  </pic:spPr>
                </pic:pic>
              </a:graphicData>
            </a:graphic>
          </wp:inline>
        </w:drawing>
      </w:r>
    </w:p>
    <w:p w:rsidR="00BA6BB2" w:rsidRDefault="00371135">
      <w:pPr>
        <w:numPr>
          <w:ilvl w:val="0"/>
          <w:numId w:val="6"/>
        </w:numPr>
      </w:pPr>
      <w:r>
        <w:t>Nouvelle Partie : Permet de lancer une nouvelle partie.</w:t>
      </w:r>
    </w:p>
    <w:p w:rsidR="00BA6BB2" w:rsidRDefault="00371135">
      <w:pPr>
        <w:numPr>
          <w:ilvl w:val="0"/>
          <w:numId w:val="6"/>
        </w:numPr>
      </w:pPr>
      <w:r>
        <w:lastRenderedPageBreak/>
        <w:t>Charger une partie : Permet de charger les différentes parties en cours.</w:t>
      </w:r>
    </w:p>
    <w:p w:rsidR="00BA6BB2" w:rsidRDefault="00371135">
      <w:pPr>
        <w:numPr>
          <w:ilvl w:val="0"/>
          <w:numId w:val="6"/>
        </w:numPr>
      </w:pPr>
      <w:r>
        <w:t>Option : Permet de régler certaines options du jeux.</w:t>
      </w:r>
    </w:p>
    <w:p w:rsidR="00BA6BB2" w:rsidRDefault="00371135">
      <w:pPr>
        <w:numPr>
          <w:ilvl w:val="0"/>
          <w:numId w:val="6"/>
        </w:numPr>
      </w:pPr>
      <w:r>
        <w:t>Quitter : Ferme l’application.</w:t>
      </w:r>
    </w:p>
    <w:p w:rsidR="00BA6BB2" w:rsidRDefault="00BA6BB2"/>
    <w:p w:rsidR="00BA6BB2" w:rsidRDefault="00371135">
      <w:pPr>
        <w:pStyle w:val="Titre1"/>
        <w:numPr>
          <w:ilvl w:val="0"/>
          <w:numId w:val="1"/>
        </w:numPr>
      </w:pPr>
      <w:bookmarkStart w:id="4" w:name="_x78mqovnlf47" w:colFirst="0" w:colLast="0"/>
      <w:bookmarkEnd w:id="4"/>
      <w:r>
        <w:t>Page</w:t>
      </w:r>
    </w:p>
    <w:p w:rsidR="00BA6BB2" w:rsidRDefault="00371135">
      <w:pPr>
        <w:ind w:left="720"/>
        <w:rPr>
          <w:b/>
        </w:rPr>
      </w:pPr>
      <w:r>
        <w:rPr>
          <w:b/>
          <w:noProof/>
        </w:rPr>
        <w:drawing>
          <wp:inline distT="114300" distB="114300" distL="114300" distR="114300">
            <wp:extent cx="5343525" cy="6353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43525" cy="6353175"/>
                    </a:xfrm>
                    <a:prstGeom prst="rect">
                      <a:avLst/>
                    </a:prstGeom>
                    <a:ln/>
                  </pic:spPr>
                </pic:pic>
              </a:graphicData>
            </a:graphic>
          </wp:inline>
        </w:drawing>
      </w:r>
    </w:p>
    <w:p w:rsidR="00BA6BB2" w:rsidRDefault="00371135">
      <w:pPr>
        <w:numPr>
          <w:ilvl w:val="0"/>
          <w:numId w:val="5"/>
        </w:numPr>
      </w:pPr>
      <w:r>
        <w:t>Feuille de personnage : Affiche les différentes caractéristiques et l’inventaire du joueur.</w:t>
      </w:r>
    </w:p>
    <w:p w:rsidR="00BA6BB2" w:rsidRDefault="00371135">
      <w:pPr>
        <w:numPr>
          <w:ilvl w:val="0"/>
          <w:numId w:val="5"/>
        </w:numPr>
      </w:pPr>
      <w:r>
        <w:t>Menu : Affiche le menu.</w:t>
      </w:r>
    </w:p>
    <w:p w:rsidR="00BA6BB2" w:rsidRDefault="00371135">
      <w:pPr>
        <w:numPr>
          <w:ilvl w:val="0"/>
          <w:numId w:val="5"/>
        </w:numPr>
      </w:pPr>
      <w:r>
        <w:t>Point d’interrogation : Affiche l’aide du jeux.</w:t>
      </w:r>
    </w:p>
    <w:p w:rsidR="00BA6BB2" w:rsidRDefault="00371135">
      <w:pPr>
        <w:numPr>
          <w:ilvl w:val="0"/>
          <w:numId w:val="5"/>
        </w:numPr>
      </w:pPr>
      <w:r>
        <w:t>Liens bleus : Effectue l’action marquée sur le lien.</w:t>
      </w:r>
    </w:p>
    <w:p w:rsidR="00BA6BB2" w:rsidRDefault="00BA6BB2"/>
    <w:p w:rsidR="00BA6BB2" w:rsidRDefault="00371135">
      <w:pPr>
        <w:pStyle w:val="Titre1"/>
        <w:numPr>
          <w:ilvl w:val="0"/>
          <w:numId w:val="1"/>
        </w:numPr>
      </w:pPr>
      <w:bookmarkStart w:id="5" w:name="_s5zdj3qdjxim" w:colFirst="0" w:colLast="0"/>
      <w:bookmarkEnd w:id="5"/>
      <w:r>
        <w:t>Menu</w:t>
      </w:r>
    </w:p>
    <w:p w:rsidR="00BA6BB2" w:rsidRDefault="00371135">
      <w:r>
        <w:tab/>
      </w:r>
      <w:r>
        <w:rPr>
          <w:noProof/>
        </w:rPr>
        <w:drawing>
          <wp:inline distT="114300" distB="114300" distL="114300" distR="114300">
            <wp:extent cx="2438400" cy="2743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38400" cy="2743200"/>
                    </a:xfrm>
                    <a:prstGeom prst="rect">
                      <a:avLst/>
                    </a:prstGeom>
                    <a:ln/>
                  </pic:spPr>
                </pic:pic>
              </a:graphicData>
            </a:graphic>
          </wp:inline>
        </w:drawing>
      </w:r>
    </w:p>
    <w:p w:rsidR="00BA6BB2" w:rsidRDefault="00371135">
      <w:pPr>
        <w:numPr>
          <w:ilvl w:val="0"/>
          <w:numId w:val="3"/>
        </w:numPr>
      </w:pPr>
      <w:r>
        <w:t>Continuer : Ferme le menu.</w:t>
      </w:r>
    </w:p>
    <w:p w:rsidR="00BA6BB2" w:rsidRDefault="00371135">
      <w:pPr>
        <w:numPr>
          <w:ilvl w:val="0"/>
          <w:numId w:val="3"/>
        </w:numPr>
      </w:pPr>
      <w:r>
        <w:t>Sau</w:t>
      </w:r>
      <w:r>
        <w:t>vegarder : Sauvegarde la partie en cours.</w:t>
      </w:r>
    </w:p>
    <w:p w:rsidR="00BA6BB2" w:rsidRDefault="00371135">
      <w:pPr>
        <w:numPr>
          <w:ilvl w:val="0"/>
          <w:numId w:val="3"/>
        </w:numPr>
      </w:pPr>
      <w:r>
        <w:t>Options : Ouvre le menu des options.</w:t>
      </w:r>
    </w:p>
    <w:p w:rsidR="00BA6BB2" w:rsidRDefault="00371135">
      <w:pPr>
        <w:numPr>
          <w:ilvl w:val="0"/>
          <w:numId w:val="3"/>
        </w:numPr>
      </w:pPr>
      <w:r>
        <w:t>Retour à l’écran titre : Renvoie vers le menu principal.</w:t>
      </w:r>
    </w:p>
    <w:p w:rsidR="00BA6BB2" w:rsidRDefault="00BA6BB2"/>
    <w:p w:rsidR="00BA6BB2" w:rsidRDefault="00371135">
      <w:pPr>
        <w:pStyle w:val="Titre1"/>
        <w:numPr>
          <w:ilvl w:val="0"/>
          <w:numId w:val="1"/>
        </w:numPr>
      </w:pPr>
      <w:bookmarkStart w:id="6" w:name="_9zmtaa8vywcp" w:colFirst="0" w:colLast="0"/>
      <w:bookmarkEnd w:id="6"/>
      <w:r>
        <w:t>Formulaire de combat</w:t>
      </w:r>
    </w:p>
    <w:p w:rsidR="00BA6BB2" w:rsidRDefault="00371135">
      <w:pPr>
        <w:ind w:left="720"/>
      </w:pPr>
      <w:r>
        <w:rPr>
          <w:noProof/>
        </w:rPr>
        <w:drawing>
          <wp:inline distT="114300" distB="114300" distL="114300" distR="114300">
            <wp:extent cx="3829050" cy="5105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829050" cy="5105400"/>
                    </a:xfrm>
                    <a:prstGeom prst="rect">
                      <a:avLst/>
                    </a:prstGeom>
                    <a:ln/>
                  </pic:spPr>
                </pic:pic>
              </a:graphicData>
            </a:graphic>
          </wp:inline>
        </w:drawing>
      </w:r>
    </w:p>
    <w:p w:rsidR="00BA6BB2" w:rsidRDefault="00371135">
      <w:pPr>
        <w:numPr>
          <w:ilvl w:val="0"/>
          <w:numId w:val="4"/>
        </w:numPr>
      </w:pPr>
      <w:r>
        <w:t>Point d’interrogation vert : Affiche l’aide.</w:t>
      </w:r>
    </w:p>
    <w:p w:rsidR="00BA6BB2" w:rsidRDefault="00371135">
      <w:pPr>
        <w:numPr>
          <w:ilvl w:val="0"/>
          <w:numId w:val="4"/>
        </w:numPr>
      </w:pPr>
      <w:r>
        <w:t>Prochain tour : Fait attaquer le joueur ou l’ennemi</w:t>
      </w:r>
      <w:r>
        <w:t>.</w:t>
      </w:r>
    </w:p>
    <w:p w:rsidR="00BA6BB2" w:rsidRDefault="00BA6BB2"/>
    <w:p w:rsidR="00BA6BB2" w:rsidRDefault="00371135">
      <w:pPr>
        <w:rPr>
          <w:sz w:val="24"/>
          <w:szCs w:val="24"/>
        </w:rPr>
      </w:pPr>
      <w:r>
        <w:rPr>
          <w:sz w:val="24"/>
          <w:szCs w:val="24"/>
        </w:rPr>
        <w:t>Un combat se déroule au tour par tour. Le personnage qui a le plus grand score d’agilité commence. Si les deux personnages ont les mêmes points d’agilité, le personnage avec le plus de points de chance commence. Si les deux personnages ont le même score</w:t>
      </w:r>
      <w:r>
        <w:rPr>
          <w:sz w:val="24"/>
          <w:szCs w:val="24"/>
        </w:rPr>
        <w:t xml:space="preserve"> de chance, le personnage qui commence est choisi aléatoirement.</w:t>
      </w:r>
    </w:p>
    <w:p w:rsidR="00BA6BB2" w:rsidRDefault="00371135">
      <w:pPr>
        <w:keepNext/>
        <w:spacing w:before="240" w:after="60" w:line="240" w:lineRule="auto"/>
        <w:ind w:left="566"/>
        <w:rPr>
          <w:sz w:val="24"/>
          <w:szCs w:val="24"/>
        </w:rPr>
      </w:pPr>
      <w:r>
        <w:rPr>
          <w:sz w:val="24"/>
          <w:szCs w:val="24"/>
        </w:rPr>
        <w:t>A chaque tour, un personnage attaque l’autre avec le calcul suivant : points attaque - points armures de l’ennemi = pv retiré. Chaque personnage a une chance de faire un coup critique et d’in</w:t>
      </w:r>
      <w:r>
        <w:rPr>
          <w:sz w:val="24"/>
          <w:szCs w:val="24"/>
        </w:rPr>
        <w:t>fliger un point de dégât supplémentaire (1 chance = 5% de chance de coup critique).</w:t>
      </w:r>
    </w:p>
    <w:p w:rsidR="00BA6BB2" w:rsidRDefault="00371135">
      <w:pPr>
        <w:keepNext/>
        <w:spacing w:before="240" w:after="60" w:line="240" w:lineRule="auto"/>
        <w:ind w:left="566"/>
        <w:rPr>
          <w:sz w:val="24"/>
          <w:szCs w:val="24"/>
        </w:rPr>
      </w:pPr>
      <w:r>
        <w:rPr>
          <w:sz w:val="24"/>
          <w:szCs w:val="24"/>
        </w:rPr>
        <w:t>Prenons le cas d’un combat entre le personnage A et le personnage B :</w:t>
      </w:r>
    </w:p>
    <w:p w:rsidR="00BA6BB2" w:rsidRDefault="00371135">
      <w:pPr>
        <w:keepNext/>
        <w:spacing w:before="240" w:after="60" w:line="240" w:lineRule="auto"/>
        <w:ind w:left="566"/>
        <w:rPr>
          <w:sz w:val="24"/>
          <w:szCs w:val="24"/>
        </w:rPr>
      </w:pPr>
      <w:r>
        <w:rPr>
          <w:sz w:val="24"/>
          <w:szCs w:val="24"/>
        </w:rPr>
        <w:t>Comme B a plus d’agilité, c’est lui qui commence. B attaque alors A et lui retire des pv (4 points d’a</w:t>
      </w:r>
      <w:r>
        <w:rPr>
          <w:sz w:val="24"/>
          <w:szCs w:val="24"/>
        </w:rPr>
        <w:t>ttaque de B - 2 points d’armure de A = 2 pv retiré à A).</w:t>
      </w:r>
    </w:p>
    <w:p w:rsidR="00BA6BB2" w:rsidRDefault="00371135">
      <w:pPr>
        <w:keepNext/>
        <w:spacing w:before="240" w:after="60" w:line="240" w:lineRule="auto"/>
        <w:ind w:left="566"/>
        <w:rPr>
          <w:sz w:val="24"/>
          <w:szCs w:val="24"/>
        </w:rPr>
      </w:pPr>
      <w:r>
        <w:rPr>
          <w:sz w:val="24"/>
          <w:szCs w:val="24"/>
        </w:rPr>
        <w:t>Ensuite c’est à A d’attaquer B (5 points d’attaque de A - 3 points d’armure de B = 2 pv retiré à B).</w:t>
      </w:r>
    </w:p>
    <w:p w:rsidR="00BA6BB2" w:rsidRDefault="00371135">
      <w:pPr>
        <w:keepNext/>
        <w:spacing w:before="240" w:after="60" w:line="240" w:lineRule="auto"/>
        <w:ind w:left="566"/>
        <w:rPr>
          <w:sz w:val="24"/>
          <w:szCs w:val="24"/>
        </w:rPr>
      </w:pPr>
      <w:r>
        <w:rPr>
          <w:sz w:val="24"/>
          <w:szCs w:val="24"/>
        </w:rPr>
        <w:t>Ainsi de suite jusqu'à ce qu’un personnage n’a plus de pv. L’armure, l’attaque et l’agilité des personnages ne changent pas, il y a uniquement les pvs qui changent.</w:t>
      </w:r>
    </w:p>
    <w:p w:rsidR="00BA6BB2" w:rsidRDefault="00BA6BB2">
      <w:pPr>
        <w:keepNext/>
        <w:spacing w:before="240" w:after="60" w:line="240" w:lineRule="auto"/>
        <w:ind w:left="566"/>
        <w:rPr>
          <w:sz w:val="24"/>
          <w:szCs w:val="24"/>
        </w:rPr>
      </w:pPr>
    </w:p>
    <w:p w:rsidR="00BA6BB2" w:rsidRDefault="00371135">
      <w:pPr>
        <w:pStyle w:val="Titre1"/>
        <w:numPr>
          <w:ilvl w:val="0"/>
          <w:numId w:val="1"/>
        </w:numPr>
      </w:pPr>
      <w:bookmarkStart w:id="7" w:name="_l9po0e3bdiwq" w:colFirst="0" w:colLast="0"/>
      <w:bookmarkEnd w:id="7"/>
      <w:r>
        <w:t>Options</w:t>
      </w:r>
    </w:p>
    <w:p w:rsidR="00BA6BB2" w:rsidRDefault="00371135">
      <w:pPr>
        <w:ind w:left="720"/>
        <w:rPr>
          <w:b/>
        </w:rPr>
      </w:pPr>
      <w:r>
        <w:rPr>
          <w:b/>
          <w:noProof/>
        </w:rPr>
        <w:drawing>
          <wp:inline distT="114300" distB="114300" distL="114300" distR="114300">
            <wp:extent cx="2419350" cy="40576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419350" cy="4057650"/>
                    </a:xfrm>
                    <a:prstGeom prst="rect">
                      <a:avLst/>
                    </a:prstGeom>
                    <a:ln/>
                  </pic:spPr>
                </pic:pic>
              </a:graphicData>
            </a:graphic>
          </wp:inline>
        </w:drawing>
      </w:r>
    </w:p>
    <w:p w:rsidR="00BA6BB2" w:rsidRDefault="00371135">
      <w:pPr>
        <w:numPr>
          <w:ilvl w:val="0"/>
          <w:numId w:val="2"/>
        </w:numPr>
      </w:pPr>
      <w:r>
        <w:t>Volume de la musique : Règle le son de la musique.</w:t>
      </w:r>
    </w:p>
    <w:p w:rsidR="00BA6BB2" w:rsidRDefault="00371135">
      <w:pPr>
        <w:numPr>
          <w:ilvl w:val="0"/>
          <w:numId w:val="2"/>
        </w:numPr>
      </w:pPr>
      <w:r>
        <w:t xml:space="preserve">Volume des effets : Règle le </w:t>
      </w:r>
      <w:r>
        <w:t>son des effets comme le bruit des boutons.</w:t>
      </w:r>
    </w:p>
    <w:p w:rsidR="00BA6BB2" w:rsidRDefault="00371135">
      <w:pPr>
        <w:numPr>
          <w:ilvl w:val="0"/>
          <w:numId w:val="2"/>
        </w:numPr>
      </w:pPr>
      <w:r>
        <w:t>Alignement du texte : Règle la manière dont le texte est aligné.</w:t>
      </w:r>
    </w:p>
    <w:p w:rsidR="00BA6BB2" w:rsidRDefault="00371135">
      <w:pPr>
        <w:numPr>
          <w:ilvl w:val="0"/>
          <w:numId w:val="2"/>
        </w:numPr>
      </w:pPr>
      <w:r>
        <w:t>Taille du texte : Règle la taille des différents caractères.</w:t>
      </w:r>
    </w:p>
    <w:sectPr w:rsidR="00BA6B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BA2"/>
    <w:multiLevelType w:val="multilevel"/>
    <w:tmpl w:val="01D23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03C0A"/>
    <w:multiLevelType w:val="multilevel"/>
    <w:tmpl w:val="2F7ADB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DE57406"/>
    <w:multiLevelType w:val="multilevel"/>
    <w:tmpl w:val="C966E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41757F"/>
    <w:multiLevelType w:val="multilevel"/>
    <w:tmpl w:val="D47C1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185E22"/>
    <w:multiLevelType w:val="multilevel"/>
    <w:tmpl w:val="2856BD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D8951DF"/>
    <w:multiLevelType w:val="multilevel"/>
    <w:tmpl w:val="4B6A95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B2"/>
    <w:rsid w:val="00371135"/>
    <w:rsid w:val="00BA6B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857051-BE9D-4246-B00E-FED40145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436</Words>
  <Characters>2404</Characters>
  <Application>Microsoft Office Word</Application>
  <DocSecurity>0</DocSecurity>
  <Lines>20</Lines>
  <Paragraphs>5</Paragraphs>
  <ScaleCrop>false</ScaleCrop>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SARAIVA-MAIA Leandro</cp:lastModifiedBy>
  <cp:revision>2</cp:revision>
  <dcterms:created xsi:type="dcterms:W3CDTF">2019-01-27T19:29:00Z</dcterms:created>
  <dcterms:modified xsi:type="dcterms:W3CDTF">2019-01-27T19:29:00Z</dcterms:modified>
</cp:coreProperties>
</file>