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31/7/2025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Vulnerabilidades y amenazas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