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971"/>
        </w:tabs>
        <w:spacing w:line="168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2">
      <w:pPr>
        <w:tabs>
          <w:tab w:val="left" w:leader="none" w:pos="971"/>
        </w:tabs>
        <w:spacing w:line="168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3948430" cy="1809750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4251" l="15451" r="13742" t="42831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168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168" w:lineRule="auto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Fonts w:ascii="Lucida Sans" w:cs="Lucida Sans" w:eastAsia="Lucida Sans" w:hAnsi="Lucida Sans"/>
          <w:sz w:val="72"/>
          <w:szCs w:val="72"/>
          <w:rtl w:val="0"/>
        </w:rPr>
        <w:t xml:space="preserve">Especificación de Requisitos según el estándar de IEEE 830</w:t>
      </w:r>
    </w:p>
    <w:p w:rsidR="00000000" w:rsidDel="00000000" w:rsidP="00000000" w:rsidRDefault="00000000" w:rsidRPr="00000000" w14:paraId="00000005">
      <w:pPr>
        <w:spacing w:line="168" w:lineRule="auto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Solicitante: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I.T.S - Instituto Tecnológico Superior Arias Balparda.</w:t>
      </w:r>
    </w:p>
    <w:p w:rsidR="00000000" w:rsidDel="00000000" w:rsidP="00000000" w:rsidRDefault="00000000" w:rsidRPr="00000000" w14:paraId="00000008">
      <w:pP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Nombre Fantasía, de la nueva empresa: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Catalyst Digital</w:t>
      </w:r>
    </w:p>
    <w:p w:rsidR="00000000" w:rsidDel="00000000" w:rsidP="00000000" w:rsidRDefault="00000000" w:rsidRPr="00000000" w14:paraId="00000009">
      <w:pP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Grupo: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3°MN</w:t>
      </w:r>
    </w:p>
    <w:p w:rsidR="00000000" w:rsidDel="00000000" w:rsidP="00000000" w:rsidRDefault="00000000" w:rsidRPr="00000000" w14:paraId="0000000A">
      <w:pP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Turno: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Nocturno</w:t>
      </w:r>
    </w:p>
    <w:p w:rsidR="00000000" w:rsidDel="00000000" w:rsidP="00000000" w:rsidRDefault="00000000" w:rsidRPr="00000000" w14:paraId="0000000B">
      <w:pP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Unidad Curricular: 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Administración De Sistemas Operativos.</w:t>
      </w:r>
    </w:p>
    <w:p w:rsidR="00000000" w:rsidDel="00000000" w:rsidP="00000000" w:rsidRDefault="00000000" w:rsidRPr="00000000" w14:paraId="0000000C">
      <w:pPr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Integrantes del grupo: 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Aguerre Leandro, Garay Joel, Olivera Enzo, Román Fabián.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Fecha de entrega: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27/07/2025</w:t>
      </w:r>
    </w:p>
    <w:p w:rsidR="00000000" w:rsidDel="00000000" w:rsidP="00000000" w:rsidRDefault="00000000" w:rsidRPr="00000000" w14:paraId="00000010">
      <w:pPr>
        <w:jc w:val="right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Instituto Tecnológico Superior Arias Balparda.</w:t>
      </w:r>
    </w:p>
    <w:p w:rsidR="00000000" w:rsidDel="00000000" w:rsidP="00000000" w:rsidRDefault="00000000" w:rsidRPr="00000000" w14:paraId="00000012">
      <w:pPr>
        <w:jc w:val="center"/>
        <w:rPr>
          <w:rFonts w:ascii="Lucida Sans" w:cs="Lucida Sans" w:eastAsia="Lucida Sans" w:hAnsi="Lucida Sans"/>
          <w:b w:val="1"/>
          <w:sz w:val="24"/>
          <w:szCs w:val="24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40" w:w="11907" w:orient="portrait"/>
          <w:pgMar w:bottom="1418" w:top="1985" w:left="1418" w:right="1701" w:header="1780" w:footer="0"/>
          <w:pgNumType w:start="1"/>
          <w:titlePg w:val="1"/>
        </w:sect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Blvr. José Batlle y Ordóñez 3570 esq. Gral. Flores – Montevideo.</w:t>
      </w:r>
    </w:p>
    <w:p w:rsidR="00000000" w:rsidDel="00000000" w:rsidP="00000000" w:rsidRDefault="00000000" w:rsidRPr="00000000" w14:paraId="00000013">
      <w:pPr>
        <w:rPr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1335"/>
        <w:gridCol w:w="2265"/>
        <w:gridCol w:w="3885"/>
        <w:tblGridChange w:id="0">
          <w:tblGrid>
            <w:gridCol w:w="1815"/>
            <w:gridCol w:w="1335"/>
            <w:gridCol w:w="2265"/>
            <w:gridCol w:w="3885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3/7/2025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Equipo 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análisis 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Catalyst digital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Introducción</w:t>
            </w:r>
          </w:p>
          <w:p w:rsidR="00000000" w:rsidDel="00000000" w:rsidP="00000000" w:rsidRDefault="00000000" w:rsidRPr="00000000" w14:paraId="00000022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Estudio comparativo</w:t>
            </w:r>
          </w:p>
          <w:p w:rsidR="00000000" w:rsidDel="00000000" w:rsidP="00000000" w:rsidRDefault="00000000" w:rsidRPr="00000000" w14:paraId="00000023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Tablas comparativas</w:t>
            </w:r>
          </w:p>
        </w:tc>
      </w:tr>
      <w:tr>
        <w:trPr>
          <w:cantSplit w:val="0"/>
          <w:trHeight w:val="102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5/7/2025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Equipo 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análisis 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Catalyst digital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Roles y perfiles</w:t>
            </w:r>
          </w:p>
          <w:p w:rsidR="00000000" w:rsidDel="00000000" w:rsidP="00000000" w:rsidRDefault="00000000" w:rsidRPr="00000000" w14:paraId="0000002F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Listado de niveles de acceso</w:t>
            </w:r>
          </w:p>
          <w:p w:rsidR="00000000" w:rsidDel="00000000" w:rsidP="00000000" w:rsidRDefault="00000000" w:rsidRPr="00000000" w14:paraId="00000030">
            <w:pPr>
              <w:widowControl w:val="1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Descripcion de permisos de usuarios </w:t>
            </w:r>
          </w:p>
        </w:tc>
      </w:tr>
    </w:tbl>
    <w:p w:rsidR="00000000" w:rsidDel="00000000" w:rsidP="00000000" w:rsidRDefault="00000000" w:rsidRPr="00000000" w14:paraId="00000031">
      <w:pPr>
        <w:keepNext w:val="1"/>
        <w:keepLines w:val="1"/>
        <w:widowControl w:val="1"/>
        <w:spacing w:before="240" w:line="259" w:lineRule="auto"/>
        <w:rPr>
          <w:rFonts w:ascii="Lucida Sans" w:cs="Lucida Sans" w:eastAsia="Lucida Sans" w:hAnsi="Lucida Sans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widowControl w:val="1"/>
        <w:spacing w:before="240" w:line="259" w:lineRule="auto"/>
        <w:rPr>
          <w:rFonts w:ascii="Lucida Sans" w:cs="Lucida Sans" w:eastAsia="Lucida Sans" w:hAnsi="Lucida Sans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widowControl w:val="1"/>
        <w:spacing w:before="240" w:line="259" w:lineRule="auto"/>
        <w:rPr>
          <w:rFonts w:ascii="Lucida Sans" w:cs="Lucida Sans" w:eastAsia="Lucida Sans" w:hAnsi="Lucida Sans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widowControl w:val="1"/>
        <w:spacing w:before="240" w:line="259" w:lineRule="auto"/>
        <w:rPr>
          <w:rFonts w:ascii="Lucida Sans" w:cs="Lucida Sans" w:eastAsia="Lucida Sans" w:hAnsi="Lucida Sans"/>
          <w:color w:val="36609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366091"/>
          <w:sz w:val="24"/>
          <w:szCs w:val="24"/>
          <w:rtl w:val="0"/>
        </w:rPr>
        <w:t xml:space="preserve">Tabla de contenido</w:t>
      </w:r>
    </w:p>
    <w:sdt>
      <w:sdtPr>
        <w:id w:val="-137538560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tabs>
              <w:tab w:val="right" w:leader="none" w:pos="8790"/>
            </w:tabs>
            <w:spacing w:after="100" w:lineRule="auto"/>
            <w:rPr>
              <w:rFonts w:ascii="Lucida Sans" w:cs="Lucida Sans" w:eastAsia="Lucida Sans" w:hAnsi="Lucida Sans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left" w:leader="none" w:pos="1386"/>
              <w:tab w:val="right" w:leader="none" w:pos="8790"/>
            </w:tabs>
            <w:spacing w:before="230" w:line="291" w:lineRule="auto"/>
            <w:ind w:left="848" w:hanging="352"/>
            <w:rPr>
              <w:rFonts w:ascii="Lucida Sans" w:cs="Lucida Sans" w:eastAsia="Lucida Sans" w:hAnsi="Lucida Sans"/>
              <w:sz w:val="24"/>
              <w:szCs w:val="24"/>
            </w:rPr>
          </w:pPr>
          <w:hyperlink r:id="rId12"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1.</w:t>
            </w:r>
          </w:hyperlink>
          <w:hyperlink r:id="rId13"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ab/>
            </w:r>
          </w:hyperlink>
          <w:hyperlink r:id="rId14"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7">
          <w:pPr>
            <w:tabs>
              <w:tab w:val="left" w:leader="none" w:pos="1386"/>
              <w:tab w:val="right" w:leader="none" w:pos="8790"/>
            </w:tabs>
            <w:spacing w:before="230" w:line="291" w:lineRule="auto"/>
            <w:ind w:left="848" w:hanging="352"/>
            <w:rPr>
              <w:rFonts w:ascii="Lucida Sans" w:cs="Lucida Sans" w:eastAsia="Lucida Sans" w:hAnsi="Lucida Sans"/>
              <w:sz w:val="24"/>
              <w:szCs w:val="24"/>
            </w:rPr>
          </w:pPr>
          <w:hyperlink w:anchor="_heading=h.7n8rdcop3usp"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2.</w:t>
            </w:r>
          </w:hyperlink>
          <w:hyperlink w:anchor="_heading=h.7n8rdcop3usp"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_heading=h.7n8rdcop3usp \h </w:instrText>
            <w:fldChar w:fldCharType="separate"/>
          </w:r>
          <w:r w:rsidDel="00000000" w:rsidR="00000000" w:rsidRPr="00000000">
            <w:rPr>
              <w:rFonts w:ascii="Lucida Sans" w:cs="Lucida Sans" w:eastAsia="Lucida Sans" w:hAnsi="Lucida Sans"/>
              <w:b w:val="1"/>
              <w:sz w:val="24"/>
              <w:szCs w:val="24"/>
              <w:rtl w:val="0"/>
            </w:rPr>
            <w:t xml:space="preserve">Estudio Comparativo Servidor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38">
          <w:pPr>
            <w:tabs>
              <w:tab w:val="left" w:leader="none" w:pos="1540"/>
              <w:tab w:val="right" w:leader="none" w:pos="8790"/>
            </w:tabs>
            <w:spacing w:line="289" w:lineRule="auto"/>
            <w:ind w:left="1386" w:hanging="539"/>
            <w:rPr>
              <w:rFonts w:ascii="Lucida Sans" w:cs="Lucida Sans" w:eastAsia="Lucida Sans" w:hAnsi="Lucida Sans"/>
              <w:sz w:val="24"/>
              <w:szCs w:val="24"/>
            </w:rPr>
          </w:pP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2</w:t>
          </w:r>
          <w:hyperlink w:anchor="_heading=h.9z6pybn6yam0"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.1.</w:t>
              <w:tab/>
              <w:t xml:space="preserve">Tabla comparativa</w:t>
              <w:tab/>
            </w:r>
          </w:hyperlink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39">
          <w:pPr>
            <w:tabs>
              <w:tab w:val="left" w:leader="none" w:pos="1386"/>
              <w:tab w:val="right" w:leader="none" w:pos="8790"/>
            </w:tabs>
            <w:spacing w:before="230" w:line="291" w:lineRule="auto"/>
            <w:ind w:left="848" w:hanging="352"/>
            <w:rPr>
              <w:rFonts w:ascii="Lucida Sans" w:cs="Lucida Sans" w:eastAsia="Lucida Sans" w:hAnsi="Lucida Sans"/>
              <w:sz w:val="24"/>
              <w:szCs w:val="24"/>
            </w:rPr>
          </w:pPr>
          <w:hyperlink r:id="rId15"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3.</w:t>
            </w:r>
          </w:hyperlink>
          <w:hyperlink r:id="rId16"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_heading=h.7n8rdcop3usp \h </w:instrText>
            <w:fldChar w:fldCharType="separate"/>
          </w:r>
          <w:r w:rsidDel="00000000" w:rsidR="00000000" w:rsidRPr="00000000">
            <w:rPr>
              <w:rFonts w:ascii="Lucida Sans" w:cs="Lucida Sans" w:eastAsia="Lucida Sans" w:hAnsi="Lucida Sans"/>
              <w:b w:val="1"/>
              <w:sz w:val="24"/>
              <w:szCs w:val="24"/>
              <w:rtl w:val="0"/>
            </w:rPr>
            <w:t xml:space="preserve">Estudio Comparativo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Fonts w:ascii="Lucida Sans" w:cs="Lucida Sans" w:eastAsia="Lucida Sans" w:hAnsi="Lucida Sans"/>
              <w:b w:val="1"/>
              <w:sz w:val="24"/>
              <w:szCs w:val="24"/>
              <w:rtl w:val="0"/>
            </w:rPr>
            <w:t xml:space="preserve">Terminal</w:t>
            <w:tab/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3A">
          <w:pPr>
            <w:tabs>
              <w:tab w:val="left" w:leader="none" w:pos="1540"/>
              <w:tab w:val="right" w:leader="none" w:pos="8790"/>
            </w:tabs>
            <w:spacing w:line="289" w:lineRule="auto"/>
            <w:ind w:left="1386" w:hanging="539"/>
            <w:rPr>
              <w:rFonts w:ascii="Lucida Sans" w:cs="Lucida Sans" w:eastAsia="Lucida Sans" w:hAnsi="Lucida Sans"/>
              <w:sz w:val="24"/>
              <w:szCs w:val="24"/>
            </w:rPr>
          </w:pP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3.1.</w:t>
            <w:tab/>
            <w:t xml:space="preserve">Tabla comparativa</w:t>
            <w:tab/>
            <w:t xml:space="preserve">5</w:t>
          </w:r>
        </w:p>
        <w:p w:rsidR="00000000" w:rsidDel="00000000" w:rsidP="00000000" w:rsidRDefault="00000000" w:rsidRPr="00000000" w14:paraId="0000003B">
          <w:pPr>
            <w:tabs>
              <w:tab w:val="left" w:leader="none" w:pos="1540"/>
              <w:tab w:val="right" w:leader="none" w:pos="8790"/>
            </w:tabs>
            <w:spacing w:line="289" w:lineRule="auto"/>
            <w:ind w:left="1386" w:hanging="539"/>
            <w:rPr>
              <w:rFonts w:ascii="Lucida Sans" w:cs="Lucida Sans" w:eastAsia="Lucida Sans" w:hAnsi="Lucida San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left" w:leader="none" w:pos="1540"/>
              <w:tab w:val="right" w:leader="none" w:pos="8790"/>
            </w:tabs>
            <w:spacing w:line="289" w:lineRule="auto"/>
            <w:rPr>
              <w:rFonts w:ascii="Lucida Sans" w:cs="Lucida Sans" w:eastAsia="Lucida Sans" w:hAnsi="Lucida Sans"/>
              <w:sz w:val="24"/>
              <w:szCs w:val="24"/>
            </w:rPr>
          </w:pP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   </w:t>
          </w:r>
          <w:r w:rsidDel="00000000" w:rsidR="00000000" w:rsidRPr="00000000">
            <w:rPr>
              <w:rFonts w:ascii="Lucida Sans" w:cs="Lucida Sans" w:eastAsia="Lucida Sans" w:hAnsi="Lucida Sans"/>
              <w:b w:val="1"/>
              <w:sz w:val="24"/>
              <w:szCs w:val="24"/>
              <w:rtl w:val="0"/>
            </w:rPr>
            <w:t xml:space="preserve">   4. Roles y perfiles</w:t>
          </w: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                                                                            </w:t>
            <w:tab/>
            <w:t xml:space="preserve">7</w:t>
          </w:r>
        </w:p>
        <w:p w:rsidR="00000000" w:rsidDel="00000000" w:rsidP="00000000" w:rsidRDefault="00000000" w:rsidRPr="00000000" w14:paraId="0000003D">
          <w:pPr>
            <w:tabs>
              <w:tab w:val="left" w:leader="none" w:pos="1540"/>
              <w:tab w:val="right" w:leader="none" w:pos="8790"/>
            </w:tabs>
            <w:spacing w:line="289" w:lineRule="auto"/>
            <w:rPr>
              <w:rFonts w:ascii="Lucida Sans" w:cs="Lucida Sans" w:eastAsia="Lucida Sans" w:hAnsi="Lucida Sans"/>
              <w:sz w:val="24"/>
              <w:szCs w:val="24"/>
            </w:rPr>
          </w:pP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           4.1. Nivel de acceso de usuarios</w:t>
            <w:tab/>
            <w:t xml:space="preserve">7</w:t>
          </w:r>
        </w:p>
        <w:p w:rsidR="00000000" w:rsidDel="00000000" w:rsidP="00000000" w:rsidRDefault="00000000" w:rsidRPr="00000000" w14:paraId="0000003E">
          <w:pPr>
            <w:tabs>
              <w:tab w:val="left" w:leader="none" w:pos="1540"/>
              <w:tab w:val="right" w:leader="none" w:pos="8790"/>
            </w:tabs>
            <w:spacing w:line="289" w:lineRule="auto"/>
            <w:rPr>
              <w:rFonts w:ascii="Lucida Sans" w:cs="Lucida Sans" w:eastAsia="Lucida Sans" w:hAnsi="Lucida Sans"/>
              <w:sz w:val="24"/>
              <w:szCs w:val="24"/>
            </w:rPr>
          </w:pPr>
          <w:r w:rsidDel="00000000" w:rsidR="00000000" w:rsidRPr="00000000">
            <w:rPr>
              <w:rFonts w:ascii="Lucida Sans" w:cs="Lucida Sans" w:eastAsia="Lucida Sans" w:hAnsi="Lucida Sans"/>
              <w:sz w:val="24"/>
              <w:szCs w:val="24"/>
              <w:rtl w:val="0"/>
            </w:rPr>
            <w:t xml:space="preserve">           4.2. Descripción de permisos de usuario</w:t>
            <w:tab/>
            <w:t xml:space="preserve">8</w:t>
            <w:tab/>
            <w:tab/>
            <w:tab/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before="11" w:lineRule="auto"/>
        <w:rPr>
          <w:rFonts w:ascii="Lucida Sans" w:cs="Lucida Sans" w:eastAsia="Lucida Sans" w:hAnsi="Lucida Sans"/>
          <w:color w:val="366091"/>
          <w:sz w:val="24"/>
          <w:szCs w:val="24"/>
        </w:rPr>
        <w:sectPr>
          <w:type w:val="nextPage"/>
          <w:pgSz w:h="16840" w:w="11907" w:orient="portrait"/>
          <w:pgMar w:bottom="1417.3228346456694" w:top="1984.2519685039372" w:left="1417.3228346456694" w:right="1700.7874015748032" w:header="178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42" w:line="237" w:lineRule="auto"/>
        <w:ind w:right="529"/>
        <w:rPr>
          <w:rFonts w:ascii="Lucida Sans" w:cs="Lucida Sans" w:eastAsia="Lucida Sans" w:hAnsi="Lucida Sans"/>
          <w:color w:val="ff0000"/>
          <w:sz w:val="24"/>
          <w:szCs w:val="24"/>
        </w:rPr>
      </w:pPr>
      <w:bookmarkStart w:colFirst="0" w:colLast="0" w:name="_heading=h.yeg6wznjc7w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1185"/>
          <w:tab w:val="left" w:leader="none" w:pos="1186"/>
        </w:tabs>
        <w:ind w:left="1185" w:hanging="689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fdu5ect3hg2l" w:id="1"/>
      <w:bookmarkEnd w:id="1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Estudio Comparativo Servidor</w:t>
      </w:r>
    </w:p>
    <w:p w:rsidR="00000000" w:rsidDel="00000000" w:rsidP="00000000" w:rsidRDefault="00000000" w:rsidRPr="00000000" w14:paraId="00000042">
      <w:pPr>
        <w:spacing w:before="142" w:line="237" w:lineRule="auto"/>
        <w:ind w:left="497" w:right="529" w:firstLine="351.0000000000001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En el ámbito profesional, la elección del sistema operativo del servidor es una decisión estratégica. Involucra aspectos técnicos, económicos y de seguridad. </w:t>
        <w:br w:type="textWrapping"/>
        <w:t xml:space="preserve">Esta tabla comparativa permite analizar los principales sistemas operativos utilizados en servidores, evaluando su costo, tipo de licenciamiento, nivel de soporte y beneficios operativos. </w:t>
        <w:br w:type="textWrapping"/>
        <w:t xml:space="preserve">El objetivo es seleccionar una plataforma estable, segura y sostenible que se adapte a los requerimientos del sistema.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25400</wp:posOffset>
                </wp:positionV>
                <wp:extent cx="114300" cy="3016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7900" y="3648238"/>
                          <a:ext cx="76200" cy="263525"/>
                        </a:xfrm>
                        <a:custGeom>
                          <a:rect b="b" l="l" r="r" t="t"/>
                          <a:pathLst>
                            <a:path extrusionOk="0" h="263525" w="76200">
                              <a:moveTo>
                                <a:pt x="0" y="0"/>
                              </a:moveTo>
                              <a:lnTo>
                                <a:pt x="0" y="263525"/>
                              </a:lnTo>
                              <a:lnTo>
                                <a:pt x="76200" y="26352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36.00000381469727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25400</wp:posOffset>
                </wp:positionV>
                <wp:extent cx="114300" cy="301625"/>
                <wp:effectExtent b="0" l="0" r="0" t="0"/>
                <wp:wrapNone/>
                <wp:docPr id="3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before="142" w:line="237" w:lineRule="auto"/>
        <w:ind w:left="497" w:right="529" w:firstLine="351.0000000000001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42" w:line="237" w:lineRule="auto"/>
        <w:ind w:left="497" w:right="529" w:firstLine="351.0000000000001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tabs>
          <w:tab w:val="left" w:leader="none" w:pos="1321"/>
          <w:tab w:val="left" w:leader="none" w:pos="1322"/>
        </w:tabs>
        <w:ind w:left="1321" w:hanging="825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9z6pybn6yam0" w:id="2"/>
      <w:bookmarkEnd w:id="2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Tabla Comparativa</w:t>
      </w:r>
    </w:p>
    <w:p w:rsidR="00000000" w:rsidDel="00000000" w:rsidP="00000000" w:rsidRDefault="00000000" w:rsidRPr="00000000" w14:paraId="00000046">
      <w:pPr>
        <w:spacing w:before="7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186"/>
        </w:tabs>
        <w:ind w:left="1185" w:firstLine="0"/>
        <w:jc w:val="both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amkkvwlpwwog" w:id="3"/>
      <w:bookmarkEnd w:id="3"/>
      <w:r w:rsidDel="00000000" w:rsidR="00000000" w:rsidRPr="00000000">
        <w:rPr>
          <w:rtl w:val="0"/>
        </w:rPr>
      </w:r>
    </w:p>
    <w:sdt>
      <w:sdtPr>
        <w:lock w:val="contentLocked"/>
        <w:id w:val="-1914605600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-712.3228346456676" w:tblpY="0"/>
            <w:tblW w:w="1069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485"/>
            <w:gridCol w:w="1080"/>
            <w:gridCol w:w="1935"/>
            <w:gridCol w:w="1710"/>
            <w:gridCol w:w="1395"/>
            <w:gridCol w:w="1785"/>
            <w:gridCol w:w="1305"/>
            <w:tblGridChange w:id="0">
              <w:tblGrid>
                <w:gridCol w:w="1485"/>
                <w:gridCol w:w="1080"/>
                <w:gridCol w:w="1935"/>
                <w:gridCol w:w="1710"/>
                <w:gridCol w:w="1395"/>
                <w:gridCol w:w="1785"/>
                <w:gridCol w:w="1305"/>
              </w:tblGrid>
            </w:tblGridChange>
          </w:tblGrid>
          <w:tr>
            <w:trPr>
              <w:cantSplit w:val="0"/>
              <w:trHeight w:val="742.96875" w:hRule="atLeast"/>
              <w:tblHeader w:val="0"/>
            </w:trPr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48">
                <w:pPr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  <w:rtl w:val="0"/>
                  </w:rPr>
                  <w:t xml:space="preserve">Sistema Operativo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49">
                <w:pPr>
                  <w:jc w:val="center"/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  <w:rtl w:val="0"/>
                  </w:rPr>
                  <w:t xml:space="preserve">Costo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4A">
                <w:pPr>
                  <w:jc w:val="center"/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  <w:rtl w:val="0"/>
                  </w:rPr>
                  <w:t xml:space="preserve">Licenciamiento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4B">
                <w:pPr>
                  <w:jc w:val="center"/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  <w:rtl w:val="0"/>
                  </w:rPr>
                  <w:t xml:space="preserve">Soporte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  <w:rtl w:val="0"/>
                  </w:rPr>
                  <w:t xml:space="preserve">Beneficios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  <w:rtl w:val="0"/>
                  </w:rPr>
                  <w:t xml:space="preserve">Desventajas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4E">
                <w:pPr>
                  <w:jc w:val="center"/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  <w:rtl w:val="0"/>
                  </w:rPr>
                  <w:t xml:space="preserve">Fuente Oficial</w:t>
                </w:r>
              </w:p>
            </w:tc>
          </w:tr>
          <w:tr>
            <w:trPr>
              <w:cantSplit w:val="0"/>
              <w:trHeight w:val="1097.9687499999998" w:hRule="atLeast"/>
              <w:tblHeader w:val="0"/>
            </w:trPr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4F">
                <w:pPr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Windows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0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Pago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1">
                <w:pPr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Comercial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2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Comunidad y soporte profesional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3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Alta compatibilidad con software comercial, entorno conocido por usuarios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4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Costoso, mayor exposición a malware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5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hyperlink r:id="rId18">
                  <w:r w:rsidDel="00000000" w:rsidR="00000000" w:rsidRPr="00000000">
                    <w:rPr>
                      <w:rFonts w:ascii="Lucida Sans" w:cs="Lucida Sans" w:eastAsia="Lucida Sans" w:hAnsi="Lucida Sans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microsoft.com/windows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3.9453125" w:hRule="atLeast"/>
              <w:tblHeader w:val="0"/>
            </w:trPr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6">
                <w:pPr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Ubuntu Desktop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7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Gratuito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8">
                <w:pPr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Licencia GPL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9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Soporte pago y comunidad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A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Intuitivo, moderno, ideal para uso diario, buen soporte de hardware moderno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B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Algunas apps comerciales no están disponibles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C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hyperlink r:id="rId19">
                  <w:r w:rsidDel="00000000" w:rsidR="00000000" w:rsidRPr="00000000">
                    <w:rPr>
                      <w:rFonts w:ascii="Lucida Sans" w:cs="Lucida Sans" w:eastAsia="Lucida Sans" w:hAnsi="Lucida Sans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ubuntu.com/desktop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2.65625" w:hRule="atLeast"/>
              <w:tblHeader w:val="0"/>
            </w:trPr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D">
                <w:pPr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Linux Mint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E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Gratuito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5F">
                <w:pPr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Licencia GPL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60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Comunidad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61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Muy amigable para usuarios nuevos, similar a Windows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62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Menor soporte empresarial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63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hyperlink r:id="rId20">
                  <w:r w:rsidDel="00000000" w:rsidR="00000000" w:rsidRPr="00000000">
                    <w:rPr>
                      <w:rFonts w:ascii="Lucida Sans" w:cs="Lucida Sans" w:eastAsia="Lucida Sans" w:hAnsi="Lucida Sans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linuxmint.com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spacing w:before="7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tabs>
          <w:tab w:val="left" w:leader="none" w:pos="1186"/>
        </w:tabs>
        <w:ind w:left="1185" w:hanging="689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7n8rdcop3usp" w:id="4"/>
      <w:bookmarkEnd w:id="4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Estudio Comparativo Terminal</w:t>
        <w:br w:type="textWrapping"/>
      </w:r>
    </w:p>
    <w:p w:rsidR="00000000" w:rsidDel="00000000" w:rsidP="00000000" w:rsidRDefault="00000000" w:rsidRPr="00000000" w14:paraId="00000066">
      <w:pPr>
        <w:tabs>
          <w:tab w:val="left" w:leader="none" w:pos="1186"/>
        </w:tabs>
        <w:ind w:left="1185" w:firstLine="0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g4djh1ni3yz1" w:id="5"/>
      <w:bookmarkEnd w:id="5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Las terminales o estaciones de trabajo son los puntos de interacción entre los usuarios y el sistema. </w:t>
        <w:br w:type="textWrapping"/>
        <w:t xml:space="preserve">Por eso, es fundamental elegir un sistema operativo intuitivo y sencillo de aprender, que tenga rendimiento óptimo y compatibilidad con las herramientas necesarias. </w:t>
        <w:br w:type="textWrapping"/>
        <w:t xml:space="preserve">Esta tabla resume y compara distintos sistemas operativos para terminales, considerando factores como el costo, la licencia, el soporte disponible y la experiencia del usuario, con el fin de facilitar una decisión para mayor eficiencia, seguridad y accesibilidad.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25400</wp:posOffset>
                </wp:positionV>
                <wp:extent cx="114300" cy="3016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7900" y="3648238"/>
                          <a:ext cx="76200" cy="263525"/>
                        </a:xfrm>
                        <a:custGeom>
                          <a:rect b="b" l="l" r="r" t="t"/>
                          <a:pathLst>
                            <a:path extrusionOk="0" h="263525" w="76200">
                              <a:moveTo>
                                <a:pt x="0" y="0"/>
                              </a:moveTo>
                              <a:lnTo>
                                <a:pt x="0" y="263525"/>
                              </a:lnTo>
                              <a:lnTo>
                                <a:pt x="76200" y="26352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36.00000381469727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25400</wp:posOffset>
                </wp:positionV>
                <wp:extent cx="114300" cy="301625"/>
                <wp:effectExtent b="0" l="0" r="0" t="0"/>
                <wp:wrapNone/>
                <wp:docPr id="3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tabs>
          <w:tab w:val="left" w:leader="none" w:pos="1186"/>
        </w:tabs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7bvbkg164sa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tabs>
          <w:tab w:val="left" w:leader="none" w:pos="1321"/>
          <w:tab w:val="left" w:leader="none" w:pos="1322"/>
        </w:tabs>
        <w:ind w:left="1321" w:hanging="825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9z6pybn6yam0" w:id="2"/>
      <w:bookmarkEnd w:id="2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Tabla Comparativa</w:t>
      </w:r>
    </w:p>
    <w:p w:rsidR="00000000" w:rsidDel="00000000" w:rsidP="00000000" w:rsidRDefault="00000000" w:rsidRPr="00000000" w14:paraId="00000069">
      <w:pPr>
        <w:tabs>
          <w:tab w:val="left" w:leader="none" w:pos="1186"/>
        </w:tabs>
        <w:ind w:left="1185" w:firstLine="0"/>
        <w:jc w:val="both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amkkvwlpwwog" w:id="3"/>
      <w:bookmarkEnd w:id="3"/>
      <w:r w:rsidDel="00000000" w:rsidR="00000000" w:rsidRPr="00000000">
        <w:rPr>
          <w:rtl w:val="0"/>
        </w:rPr>
      </w:r>
    </w:p>
    <w:sdt>
      <w:sdtPr>
        <w:lock w:val="contentLocked"/>
        <w:id w:val="1334393154"/>
        <w:tag w:val="goog_rdk_1"/>
      </w:sdtPr>
      <w:sdtContent>
        <w:tbl>
          <w:tblPr>
            <w:tblStyle w:val="Table3"/>
            <w:tblpPr w:leftFromText="180" w:rightFromText="180" w:topFromText="180" w:bottomFromText="180" w:vertAnchor="text" w:horzAnchor="text" w:tblpX="-862.3228346456676" w:tblpY="0"/>
            <w:tblW w:w="1090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80"/>
            <w:gridCol w:w="1080"/>
            <w:gridCol w:w="1980"/>
            <w:gridCol w:w="1665"/>
            <w:gridCol w:w="1395"/>
            <w:gridCol w:w="1785"/>
            <w:gridCol w:w="1320"/>
            <w:tblGridChange w:id="0">
              <w:tblGrid>
                <w:gridCol w:w="1680"/>
                <w:gridCol w:w="1080"/>
                <w:gridCol w:w="1980"/>
                <w:gridCol w:w="1665"/>
                <w:gridCol w:w="1395"/>
                <w:gridCol w:w="1785"/>
                <w:gridCol w:w="1320"/>
              </w:tblGrid>
            </w:tblGridChange>
          </w:tblGrid>
          <w:tr>
            <w:trPr>
              <w:cantSplit w:val="0"/>
              <w:trHeight w:val="742.96875" w:hRule="atLeast"/>
              <w:tblHeader w:val="0"/>
            </w:trPr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6A">
                <w:pPr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  <w:rtl w:val="0"/>
                  </w:rPr>
                  <w:t xml:space="preserve">Sistema Operativo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6B">
                <w:pPr>
                  <w:jc w:val="center"/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  <w:rtl w:val="0"/>
                  </w:rPr>
                  <w:t xml:space="preserve">Costo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6C">
                <w:pPr>
                  <w:jc w:val="center"/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  <w:rtl w:val="0"/>
                  </w:rPr>
                  <w:t xml:space="preserve">Licenciamiento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6D">
                <w:pPr>
                  <w:jc w:val="center"/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  <w:rtl w:val="0"/>
                  </w:rPr>
                  <w:t xml:space="preserve">Soporte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6E">
                <w:pPr>
                  <w:jc w:val="center"/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  <w:rtl w:val="0"/>
                  </w:rPr>
                  <w:t xml:space="preserve">Beneficios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6F">
                <w:pPr>
                  <w:jc w:val="center"/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  <w:rtl w:val="0"/>
                  </w:rPr>
                  <w:t xml:space="preserve">Desventajas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0">
                <w:pPr>
                  <w:jc w:val="center"/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0"/>
                    <w:szCs w:val="20"/>
                    <w:rtl w:val="0"/>
                  </w:rPr>
                  <w:t xml:space="preserve">Fuente Oficial</w:t>
                </w:r>
              </w:p>
            </w:tc>
          </w:tr>
          <w:tr>
            <w:trPr>
              <w:cantSplit w:val="0"/>
              <w:trHeight w:val="1097.9687499999998" w:hRule="atLeast"/>
              <w:tblHeader w:val="0"/>
            </w:trPr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1">
                <w:pPr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Ubuntu (Linux)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2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Gratuito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3">
                <w:pPr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Licencia GPL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4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Comunidad y soporte profesional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5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Estable, seguro, bajo consumo de recursos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6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Curva de aprendizaje para nuevos usuarios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7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hyperlink r:id="rId21">
                  <w:r w:rsidDel="00000000" w:rsidR="00000000" w:rsidRPr="00000000">
                    <w:rPr>
                      <w:rFonts w:ascii="Lucida Sans" w:cs="Lucida Sans" w:eastAsia="Lucida Sans" w:hAnsi="Lucida Sans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ubuntu.com/server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3.9453125" w:hRule="atLeast"/>
              <w:tblHeader w:val="0"/>
            </w:trPr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8">
                <w:pPr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Windows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9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Pago 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A">
                <w:pPr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Comercial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B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Soporte oficial de Microsoft + comunidad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C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Amplio soporte de software y GUI fácil de usar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D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Alto costo, consumo de recursos elevado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E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hyperlink r:id="rId22">
                  <w:r w:rsidDel="00000000" w:rsidR="00000000" w:rsidRPr="00000000">
                    <w:rPr>
                      <w:rFonts w:ascii="Lucida Sans" w:cs="Lucida Sans" w:eastAsia="Lucida Sans" w:hAnsi="Lucida Sans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microsoft.com/windows-server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2.65625" w:hRule="atLeast"/>
              <w:tblHeader w:val="0"/>
            </w:trPr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7F">
                <w:pPr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Debian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80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Gratuito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81">
                <w:pPr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Licencia GPL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82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Comunidad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83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Muy estable, ideal para entornos de producción, bajo consumo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84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Requiere mayor experiencia técnica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85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hyperlink r:id="rId23">
                  <w:r w:rsidDel="00000000" w:rsidR="00000000" w:rsidRPr="00000000">
                    <w:rPr>
                      <w:rFonts w:ascii="Lucida Sans" w:cs="Lucida Sans" w:eastAsia="Lucida Sans" w:hAnsi="Lucida Sans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debian.org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853.59375" w:hRule="atLeast"/>
              <w:tblHeader w:val="0"/>
            </w:trPr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86">
                <w:pPr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Alma Linux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87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Gratuito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88">
                <w:pPr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Licencia GPL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89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Comunidad y soporte empresarial 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8A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Estable y seguro, gran compatibilidad con software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8B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Documentación técnica más avanzada</w:t>
                </w:r>
              </w:p>
            </w:tc>
            <w:tc>
              <w:tcPr>
                <w:tcMar>
                  <w:top w:w="170.07874015748033" w:type="dxa"/>
                  <w:left w:w="170.07874015748033" w:type="dxa"/>
                  <w:bottom w:w="170.07874015748033" w:type="dxa"/>
                  <w:right w:w="170.07874015748033" w:type="dxa"/>
                </w:tcMar>
              </w:tcPr>
              <w:p w:rsidR="00000000" w:rsidDel="00000000" w:rsidP="00000000" w:rsidRDefault="00000000" w:rsidRPr="00000000" w14:paraId="0000008C">
                <w:pPr>
                  <w:widowControl w:val="1"/>
                  <w:spacing w:after="160" w:lineRule="auto"/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hyperlink r:id="rId24">
                  <w:r w:rsidDel="00000000" w:rsidR="00000000" w:rsidRPr="00000000">
                    <w:rPr>
                      <w:rFonts w:ascii="Lucida Sans" w:cs="Lucida Sans" w:eastAsia="Lucida Sans" w:hAnsi="Lucida Sans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almalinux.org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tabs>
          <w:tab w:val="left" w:leader="none" w:pos="1321"/>
          <w:tab w:val="left" w:leader="none" w:pos="1322"/>
        </w:tabs>
        <w:ind w:left="1321" w:firstLine="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9z6pybn6yam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tabs>
          <w:tab w:val="left" w:leader="none" w:pos="1185"/>
          <w:tab w:val="left" w:leader="none" w:pos="1186"/>
        </w:tabs>
        <w:ind w:left="1185" w:hanging="689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qgtu7ywhtts" w:id="7"/>
      <w:bookmarkEnd w:id="7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Roles y perfiles</w:t>
        <w:br w:type="textWrapping"/>
      </w:r>
    </w:p>
    <w:p w:rsidR="00000000" w:rsidDel="00000000" w:rsidP="00000000" w:rsidRDefault="00000000" w:rsidRPr="00000000" w14:paraId="0000008F">
      <w:pPr>
        <w:tabs>
          <w:tab w:val="left" w:leader="none" w:pos="1185"/>
          <w:tab w:val="left" w:leader="none" w:pos="1186"/>
        </w:tabs>
        <w:ind w:left="1185" w:firstLine="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kxp80834d5r5" w:id="8"/>
      <w:bookmarkEnd w:id="8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En el entorno de servidor, la buena gestión de usuarios y permisos es imprescindible para garantizar la seguridad, el orden y el funcionamiento eficiente del sistema.</w:t>
      </w:r>
    </w:p>
    <w:p w:rsidR="00000000" w:rsidDel="00000000" w:rsidP="00000000" w:rsidRDefault="00000000" w:rsidRPr="00000000" w14:paraId="00000090">
      <w:pPr>
        <w:tabs>
          <w:tab w:val="left" w:leader="none" w:pos="1185"/>
          <w:tab w:val="left" w:leader="none" w:pos="1186"/>
        </w:tabs>
        <w:ind w:left="1185" w:firstLine="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wf424eksvp7c" w:id="9"/>
      <w:bookmarkEnd w:id="9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En esta sección se detallan los distintos usuarios que existen dentro del servidor y qué puede hacer cada uno.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25400</wp:posOffset>
                </wp:positionV>
                <wp:extent cx="114300" cy="3016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7900" y="3648238"/>
                          <a:ext cx="76200" cy="263525"/>
                        </a:xfrm>
                        <a:custGeom>
                          <a:rect b="b" l="l" r="r" t="t"/>
                          <a:pathLst>
                            <a:path extrusionOk="0" h="263525" w="76200">
                              <a:moveTo>
                                <a:pt x="0" y="0"/>
                              </a:moveTo>
                              <a:lnTo>
                                <a:pt x="0" y="263525"/>
                              </a:lnTo>
                              <a:lnTo>
                                <a:pt x="76200" y="26352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36.00000381469727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25400</wp:posOffset>
                </wp:positionV>
                <wp:extent cx="114300" cy="301625"/>
                <wp:effectExtent b="0" l="0" r="0" t="0"/>
                <wp:wrapNone/>
                <wp:docPr id="3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tabs>
          <w:tab w:val="left" w:leader="none" w:pos="1185"/>
          <w:tab w:val="left" w:leader="none" w:pos="1186"/>
        </w:tabs>
        <w:ind w:left="1185" w:firstLine="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a0tfnvhykq3w" w:id="10"/>
      <w:bookmarkEnd w:id="10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Cada usuario o servicio tiene permisos distintos según su función.</w:t>
      </w:r>
    </w:p>
    <w:p w:rsidR="00000000" w:rsidDel="00000000" w:rsidP="00000000" w:rsidRDefault="00000000" w:rsidRPr="00000000" w14:paraId="00000092">
      <w:pPr>
        <w:tabs>
          <w:tab w:val="left" w:leader="none" w:pos="1185"/>
          <w:tab w:val="left" w:leader="none" w:pos="1186"/>
        </w:tabs>
        <w:ind w:left="1185" w:firstLine="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jvm8uu9tpzjg" w:id="11"/>
      <w:bookmarkEnd w:id="11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objetivo de organizar los roles y niveles de acceso es que cada usuario tenga los accesos apropiados según su rol, evitando errores o problemas de seguridad, y así poder mantener un orden seguro y fácil de controlar.</w:t>
      </w:r>
    </w:p>
    <w:p w:rsidR="00000000" w:rsidDel="00000000" w:rsidP="00000000" w:rsidRDefault="00000000" w:rsidRPr="00000000" w14:paraId="00000093">
      <w:pPr>
        <w:tabs>
          <w:tab w:val="left" w:leader="none" w:pos="1185"/>
          <w:tab w:val="left" w:leader="none" w:pos="1186"/>
        </w:tabs>
        <w:ind w:left="465" w:firstLine="0"/>
        <w:rPr>
          <w:rFonts w:ascii="Lucida Sans" w:cs="Lucida Sans" w:eastAsia="Lucida Sans" w:hAnsi="Lucida Sans"/>
          <w:b w:val="1"/>
          <w:i w:val="1"/>
          <w:color w:val="1f497d"/>
          <w:sz w:val="24"/>
          <w:szCs w:val="24"/>
        </w:rPr>
      </w:pPr>
      <w:bookmarkStart w:colFirst="0" w:colLast="0" w:name="_heading=h.t3t9577z5rm9" w:id="12"/>
      <w:bookmarkEnd w:id="12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tabs>
          <w:tab w:val="left" w:leader="none" w:pos="1321"/>
          <w:tab w:val="left" w:leader="none" w:pos="1322"/>
        </w:tabs>
        <w:ind w:left="1321" w:hanging="825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9z6pybn6yam0" w:id="2"/>
      <w:bookmarkEnd w:id="2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Nivel de acceso de usuarios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1185"/>
          <w:tab w:val="left" w:leader="none" w:pos="1186"/>
        </w:tabs>
        <w:ind w:left="1185" w:firstLine="0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n7g8gm5qg7b7" w:id="13"/>
      <w:bookmarkEnd w:id="13"/>
      <w:r w:rsidDel="00000000" w:rsidR="00000000" w:rsidRPr="00000000">
        <w:rPr>
          <w:rtl w:val="0"/>
        </w:rPr>
      </w:r>
    </w:p>
    <w:sdt>
      <w:sdtPr>
        <w:lock w:val="contentLocked"/>
        <w:id w:val="-926208458"/>
        <w:tag w:val="goog_rdk_2"/>
      </w:sdtPr>
      <w:sdtContent>
        <w:tbl>
          <w:tblPr>
            <w:tblStyle w:val="Table4"/>
            <w:tblpPr w:leftFromText="180" w:rightFromText="180" w:topFromText="180" w:bottomFromText="180" w:vertAnchor="text" w:horzAnchor="text" w:tblpX="0" w:tblpY="0"/>
            <w:tblW w:w="7590.0" w:type="dxa"/>
            <w:jc w:val="left"/>
            <w:tblInd w:w="118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95"/>
            <w:gridCol w:w="3795"/>
            <w:tblGridChange w:id="0">
              <w:tblGrid>
                <w:gridCol w:w="3795"/>
                <w:gridCol w:w="379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jc w:val="center"/>
                  <w:rPr>
                    <w:rFonts w:ascii="Lucida Sans" w:cs="Lucida Sans" w:eastAsia="Lucida Sans" w:hAnsi="Lucida San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4"/>
                    <w:szCs w:val="24"/>
                    <w:rtl w:val="0"/>
                  </w:rPr>
                  <w:t xml:space="preserve">Tipo de usuario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jc w:val="center"/>
                  <w:rPr>
                    <w:rFonts w:ascii="Lucida Sans" w:cs="Lucida Sans" w:eastAsia="Lucida Sans" w:hAnsi="Lucida Sans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b w:val="1"/>
                    <w:sz w:val="24"/>
                    <w:szCs w:val="24"/>
                    <w:rtl w:val="0"/>
                  </w:rPr>
                  <w:t xml:space="preserve">Nivel de acceso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8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root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Total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A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adminweb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Alto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C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desarrollador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Medio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E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srv_web</w:t>
                </w:r>
              </w:p>
            </w:tc>
            <w:tc>
              <w:tcPr/>
              <w:p w:rsidR="00000000" w:rsidDel="00000000" w:rsidP="00000000" w:rsidRDefault="00000000" w:rsidRPr="00000000" w14:paraId="0000009F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Bajo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0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mysql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Bajo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2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backup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jc w:val="center"/>
                  <w:rPr>
                    <w:rFonts w:ascii="Lucida Sans" w:cs="Lucida Sans" w:eastAsia="Lucida Sans" w:hAnsi="Lucida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Lucida Sans" w:cs="Lucida Sans" w:eastAsia="Lucida Sans" w:hAnsi="Lucida Sans"/>
                    <w:sz w:val="24"/>
                    <w:szCs w:val="24"/>
                    <w:rtl w:val="0"/>
                  </w:rPr>
                  <w:t xml:space="preserve">Bajo</w:t>
                </w:r>
              </w:p>
            </w:tc>
          </w:tr>
        </w:tbl>
      </w:sdtContent>
    </w:sdt>
    <w:p w:rsidR="00000000" w:rsidDel="00000000" w:rsidP="00000000" w:rsidRDefault="00000000" w:rsidRPr="00000000" w14:paraId="000000A4">
      <w:pPr>
        <w:spacing w:line="276" w:lineRule="auto"/>
        <w:ind w:right="529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1321"/>
          <w:tab w:val="left" w:leader="none" w:pos="1322"/>
        </w:tabs>
        <w:ind w:left="1321" w:firstLine="0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8aksc5kobve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1321"/>
          <w:tab w:val="left" w:leader="none" w:pos="1322"/>
        </w:tabs>
        <w:ind w:left="1185" w:firstLine="0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cmpe5o5kw25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1321"/>
          <w:tab w:val="left" w:leader="none" w:pos="1322"/>
        </w:tabs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wx7wo01zi1f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1321"/>
          <w:tab w:val="left" w:leader="none" w:pos="1322"/>
        </w:tabs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ubza2yh6deg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tabs>
          <w:tab w:val="left" w:leader="none" w:pos="1321"/>
          <w:tab w:val="left" w:leader="none" w:pos="1322"/>
        </w:tabs>
        <w:ind w:left="1321" w:hanging="825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9z6pybn6yam0" w:id="2"/>
      <w:bookmarkEnd w:id="2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Descripcion De Permisos De Usuarios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tabs>
          <w:tab w:val="left" w:leader="none" w:pos="1321"/>
          <w:tab w:val="left" w:leader="none" w:pos="1322"/>
        </w:tabs>
        <w:spacing w:after="0" w:afterAutospacing="0" w:line="36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k5yijsp8aeh3" w:id="18"/>
      <w:bookmarkEnd w:id="18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root</w:t>
        <w:br w:type="textWrapping"/>
        <w:t xml:space="preserve">Permisos: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tabs>
          <w:tab w:val="left" w:leader="none" w:pos="1321"/>
          <w:tab w:val="left" w:leader="none" w:pos="1322"/>
        </w:tabs>
        <w:spacing w:after="0" w:afterAutospacing="0" w:before="0" w:beforeAutospacing="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k5yijsp8aeh3" w:id="18"/>
      <w:bookmarkEnd w:id="18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Acceso total a todo el sistema de archivos.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tabs>
          <w:tab w:val="left" w:leader="none" w:pos="1321"/>
          <w:tab w:val="left" w:leader="none" w:pos="1322"/>
        </w:tabs>
        <w:spacing w:after="0" w:afterAutospacing="0" w:before="0" w:beforeAutospacing="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k5yijsp8aeh3" w:id="18"/>
      <w:bookmarkEnd w:id="18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Puede crear, eliminar y modificar cualquier archivo o configuración.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tabs>
          <w:tab w:val="left" w:leader="none" w:pos="1321"/>
          <w:tab w:val="left" w:leader="none" w:pos="1322"/>
        </w:tabs>
        <w:spacing w:after="0" w:afterAutospacing="0" w:before="0" w:beforeAutospacing="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k5yijsp8aeh3" w:id="18"/>
      <w:bookmarkEnd w:id="18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Permite administrar servicios, usuarios, redes y hardware.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tabs>
          <w:tab w:val="left" w:leader="none" w:pos="1321"/>
          <w:tab w:val="left" w:leader="none" w:pos="1322"/>
        </w:tabs>
        <w:spacing w:after="0" w:afterAutospacing="0" w:before="0" w:beforeAutospacing="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k5yijsp8aeh3" w:id="18"/>
      <w:bookmarkEnd w:id="18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Puede instalar y desinstalar software.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tabs>
          <w:tab w:val="left" w:leader="none" w:pos="1321"/>
          <w:tab w:val="left" w:leader="none" w:pos="1322"/>
        </w:tabs>
        <w:spacing w:after="240" w:before="0" w:beforeAutospacing="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k5yijsp8aeh3" w:id="18"/>
      <w:bookmarkEnd w:id="18"/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Debe usarse sólo para tareas críticas por razones de seguridad.</w:t>
      </w:r>
    </w:p>
    <w:p w:rsidR="00000000" w:rsidDel="00000000" w:rsidP="00000000" w:rsidRDefault="00000000" w:rsidRPr="00000000" w14:paraId="000000B1">
      <w:pPr>
        <w:tabs>
          <w:tab w:val="left" w:leader="none" w:pos="1321"/>
          <w:tab w:val="left" w:leader="none" w:pos="1322"/>
        </w:tabs>
        <w:spacing w:after="240" w:before="240" w:lineRule="auto"/>
        <w:ind w:left="720" w:firstLine="0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q9974opc39s1" w:id="19"/>
      <w:bookmarkEnd w:id="19"/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tabs>
          <w:tab w:val="left" w:leader="none" w:pos="1321"/>
          <w:tab w:val="left" w:leader="none" w:pos="1322"/>
        </w:tabs>
        <w:spacing w:line="36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n4fqzmqdii5t" w:id="20"/>
      <w:bookmarkEnd w:id="20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adminweb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1321"/>
          <w:tab w:val="left" w:leader="none" w:pos="1322"/>
        </w:tabs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n4fqzmqdii5t" w:id="20"/>
      <w:bookmarkEnd w:id="20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ab/>
        <w:tab/>
        <w:t xml:space="preserve">Permisos: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tabs>
          <w:tab w:val="left" w:leader="none" w:pos="1321"/>
          <w:tab w:val="left" w:leader="none" w:pos="1322"/>
        </w:tabs>
        <w:spacing w:after="0" w:afterAutospacing="0" w:before="24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n4fqzmqdii5t" w:id="20"/>
      <w:bookmarkEnd w:id="20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Puede ejecutar comandos administrativos usando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tabs>
          <w:tab w:val="left" w:leader="none" w:pos="1321"/>
          <w:tab w:val="left" w:leader="none" w:pos="1322"/>
        </w:tabs>
        <w:spacing w:after="0" w:afterAutospacing="0" w:before="0" w:beforeAutospacing="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n4fqzmqdii5t" w:id="20"/>
      <w:bookmarkEnd w:id="20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Puede reiniciar servicios como Apache, MySQL, etc.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tabs>
          <w:tab w:val="left" w:leader="none" w:pos="1321"/>
          <w:tab w:val="left" w:leader="none" w:pos="1322"/>
        </w:tabs>
        <w:spacing w:after="0" w:afterAutospacing="0" w:before="0" w:beforeAutospacing="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n4fqzmqdii5t" w:id="20"/>
      <w:bookmarkEnd w:id="20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Permiso de lectura y escritura en archivos de configuración del sistema.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tabs>
          <w:tab w:val="left" w:leader="none" w:pos="1321"/>
          <w:tab w:val="left" w:leader="none" w:pos="1322"/>
        </w:tabs>
        <w:spacing w:after="0" w:afterAutospacing="0" w:before="0" w:beforeAutospacing="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n4fqzmqdii5t" w:id="20"/>
      <w:bookmarkEnd w:id="20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Puede acceder a los logs del sistema.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tabs>
          <w:tab w:val="left" w:leader="none" w:pos="1321"/>
          <w:tab w:val="left" w:leader="none" w:pos="1322"/>
        </w:tabs>
        <w:spacing w:after="240" w:before="0" w:beforeAutospacing="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n4fqzmqdii5t" w:id="20"/>
      <w:bookmarkEnd w:id="20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 tiene acceso directo sin autorización a cuentas sensibles como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9">
      <w:pPr>
        <w:tabs>
          <w:tab w:val="left" w:leader="none" w:pos="1321"/>
          <w:tab w:val="left" w:leader="none" w:pos="1322"/>
        </w:tabs>
        <w:spacing w:after="240" w:before="240" w:lineRule="auto"/>
        <w:ind w:left="720" w:firstLine="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ibmbn3pc92o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1321"/>
          <w:tab w:val="left" w:leader="none" w:pos="1322"/>
        </w:tabs>
        <w:spacing w:after="240" w:before="240" w:lineRule="auto"/>
        <w:ind w:left="720" w:firstLine="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5hp6c33dqoc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1321"/>
          <w:tab w:val="left" w:leader="none" w:pos="1322"/>
        </w:tabs>
        <w:spacing w:after="240" w:before="240" w:lineRule="auto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vqbquxmw28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tabs>
          <w:tab w:val="left" w:leader="none" w:pos="1321"/>
          <w:tab w:val="left" w:leader="none" w:pos="1322"/>
        </w:tabs>
        <w:spacing w:after="0" w:afterAutospacing="0" w:line="36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bil9lgza31ds" w:id="24"/>
      <w:bookmarkEnd w:id="24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desarrollador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Permisos: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tabs>
          <w:tab w:val="left" w:leader="none" w:pos="1321"/>
          <w:tab w:val="left" w:leader="none" w:pos="1322"/>
        </w:tabs>
        <w:spacing w:after="0" w:afterAutospacing="0" w:before="0" w:beforeAutospacing="0" w:line="36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bil9lgza31ds" w:id="24"/>
      <w:bookmarkEnd w:id="24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Acceso de lectura y escritura sobre los archivos del proyecto web.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tabs>
          <w:tab w:val="left" w:leader="none" w:pos="1321"/>
          <w:tab w:val="left" w:leader="none" w:pos="1322"/>
        </w:tabs>
        <w:spacing w:after="0" w:afterAutospacing="0" w:before="0" w:beforeAutospacing="0" w:line="36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bil9lgza31ds" w:id="24"/>
      <w:bookmarkEnd w:id="24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 tiene permisos para reiniciar servicios, modificar configuraciones del sistema ni acceder a otras carpetas del sistema operativo.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tabs>
          <w:tab w:val="left" w:leader="none" w:pos="1321"/>
          <w:tab w:val="left" w:leader="none" w:pos="1322"/>
        </w:tabs>
        <w:spacing w:after="0" w:afterAutospacing="0" w:before="0" w:beforeAutospacing="0" w:line="36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bil9lgza31ds" w:id="24"/>
      <w:bookmarkEnd w:id="24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Puede subir o modificar archivos del backend y frontend.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tabs>
          <w:tab w:val="left" w:leader="none" w:pos="1321"/>
          <w:tab w:val="left" w:leader="none" w:pos="1322"/>
        </w:tabs>
        <w:spacing w:after="0" w:afterAutospacing="0" w:before="0" w:beforeAutospacing="0" w:line="36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bil9lgza31ds" w:id="24"/>
      <w:bookmarkEnd w:id="24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Ideal para tareas de programación sin comprometer la seguridad del servidor.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tabs>
          <w:tab w:val="left" w:leader="none" w:pos="1321"/>
          <w:tab w:val="left" w:leader="none" w:pos="1322"/>
        </w:tabs>
        <w:spacing w:after="0" w:afterAutospacing="0" w:line="36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46zefhysm8yq" w:id="25"/>
      <w:bookmarkEnd w:id="25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srv_web</w:t>
        <w:br w:type="textWrapping"/>
        <w:t xml:space="preserve">Permisos: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tabs>
          <w:tab w:val="left" w:leader="none" w:pos="1321"/>
          <w:tab w:val="left" w:leader="none" w:pos="1322"/>
        </w:tabs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</w:rPr>
      </w:pPr>
      <w:bookmarkStart w:colFirst="0" w:colLast="0" w:name="_heading=h.46zefhysm8yq" w:id="25"/>
      <w:bookmarkEnd w:id="25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Ejecutar el servidor web.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tabs>
          <w:tab w:val="left" w:leader="none" w:pos="1321"/>
          <w:tab w:val="left" w:leader="none" w:pos="1322"/>
        </w:tabs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</w:rPr>
      </w:pPr>
      <w:bookmarkStart w:colFirst="0" w:colLast="0" w:name="_heading=h.46zefhysm8yq" w:id="25"/>
      <w:bookmarkEnd w:id="25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Permisos de lectura y escritura solo en las carpetas necesarias del sitio.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tabs>
          <w:tab w:val="left" w:leader="none" w:pos="1321"/>
          <w:tab w:val="left" w:leader="none" w:pos="1322"/>
        </w:tabs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</w:rPr>
      </w:pPr>
      <w:bookmarkStart w:colFirst="0" w:colLast="0" w:name="_heading=h.46zefhysm8yq" w:id="25"/>
      <w:bookmarkEnd w:id="25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 tiene permisos sobre otras partes del sistema ni acceso a comandos administrativos.</w:t>
        <w:br w:type="textWrapping"/>
        <w:t xml:space="preserve">Su acceso está restringido para minimizar daños si el sitio web es vulnerado.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tabs>
          <w:tab w:val="left" w:leader="none" w:pos="1321"/>
          <w:tab w:val="left" w:leader="none" w:pos="1322"/>
        </w:tabs>
        <w:spacing w:after="0" w:afterAutospacing="0" w:line="36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h2ylv2corn6f" w:id="26"/>
      <w:bookmarkEnd w:id="26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mysql</w:t>
        <w:br w:type="textWrapping"/>
        <w:t xml:space="preserve">Permisos: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tabs>
          <w:tab w:val="left" w:leader="none" w:pos="1321"/>
          <w:tab w:val="left" w:leader="none" w:pos="1322"/>
        </w:tabs>
        <w:spacing w:after="0" w:afterAutospacing="0" w:before="0" w:beforeAutospacing="0" w:line="36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h2ylv2corn6f" w:id="26"/>
      <w:bookmarkEnd w:id="26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Utilizado exclusivamente por el servicio MySQL/MariaDB.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tabs>
          <w:tab w:val="left" w:leader="none" w:pos="1321"/>
          <w:tab w:val="left" w:leader="none" w:pos="1322"/>
        </w:tabs>
        <w:spacing w:after="0" w:afterAutospacing="0" w:before="0" w:beforeAutospacing="0" w:line="360" w:lineRule="auto"/>
        <w:ind w:left="2160" w:hanging="360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h2ylv2corn6f" w:id="26"/>
      <w:bookmarkEnd w:id="26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Tiene acceso solo a su carpeta de datos y archivos de configuración.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tabs>
          <w:tab w:val="left" w:leader="none" w:pos="1321"/>
          <w:tab w:val="left" w:leader="none" w:pos="1322"/>
        </w:tabs>
        <w:spacing w:after="240" w:before="0" w:beforeAutospacing="0" w:line="36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h2ylv2corn6f" w:id="26"/>
      <w:bookmarkEnd w:id="26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 puede ejecutar comandos fuera del entorno de base de datos.</w:t>
      </w:r>
    </w:p>
    <w:p w:rsidR="00000000" w:rsidDel="00000000" w:rsidP="00000000" w:rsidRDefault="00000000" w:rsidRPr="00000000" w14:paraId="000000C9">
      <w:pPr>
        <w:tabs>
          <w:tab w:val="left" w:leader="none" w:pos="1321"/>
          <w:tab w:val="left" w:leader="none" w:pos="1322"/>
        </w:tabs>
        <w:spacing w:after="240" w:before="240" w:line="360" w:lineRule="auto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rtkxxnfw1tn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tabs>
          <w:tab w:val="left" w:leader="none" w:pos="1321"/>
          <w:tab w:val="left" w:leader="none" w:pos="1322"/>
        </w:tabs>
        <w:spacing w:after="0" w:afterAutospacing="0" w:line="36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gd3v6mz9s61d" w:id="28"/>
      <w:bookmarkEnd w:id="28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backup</w:t>
        <w:br w:type="textWrapping"/>
        <w:t xml:space="preserve">Permisos: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tabs>
          <w:tab w:val="left" w:leader="none" w:pos="1321"/>
          <w:tab w:val="left" w:leader="none" w:pos="1322"/>
        </w:tabs>
        <w:spacing w:after="0" w:afterAutospacing="0" w:before="0" w:beforeAutospacing="0" w:line="360" w:lineRule="auto"/>
        <w:ind w:left="2160" w:hanging="360"/>
        <w:rPr>
          <w:rFonts w:ascii="Lucida Sans" w:cs="Lucida Sans" w:eastAsia="Lucida Sans" w:hAnsi="Lucida Sans"/>
          <w:sz w:val="24"/>
          <w:szCs w:val="24"/>
        </w:rPr>
      </w:pPr>
      <w:bookmarkStart w:colFirst="0" w:colLast="0" w:name="_heading=h.gd3v6mz9s61d" w:id="28"/>
      <w:bookmarkEnd w:id="28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Permisos de lectura sobre archivos críticos como los del sitio web y base de datos.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tabs>
          <w:tab w:val="left" w:leader="none" w:pos="1321"/>
          <w:tab w:val="left" w:leader="none" w:pos="1322"/>
        </w:tabs>
        <w:spacing w:after="240" w:before="0" w:beforeAutospacing="0" w:line="360" w:lineRule="auto"/>
        <w:ind w:left="2160" w:hanging="360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gd3v6mz9s61d" w:id="28"/>
      <w:bookmarkEnd w:id="28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Permisos de escritura en una carpeta de destino para almacenar copias de seguridad.</w:t>
        <w:br w:type="textWrapping"/>
        <w:t xml:space="preserve">No puede ejecutar tareas administrativas ni acceder a configuraciones del sistema.</w:t>
      </w:r>
    </w:p>
    <w:p w:rsidR="00000000" w:rsidDel="00000000" w:rsidP="00000000" w:rsidRDefault="00000000" w:rsidRPr="00000000" w14:paraId="000000CD">
      <w:pPr>
        <w:spacing w:before="142" w:line="237" w:lineRule="auto"/>
        <w:ind w:right="523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tabs>
          <w:tab w:val="left" w:leader="none" w:pos="1322"/>
        </w:tabs>
        <w:spacing w:before="48" w:line="360" w:lineRule="auto"/>
        <w:ind w:left="1321" w:hanging="825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heading=h.athxhwlnziuv" w:id="29"/>
      <w:bookmarkEnd w:id="29"/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tabs>
          <w:tab w:val="left" w:leader="none" w:pos="1083"/>
        </w:tabs>
        <w:spacing w:before="171" w:lineRule="auto"/>
        <w:rPr>
          <w:sz w:val="72"/>
          <w:szCs w:val="72"/>
        </w:rPr>
      </w:pPr>
      <w:bookmarkStart w:colFirst="0" w:colLast="0" w:name="_heading=h.4i7ojhp" w:id="30"/>
      <w:bookmarkEnd w:id="30"/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7.3228346456694" w:top="1984.2519685039372" w:left="1417.3228346456694" w:right="1700.7874015748032" w:header="177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Lucida San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pBdr>
        <w:top w:color="000000" w:space="31" w:sz="4" w:val="single"/>
        <w:left w:space="0" w:sz="0" w:val="nil"/>
        <w:bottom w:space="0" w:sz="0" w:val="nil"/>
        <w:right w:space="0" w:sz="0" w:val="nil"/>
        <w:between w:space="0" w:sz="0" w:val="nil"/>
      </w:pBdr>
      <w:rPr>
        <w:b w:val="1"/>
        <w:color w:val="000000"/>
      </w:rPr>
    </w:pPr>
    <w:r w:rsidDel="00000000" w:rsidR="00000000" w:rsidRPr="00000000">
      <w:rPr>
        <w:color w:val="000000"/>
        <w:rtl w:val="0"/>
      </w:rPr>
      <w:t xml:space="preserve">Informática – I.T.S Arias Balparda – Unidad Curricular</w:t>
      <w:tab/>
      <w:tab/>
      <w:tab/>
      <w:t xml:space="preserve">Página </w:t>
    </w: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b w:val="1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-905950</wp:posOffset>
          </wp:positionV>
          <wp:extent cx="4991100" cy="1028700"/>
          <wp:effectExtent b="0" l="0" r="0" t="0"/>
          <wp:wrapSquare wrapText="bothSides" distB="0" distT="0" distL="114300" distR="114300"/>
          <wp:docPr id="4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91100" cy="1028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4542155</wp:posOffset>
          </wp:positionH>
          <wp:positionV relativeFrom="paragraph">
            <wp:posOffset>-927731</wp:posOffset>
          </wp:positionV>
          <wp:extent cx="1038225" cy="1038225"/>
          <wp:effectExtent b="0" l="0" r="0" t="0"/>
          <wp:wrapSquare wrapText="bothSides" distB="0" distT="0" distL="114300" distR="114300"/>
          <wp:docPr id="3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8225" cy="1038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4"/>
        <w:szCs w:val="2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6236337</wp:posOffset>
              </wp:positionH>
              <wp:positionV relativeFrom="page">
                <wp:posOffset>1136017</wp:posOffset>
              </wp:positionV>
              <wp:extent cx="138430" cy="215900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95835" y="3691100"/>
                        <a:ext cx="100330" cy="177800"/>
                      </a:xfrm>
                      <a:custGeom>
                        <a:rect b="b" l="l" r="r" t="t"/>
                        <a:pathLst>
                          <a:path extrusionOk="0" h="177800" w="100330">
                            <a:moveTo>
                              <a:pt x="0" y="0"/>
                            </a:moveTo>
                            <a:lnTo>
                              <a:pt x="0" y="177800"/>
                            </a:lnTo>
                            <a:lnTo>
                              <a:pt x="100330" y="177800"/>
                            </a:lnTo>
                            <a:lnTo>
                              <a:pt x="10033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6236337</wp:posOffset>
              </wp:positionH>
              <wp:positionV relativeFrom="page">
                <wp:posOffset>1136017</wp:posOffset>
              </wp:positionV>
              <wp:extent cx="138430" cy="215900"/>
              <wp:effectExtent b="0" l="0" r="0" t="0"/>
              <wp:wrapNone/>
              <wp:docPr id="3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430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809625</wp:posOffset>
          </wp:positionH>
          <wp:positionV relativeFrom="paragraph">
            <wp:posOffset>-400048</wp:posOffset>
          </wp:positionV>
          <wp:extent cx="3948430" cy="1809750"/>
          <wp:effectExtent b="0" l="0" r="0" t="0"/>
          <wp:wrapNone/>
          <wp:docPr id="3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51" l="15451" r="13742" t="42831"/>
                  <a:stretch>
                    <a:fillRect/>
                  </a:stretch>
                </pic:blipFill>
                <pic:spPr>
                  <a:xfrm>
                    <a:off x="0" y="0"/>
                    <a:ext cx="3948430" cy="1809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1185" w:hanging="689"/>
      </w:pPr>
      <w:rPr>
        <w:u w:val="none"/>
      </w:rPr>
    </w:lvl>
    <w:lvl w:ilvl="1">
      <w:start w:val="1"/>
      <w:numFmt w:val="decimal"/>
      <w:lvlText w:val="%1.%2."/>
      <w:lvlJc w:val="right"/>
      <w:pPr>
        <w:ind w:left="1321" w:hanging="82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51" w:hanging="825"/>
      </w:pPr>
      <w:rPr>
        <w:u w:val="none"/>
      </w:rPr>
    </w:lvl>
    <w:lvl w:ilvl="3">
      <w:start w:val="0"/>
      <w:numFmt w:val="decimal"/>
      <w:lvlText w:val="%1.%2.%3.%4."/>
      <w:lvlJc w:val="right"/>
      <w:pPr>
        <w:ind w:left="2982" w:hanging="825"/>
      </w:pPr>
      <w:rPr>
        <w:u w:val="none"/>
      </w:rPr>
    </w:lvl>
    <w:lvl w:ilvl="4">
      <w:start w:val="0"/>
      <w:numFmt w:val="decimal"/>
      <w:lvlText w:val="%1.%2.%3.%4.%5."/>
      <w:lvlJc w:val="right"/>
      <w:pPr>
        <w:ind w:left="3813" w:hanging="825"/>
      </w:pPr>
      <w:rPr>
        <w:u w:val="none"/>
      </w:rPr>
    </w:lvl>
    <w:lvl w:ilvl="5">
      <w:start w:val="0"/>
      <w:numFmt w:val="decimal"/>
      <w:lvlText w:val="%1.%2.%3.%4.%5.%6."/>
      <w:lvlJc w:val="right"/>
      <w:pPr>
        <w:ind w:left="4644" w:hanging="825"/>
      </w:pPr>
      <w:rPr>
        <w:u w:val="none"/>
      </w:rPr>
    </w:lvl>
    <w:lvl w:ilvl="6">
      <w:start w:val="0"/>
      <w:numFmt w:val="decimal"/>
      <w:lvlText w:val="%1.%2.%3.%4.%5.%6.%7."/>
      <w:lvlJc w:val="right"/>
      <w:pPr>
        <w:ind w:left="5475" w:hanging="825"/>
      </w:pPr>
      <w:rPr>
        <w:u w:val="none"/>
      </w:rPr>
    </w:lvl>
    <w:lvl w:ilvl="7">
      <w:start w:val="0"/>
      <w:numFmt w:val="decimal"/>
      <w:lvlText w:val="%1.%2.%3.%4.%5.%6.%7.%8."/>
      <w:lvlJc w:val="right"/>
      <w:pPr>
        <w:ind w:left="6306" w:hanging="825"/>
      </w:pPr>
      <w:rPr>
        <w:u w:val="none"/>
      </w:rPr>
    </w:lvl>
    <w:lvl w:ilvl="8">
      <w:start w:val="0"/>
      <w:numFmt w:val="decimal"/>
      <w:lvlText w:val="%1.%2.%3.%4.%5.%6.%7.%8.%9."/>
      <w:lvlJc w:val="right"/>
      <w:pPr>
        <w:ind w:left="7137" w:hanging="825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185" w:hanging="689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ind w:left="1321" w:hanging="825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219" w:lineRule="auto"/>
      <w:ind w:left="570" w:right="603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9" w:lineRule="auto"/>
      <w:ind w:left="574" w:right="603"/>
      <w:jc w:val="center"/>
    </w:pPr>
    <w:rPr>
      <w:sz w:val="41"/>
      <w:szCs w:val="41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DC1">
    <w:name w:val="toc 1"/>
    <w:basedOn w:val="Normal"/>
    <w:uiPriority w:val="39"/>
    <w:qFormat w:val="1"/>
    <w:pPr>
      <w:spacing w:before="230" w:line="291" w:lineRule="exact"/>
      <w:ind w:left="848" w:hanging="352"/>
    </w:pPr>
    <w:rPr>
      <w:b w:val="1"/>
      <w:bCs w:val="1"/>
      <w:sz w:val="24"/>
      <w:szCs w:val="24"/>
    </w:rPr>
  </w:style>
  <w:style w:type="paragraph" w:styleId="TDC2">
    <w:name w:val="toc 2"/>
    <w:basedOn w:val="Normal"/>
    <w:uiPriority w:val="39"/>
    <w:qFormat w:val="1"/>
    <w:pPr>
      <w:spacing w:line="289" w:lineRule="exact"/>
      <w:ind w:left="1386" w:hanging="539"/>
    </w:pPr>
    <w:rPr>
      <w:sz w:val="24"/>
      <w:szCs w:val="24"/>
    </w:rPr>
  </w:style>
  <w:style w:type="paragraph" w:styleId="Textoindependiente">
    <w:name w:val="Body Text"/>
    <w:basedOn w:val="Normal"/>
    <w:uiPriority w:val="1"/>
    <w:qFormat w:val="1"/>
    <w:rPr>
      <w:sz w:val="24"/>
      <w:szCs w:val="24"/>
    </w:rPr>
  </w:style>
  <w:style w:type="paragraph" w:styleId="Prrafodelista">
    <w:name w:val="List Paragraph"/>
    <w:basedOn w:val="Normal"/>
    <w:uiPriority w:val="1"/>
    <w:qFormat w:val="1"/>
    <w:pPr>
      <w:ind w:left="1321" w:hanging="825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ipervnculo">
    <w:name w:val="Hyperlink"/>
    <w:basedOn w:val="Fuentedeprrafopredeter"/>
    <w:uiPriority w:val="99"/>
    <w:unhideWhenUsed w:val="1"/>
    <w:rsid w:val="008C19C3"/>
    <w:rPr>
      <w:color w:val="0000ff" w:themeColor="hyperlink"/>
      <w:u w:val="single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6199F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6199F"/>
  </w:style>
  <w:style w:type="paragraph" w:styleId="Piedepgina">
    <w:name w:val="footer"/>
    <w:basedOn w:val="Normal"/>
    <w:link w:val="PiedepginaCar"/>
    <w:uiPriority w:val="99"/>
    <w:unhideWhenUsed w:val="1"/>
    <w:rsid w:val="0076199F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6199F"/>
  </w:style>
  <w:style w:type="table" w:styleId="Tablaconcuadrcula">
    <w:name w:val="Table Grid"/>
    <w:basedOn w:val="Tablanormal"/>
    <w:uiPriority w:val="39"/>
    <w:rsid w:val="0076199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20616E"/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delista3-nfasis1">
    <w:name w:val="List Table 3 Accent 1"/>
    <w:basedOn w:val="Tablanormal"/>
    <w:uiPriority w:val="48"/>
    <w:rsid w:val="0020616E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 w:val="1"/>
    <w:qFormat w:val="1"/>
    <w:rsid w:val="00434966"/>
    <w:pPr>
      <w:keepNext w:val="1"/>
      <w:keepLines w:val="1"/>
      <w:widowControl w:val="1"/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sz w:val="32"/>
      <w:szCs w:val="32"/>
      <w:lang w:val="es-UY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434966"/>
    <w:pPr>
      <w:spacing w:after="100"/>
      <w:ind w:left="440"/>
    </w:pPr>
  </w:style>
  <w:style w:type="character" w:styleId="TtuloCar" w:customStyle="1">
    <w:name w:val="Título Car"/>
    <w:basedOn w:val="Fuentedeprrafopredeter"/>
    <w:link w:val="Ttulo"/>
    <w:uiPriority w:val="1"/>
    <w:rsid w:val="00BD2A5E"/>
    <w:rPr>
      <w:sz w:val="41"/>
      <w:szCs w:val="41"/>
    </w:rPr>
  </w:style>
  <w:style w:type="paragraph" w:styleId="NormalWeb">
    <w:name w:val="Normal (Web)"/>
    <w:basedOn w:val="Normal"/>
    <w:uiPriority w:val="99"/>
    <w:semiHidden w:val="1"/>
    <w:unhideWhenUsed w:val="1"/>
    <w:rsid w:val="004C52F2"/>
    <w:pPr>
      <w:widowControl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val="es-UY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inuxmint.com/" TargetMode="External"/><Relationship Id="rId11" Type="http://schemas.openxmlformats.org/officeDocument/2006/relationships/footer" Target="footer2.xml"/><Relationship Id="rId22" Type="http://schemas.openxmlformats.org/officeDocument/2006/relationships/hyperlink" Target="https://www.microsoft.com/en-us/windows-server" TargetMode="External"/><Relationship Id="rId10" Type="http://schemas.openxmlformats.org/officeDocument/2006/relationships/footer" Target="footer1.xml"/><Relationship Id="rId21" Type="http://schemas.openxmlformats.org/officeDocument/2006/relationships/hyperlink" Target="https://ubuntu.com/server" TargetMode="External"/><Relationship Id="rId13" Type="http://schemas.openxmlformats.org/officeDocument/2006/relationships/hyperlink" Target="https://docs.google.com/document/d/1IQLnJ3Cx_OkBp-f8RszPh-YdTXczfAe2/edit#heading=h.8sqo46t0stpn" TargetMode="External"/><Relationship Id="rId24" Type="http://schemas.openxmlformats.org/officeDocument/2006/relationships/hyperlink" Target="https://almalinux.org/" TargetMode="External"/><Relationship Id="rId12" Type="http://schemas.openxmlformats.org/officeDocument/2006/relationships/hyperlink" Target="https://docs.google.com/document/d/1IQLnJ3Cx_OkBp-f8RszPh-YdTXczfAe2/edit#heading=h.8sqo46t0stpn" TargetMode="External"/><Relationship Id="rId23" Type="http://schemas.openxmlformats.org/officeDocument/2006/relationships/hyperlink" Target="https://www.debia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yperlink" Target="https://docs.google.com/document/d/1IQLnJ3Cx_OkBp-f8RszPh-YdTXczfAe2/edit#heading=h.5qf32f3hejsh" TargetMode="External"/><Relationship Id="rId14" Type="http://schemas.openxmlformats.org/officeDocument/2006/relationships/hyperlink" Target="https://docs.google.com/document/d/1IQLnJ3Cx_OkBp-f8RszPh-YdTXczfAe2/edit#heading=h.8sqo46t0stpn" TargetMode="External"/><Relationship Id="rId17" Type="http://schemas.openxmlformats.org/officeDocument/2006/relationships/image" Target="media/image8.png"/><Relationship Id="rId16" Type="http://schemas.openxmlformats.org/officeDocument/2006/relationships/hyperlink" Target="https://docs.google.com/document/d/1IQLnJ3Cx_OkBp-f8RszPh-YdTXczfAe2/edit#heading=h.5qf32f3hejsh" TargetMode="External"/><Relationship Id="rId5" Type="http://schemas.openxmlformats.org/officeDocument/2006/relationships/styles" Target="styles.xml"/><Relationship Id="rId19" Type="http://schemas.openxmlformats.org/officeDocument/2006/relationships/hyperlink" Target="https://ubuntu.com/desktop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microsoft.com/windows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NvTz8UcBuF+ZGorgZ3rdcAaUzQ==">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2025-06-03T17:57:00Z</dcterms:created>
  <dc:creator>Nahuel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2008-10-24T00:00:00Z</vt:filetime>
  </property>
  <property fmtid="{D5CDD505-2E9C-101B-9397-08002B2CF9AE}" pid="3" name="Creator">
    <vt:lpwstr>TeX</vt:lpwstr>
  </property>
  <property fmtid="{D5CDD505-2E9C-101B-9397-08002B2CF9AE}" pid="4" name="LastSaved">
    <vt:filetime>2023-05-09T00:00:00Z</vt:filetime>
  </property>
</Properties>
</file>