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FORMATIVO</w:t>
      </w:r>
    </w:p>
    <w:p w:rsidR="00000000" w:rsidDel="00000000" w:rsidP="00000000" w:rsidRDefault="00000000" w:rsidRPr="00000000" w14:paraId="0000000F">
      <w:pPr>
        <w:pStyle w:val="Title"/>
        <w:jc w:val="center"/>
        <w:rPr>
          <w:sz w:val="24"/>
          <w:szCs w:val="24"/>
        </w:rPr>
      </w:pPr>
      <w:r w:rsidDel="00000000" w:rsidR="00000000" w:rsidRPr="00000000">
        <w:rPr>
          <w:sz w:val="24"/>
          <w:szCs w:val="24"/>
          <w:rtl w:val="0"/>
        </w:rPr>
        <w:t xml:space="preserve">                                                                                                   RegistrAPP+</w:t>
      </w:r>
    </w:p>
    <w:p w:rsidR="00000000" w:rsidDel="00000000" w:rsidP="00000000" w:rsidRDefault="00000000" w:rsidRPr="00000000" w14:paraId="00000010">
      <w:pPr>
        <w:spacing w:after="0" w:line="240" w:lineRule="auto"/>
        <w:jc w:val="right"/>
        <w:rPr>
          <w:b w:val="1"/>
          <w:color w:val="000000"/>
          <w:sz w:val="24"/>
          <w:szCs w:val="24"/>
        </w:rPr>
      </w:pPr>
      <w:r w:rsidDel="00000000" w:rsidR="00000000" w:rsidRPr="00000000">
        <w:rPr>
          <w:b w:val="1"/>
          <w:color w:val="000000"/>
          <w:sz w:val="24"/>
          <w:szCs w:val="24"/>
          <w:rtl w:val="0"/>
        </w:rPr>
        <w:t xml:space="preserve">Visión del Producto</w:t>
      </w:r>
    </w:p>
    <w:p w:rsidR="00000000" w:rsidDel="00000000" w:rsidP="00000000" w:rsidRDefault="00000000" w:rsidRPr="00000000" w14:paraId="00000011">
      <w:pPr>
        <w:spacing w:after="0" w:line="240" w:lineRule="auto"/>
        <w:jc w:val="right"/>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2">
      <w:pPr>
        <w:spacing w:after="0" w:line="240" w:lineRule="auto"/>
        <w:jc w:val="right"/>
        <w:rPr>
          <w:b w:val="1"/>
          <w:color w:val="000000"/>
          <w:sz w:val="24"/>
          <w:szCs w:val="24"/>
        </w:rPr>
      </w:pPr>
      <w:r w:rsidDel="00000000" w:rsidR="00000000" w:rsidRPr="00000000">
        <w:rPr>
          <w:b w:val="1"/>
          <w:color w:val="000000"/>
          <w:sz w:val="24"/>
          <w:szCs w:val="24"/>
          <w:rtl w:val="0"/>
        </w:rPr>
        <w:t xml:space="preserve">Versión &lt;1.1&gt;</w:t>
      </w:r>
    </w:p>
    <w:p w:rsidR="00000000" w:rsidDel="00000000" w:rsidP="00000000" w:rsidRDefault="00000000" w:rsidRPr="00000000" w14:paraId="00000013">
      <w:pPr>
        <w:spacing w:after="0" w:line="240" w:lineRule="auto"/>
        <w:jc w:val="cente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4">
      <w:pPr>
        <w:spacing w:after="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5">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40" w:lineRule="auto"/>
        <w:jc w:val="center"/>
        <w:rPr>
          <w:b w:val="1"/>
          <w:color w:val="000000"/>
          <w:sz w:val="24"/>
          <w:szCs w:val="24"/>
        </w:rPr>
      </w:pPr>
      <w:r w:rsidDel="00000000" w:rsidR="00000000" w:rsidRPr="00000000">
        <w:rPr>
          <w:b w:val="1"/>
          <w:color w:val="000000"/>
          <w:sz w:val="24"/>
          <w:szCs w:val="24"/>
          <w:rtl w:val="0"/>
        </w:rPr>
        <w:t xml:space="preserve">Historial de revisiones</w:t>
      </w:r>
    </w:p>
    <w:tbl>
      <w:tblPr>
        <w:tblStyle w:val="Table1"/>
        <w:tblW w:w="8822.0" w:type="dxa"/>
        <w:jc w:val="left"/>
        <w:tblInd w:w="-108.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Rule="auto"/>
              <w:jc w:val="center"/>
              <w:rPr>
                <w:sz w:val="24"/>
                <w:szCs w:val="24"/>
              </w:rPr>
            </w:pPr>
            <w:r w:rsidDel="00000000" w:rsidR="00000000" w:rsidRPr="00000000">
              <w:rPr>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rPr>
                <w:sz w:val="24"/>
                <w:szCs w:val="24"/>
              </w:rPr>
            </w:pPr>
            <w:r w:rsidDel="00000000" w:rsidR="00000000" w:rsidRPr="00000000">
              <w:rPr>
                <w:sz w:val="24"/>
                <w:szCs w:val="24"/>
                <w:rtl w:val="0"/>
              </w:rPr>
              <w:t xml:space="preserve">27/11/2024</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sz w:val="24"/>
                <w:szCs w:val="24"/>
              </w:rPr>
            </w:pPr>
            <w:r w:rsidDel="00000000" w:rsidR="00000000" w:rsidRPr="00000000">
              <w:rPr>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sz w:val="24"/>
                <w:szCs w:val="24"/>
              </w:rPr>
            </w:pPr>
            <w:r w:rsidDel="00000000" w:rsidR="00000000" w:rsidRPr="00000000">
              <w:rPr>
                <w:sz w:val="24"/>
                <w:szCs w:val="24"/>
                <w:rtl w:val="0"/>
              </w:rPr>
              <w:t xml:space="preserve">Pepito Pérez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sz w:val="24"/>
                <w:szCs w:val="24"/>
              </w:rPr>
            </w:pPr>
            <w:r w:rsidDel="00000000" w:rsidR="00000000" w:rsidRPr="00000000">
              <w:rPr>
                <w:sz w:val="24"/>
                <w:szCs w:val="24"/>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B">
      <w:pPr>
        <w:spacing w:after="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C">
      <w:pPr>
        <w:spacing w:after="0" w:line="240" w:lineRule="auto"/>
        <w:rPr>
          <w:color w:val="000000"/>
          <w:sz w:val="24"/>
          <w:szCs w:val="24"/>
        </w:rPr>
      </w:pPr>
      <w:r w:rsidDel="00000000" w:rsidR="00000000" w:rsidRPr="00000000">
        <w:rPr>
          <w:b w:val="1"/>
          <w:color w:val="000000"/>
          <w:sz w:val="24"/>
          <w:szCs w:val="24"/>
          <w:rtl w:val="0"/>
        </w:rPr>
        <w:br w:type="textWrapping"/>
      </w:r>
      <w:r w:rsidDel="00000000" w:rsidR="00000000" w:rsidRPr="00000000">
        <w:rPr>
          <w:rtl w:val="0"/>
        </w:rPr>
      </w:r>
    </w:p>
    <w:p w:rsidR="00000000" w:rsidDel="00000000" w:rsidP="00000000" w:rsidRDefault="00000000" w:rsidRPr="00000000" w14:paraId="0000002D">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240" w:lineRule="auto"/>
        <w:jc w:val="center"/>
        <w:rPr>
          <w:b w:val="1"/>
          <w:color w:val="000000"/>
          <w:sz w:val="24"/>
          <w:szCs w:val="24"/>
        </w:rPr>
      </w:pPr>
      <w:r w:rsidDel="00000000" w:rsidR="00000000" w:rsidRPr="00000000">
        <w:rPr>
          <w:b w:val="1"/>
          <w:color w:val="000000"/>
          <w:sz w:val="24"/>
          <w:szCs w:val="24"/>
          <w:rtl w:val="0"/>
        </w:rPr>
        <w:t xml:space="preserve">Visión</w:t>
      </w:r>
    </w:p>
    <w:bookmarkStart w:colFirst="0" w:colLast="0" w:name="bookmark=id.gjdgxs" w:id="0"/>
    <w:bookmarkEnd w:id="0"/>
    <w:p w:rsidR="00000000" w:rsidDel="00000000" w:rsidP="00000000" w:rsidRDefault="00000000" w:rsidRPr="00000000" w14:paraId="0000002F">
      <w:pPr>
        <w:pStyle w:val="Heading1"/>
        <w:numPr>
          <w:ilvl w:val="0"/>
          <w:numId w:val="3"/>
        </w:numPr>
        <w:ind w:left="825" w:hanging="825"/>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30">
      <w:pPr>
        <w:spacing w:after="120" w:lineRule="auto"/>
        <w:jc w:val="both"/>
        <w:rPr>
          <w:i w:val="1"/>
          <w:sz w:val="24"/>
          <w:szCs w:val="24"/>
        </w:rPr>
      </w:pPr>
      <w:r w:rsidDel="00000000" w:rsidR="00000000" w:rsidRPr="00000000">
        <w:rPr>
          <w:i w:val="1"/>
          <w:sz w:val="24"/>
          <w:szCs w:val="24"/>
          <w:rtl w:val="0"/>
        </w:rPr>
        <w:t xml:space="preserve">En este documento surge la necesidad de implementar soluciones tecnológicas que optimicen la gestión administrativa y fortalezcan la calidad educativa. Este proyecto se centra en el desarrollo de una aplicación digital que facilite el registro y seguimiento de la asistencia, abordando uno de los aspectos clave en la formación integral de los aprendices.</w:t>
      </w:r>
    </w:p>
    <w:p w:rsidR="00000000" w:rsidDel="00000000" w:rsidP="00000000" w:rsidRDefault="00000000" w:rsidRPr="00000000" w14:paraId="00000031">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2">
      <w:pPr>
        <w:spacing w:after="120" w:lineRule="auto"/>
        <w:jc w:val="both"/>
        <w:rPr>
          <w:i w:val="1"/>
          <w:sz w:val="24"/>
          <w:szCs w:val="24"/>
        </w:rPr>
      </w:pPr>
      <w:r w:rsidDel="00000000" w:rsidR="00000000" w:rsidRPr="00000000">
        <w:rPr>
          <w:i w:val="1"/>
          <w:sz w:val="24"/>
          <w:szCs w:val="24"/>
          <w:rtl w:val="0"/>
        </w:rPr>
        <w:t xml:space="preserve">La asistencia no solo refleja el compromiso de los aprendices con su proceso formativo, sino que también es un indicador crítico para prevenir la deserción y promover el éxito académico. Sin embargo, los métodos tradicionales de control de asistencia pueden ser ineficientes, propensos a errores y limitados en cuanto al análisis y uso de la información recopilada.</w:t>
      </w:r>
    </w:p>
    <w:p w:rsidR="00000000" w:rsidDel="00000000" w:rsidP="00000000" w:rsidRDefault="00000000" w:rsidRPr="00000000" w14:paraId="00000033">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4">
      <w:pPr>
        <w:spacing w:after="120" w:lineRule="auto"/>
        <w:jc w:val="both"/>
        <w:rPr>
          <w:i w:val="1"/>
          <w:sz w:val="24"/>
          <w:szCs w:val="24"/>
        </w:rPr>
      </w:pPr>
      <w:r w:rsidDel="00000000" w:rsidR="00000000" w:rsidRPr="00000000">
        <w:rPr>
          <w:i w:val="1"/>
          <w:sz w:val="24"/>
          <w:szCs w:val="24"/>
          <w:rtl w:val="0"/>
        </w:rPr>
        <w:t xml:space="preserve">Esta iniciativa busca responder a estas necesidades, proporcionando una herramienta innovadora que permita centralizar y gestionar la información de manera eficiente, contribuyendo a un entorno educativo más organizado, transparente y orientado al logro de los objetivos institucionales.</w:t>
      </w:r>
    </w:p>
    <w:p w:rsidR="00000000" w:rsidDel="00000000" w:rsidP="00000000" w:rsidRDefault="00000000" w:rsidRPr="00000000" w14:paraId="00000035">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6">
      <w:pPr>
        <w:spacing w:after="120" w:lineRule="auto"/>
        <w:rPr>
          <w:i w:val="1"/>
          <w:sz w:val="24"/>
          <w:szCs w:val="24"/>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Referencias</w:t>
      </w:r>
    </w:p>
    <w:p w:rsidR="00000000" w:rsidDel="00000000" w:rsidP="00000000" w:rsidRDefault="00000000" w:rsidRPr="00000000" w14:paraId="00000038">
      <w:pPr>
        <w:spacing w:after="120" w:lineRule="auto"/>
        <w:rPr>
          <w:i w:val="1"/>
          <w:sz w:val="24"/>
          <w:szCs w:val="24"/>
        </w:rPr>
      </w:pPr>
      <w:r w:rsidDel="00000000" w:rsidR="00000000" w:rsidRPr="00000000">
        <w:rPr>
          <w:rtl w:val="0"/>
        </w:rPr>
      </w:r>
    </w:p>
    <w:p w:rsidR="00000000" w:rsidDel="00000000" w:rsidP="00000000" w:rsidRDefault="00000000" w:rsidRPr="00000000" w14:paraId="00000039">
      <w:pPr>
        <w:spacing w:after="120" w:lineRule="auto"/>
        <w:rPr>
          <w:i w:val="1"/>
          <w:sz w:val="24"/>
          <w:szCs w:val="24"/>
        </w:rPr>
      </w:pPr>
      <w:r w:rsidDel="00000000" w:rsidR="00000000" w:rsidRPr="00000000">
        <w:rPr>
          <w:i w:val="1"/>
          <w:sz w:val="24"/>
          <w:szCs w:val="24"/>
          <w:rtl w:val="0"/>
        </w:rPr>
        <w:t xml:space="preserve">https://ontrack.global/ventajas-de-digitalizar-control-asistencia-en-colegios/</w:t>
      </w:r>
    </w:p>
    <w:p w:rsidR="00000000" w:rsidDel="00000000" w:rsidP="00000000" w:rsidRDefault="00000000" w:rsidRPr="00000000" w14:paraId="0000003A">
      <w:pPr>
        <w:spacing w:after="120" w:lineRule="auto"/>
        <w:rPr>
          <w:b w:val="1"/>
          <w:i w:val="1"/>
          <w:color w:val="000000"/>
          <w:sz w:val="24"/>
          <w:szCs w:val="24"/>
        </w:rPr>
      </w:pPr>
      <w:r w:rsidDel="00000000" w:rsidR="00000000" w:rsidRPr="00000000">
        <w:rPr>
          <w:rtl w:val="0"/>
        </w:rPr>
      </w:r>
    </w:p>
    <w:p w:rsidR="00000000" w:rsidDel="00000000" w:rsidP="00000000" w:rsidRDefault="00000000" w:rsidRPr="00000000" w14:paraId="0000003B">
      <w:pPr>
        <w:pStyle w:val="Heading1"/>
        <w:rPr>
          <w:rFonts w:ascii="Calibri" w:cs="Calibri" w:eastAsia="Calibri" w:hAnsi="Calibri"/>
        </w:rPr>
      </w:pPr>
      <w:r w:rsidDel="00000000" w:rsidR="00000000" w:rsidRPr="00000000">
        <w:rPr>
          <w:rFonts w:ascii="Calibri" w:cs="Calibri" w:eastAsia="Calibri" w:hAnsi="Calibri"/>
          <w:rtl w:val="0"/>
        </w:rPr>
        <w:t xml:space="preserve">1.2 Antecedentes de la empresa</w:t>
      </w:r>
    </w:p>
    <w:p w:rsidR="00000000" w:rsidDel="00000000" w:rsidP="00000000" w:rsidRDefault="00000000" w:rsidRPr="00000000" w14:paraId="0000003C">
      <w:pPr>
        <w:spacing w:after="120" w:lineRule="auto"/>
        <w:rPr>
          <w:i w:val="1"/>
          <w:sz w:val="24"/>
          <w:szCs w:val="24"/>
        </w:rPr>
      </w:pPr>
      <w:r w:rsidDel="00000000" w:rsidR="00000000" w:rsidRPr="00000000">
        <w:rPr>
          <w:i w:val="1"/>
          <w:sz w:val="24"/>
          <w:szCs w:val="24"/>
          <w:rtl w:val="0"/>
        </w:rPr>
        <w:t xml:space="preserve">En el SENA, hemos identificado una ineficiencia significativa en el proceso de gestión de asistencias, lo que afecta tanto a estudiantes como a instructores. Este problema se </w:t>
      </w:r>
      <w:r w:rsidDel="00000000" w:rsidR="00000000" w:rsidRPr="00000000">
        <w:rPr>
          <w:sz w:val="24"/>
          <w:szCs w:val="24"/>
          <w:rtl w:val="0"/>
        </w:rPr>
        <w:t xml:space="preserve">manifiesta</w:t>
      </w:r>
      <w:r w:rsidDel="00000000" w:rsidR="00000000" w:rsidRPr="00000000">
        <w:rPr>
          <w:i w:val="1"/>
          <w:sz w:val="24"/>
          <w:szCs w:val="24"/>
          <w:rtl w:val="0"/>
        </w:rPr>
        <w:t xml:space="preserve"> en diversos aspectos, como el manejo de fichas y los avisos de reportes por inasistencia.</w:t>
      </w:r>
    </w:p>
    <w:p w:rsidR="00000000" w:rsidDel="00000000" w:rsidP="00000000" w:rsidRDefault="00000000" w:rsidRPr="00000000" w14:paraId="0000003D">
      <w:pPr>
        <w:spacing w:after="120" w:lineRule="auto"/>
        <w:rPr>
          <w:b w:val="1"/>
          <w:sz w:val="24"/>
          <w:szCs w:val="24"/>
        </w:rPr>
      </w:pPr>
      <w:r w:rsidDel="00000000" w:rsidR="00000000" w:rsidRPr="00000000">
        <w:rPr>
          <w:b w:val="1"/>
          <w:i w:val="1"/>
          <w:sz w:val="24"/>
          <w:szCs w:val="24"/>
          <w:rtl w:val="0"/>
        </w:rPr>
        <w:t xml:space="preserve">1.3</w:t>
      </w:r>
      <w:r w:rsidDel="00000000" w:rsidR="00000000" w:rsidRPr="00000000">
        <w:rPr>
          <w:i w:val="1"/>
          <w:sz w:val="24"/>
          <w:szCs w:val="24"/>
          <w:rtl w:val="0"/>
        </w:rPr>
        <w:t xml:space="preserve"> </w:t>
      </w:r>
      <w:r w:rsidDel="00000000" w:rsidR="00000000" w:rsidRPr="00000000">
        <w:rPr>
          <w:b w:val="1"/>
          <w:sz w:val="24"/>
          <w:szCs w:val="24"/>
          <w:rtl w:val="0"/>
        </w:rPr>
        <w:t xml:space="preserve">Objetivos del Proyecto</w:t>
      </w:r>
    </w:p>
    <w:p w:rsidR="00000000" w:rsidDel="00000000" w:rsidP="00000000" w:rsidRDefault="00000000" w:rsidRPr="00000000" w14:paraId="0000003E">
      <w:pPr>
        <w:spacing w:after="120" w:lineRule="auto"/>
        <w:rPr>
          <w:b w:val="1"/>
          <w:sz w:val="24"/>
          <w:szCs w:val="24"/>
        </w:rPr>
      </w:pPr>
      <w:r w:rsidDel="00000000" w:rsidR="00000000" w:rsidRPr="00000000">
        <w:rPr>
          <w:b w:val="1"/>
          <w:sz w:val="24"/>
          <w:szCs w:val="24"/>
          <w:rtl w:val="0"/>
        </w:rPr>
        <w:t xml:space="preserve">1.3.1 Objetivo general del proyecto</w:t>
      </w:r>
    </w:p>
    <w:p w:rsidR="00000000" w:rsidDel="00000000" w:rsidP="00000000" w:rsidRDefault="00000000" w:rsidRPr="00000000" w14:paraId="0000003F">
      <w:pPr>
        <w:rPr>
          <w:i w:val="1"/>
          <w:sz w:val="24"/>
          <w:szCs w:val="24"/>
        </w:rPr>
      </w:pPr>
      <w:r w:rsidDel="00000000" w:rsidR="00000000" w:rsidRPr="00000000">
        <w:rPr>
          <w:i w:val="1"/>
          <w:sz w:val="24"/>
          <w:szCs w:val="24"/>
          <w:rtl w:val="0"/>
        </w:rPr>
        <w:t xml:space="preserve">Este proyecto tiene como objetivo principal transformar y modernizar el proceso de registro de asistencia en el SENA, proporcionando una herramienta tecnológica que facilite la gestión eficiente de la información académica y promueva un ambiente de formación más organizado y accesible.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2"/>
          <w:numId w:val="1"/>
        </w:numPr>
        <w:ind w:left="720" w:hanging="720"/>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Objetivos Específicos del proyecto</w:t>
      </w:r>
    </w:p>
    <w:p w:rsidR="00000000" w:rsidDel="00000000" w:rsidP="00000000" w:rsidRDefault="00000000" w:rsidRPr="00000000" w14:paraId="00000042">
      <w:pPr>
        <w:rPr/>
      </w:pPr>
      <w:r w:rsidDel="00000000" w:rsidR="00000000" w:rsidRPr="00000000">
        <w:rPr>
          <w:rtl w:val="0"/>
        </w:rPr>
        <w:t xml:space="preserve">1-. Automatizar el proceso de registro de asistencia: Crear una herramienta que permita registrar de manera precisa y eficiente la asistencia de los aprendices, eliminando errores manuales y mejorando la confiabilidad de los datos.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Implementar alertas tempranas: Desarrollar un sistema que permita identificar, de manera automática, a los aprendices con patrones de inasistencia o riesgo de deserción, con el fin de facilitar intervenciones tempranas por parte de instructores o administrativos.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Mejorar la accesibilidad de la información: Garantizar que los datos de asistencia sean fácilmente accesibles y centralizados en una plataforma única, permitiendo consultas rápidas y reportes detallados.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48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1"/>
          <w:numId w:val="1"/>
        </w:numPr>
        <w:ind w:left="480" w:hanging="48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Alcance y limitación del producto software</w:t>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El alcance que podría llegar a tener este Software es facilitar la toma de asistencia que beneficie a los instructores, Notificar al estudiante sobre su inasistencia, la disponibilidad de la aplicación en dispositivos móviles facilitara la toma de registro de asistencia, haciendo que el proceso de registro sea mas sencillo, entre otros.</w:t>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Las limitaciones que podríamos tener en este Software es el acceso a internet ya que se requiere para hacer registro de su asistencia, otro caso que se podría presentar es la compatibilidad con diferentes sistemas operativos.</w:t>
      </w:r>
    </w:p>
    <w:p w:rsidR="00000000" w:rsidDel="00000000" w:rsidP="00000000" w:rsidRDefault="00000000" w:rsidRPr="00000000" w14:paraId="0000004F">
      <w:pPr>
        <w:pStyle w:val="Heading1"/>
        <w:rPr>
          <w:rFonts w:ascii="Calibri" w:cs="Calibri" w:eastAsia="Calibri" w:hAnsi="Calibri"/>
        </w:rPr>
      </w:pPr>
      <w:r w:rsidDel="00000000" w:rsidR="00000000" w:rsidRPr="00000000">
        <w:rPr>
          <w:rFonts w:ascii="Calibri" w:cs="Calibri" w:eastAsia="Calibri" w:hAnsi="Calibri"/>
          <w:rtl w:val="0"/>
        </w:rPr>
        <w:t xml:space="preserve">1.5 Justificación del proyecto</w:t>
      </w:r>
    </w:p>
    <w:p w:rsidR="00000000" w:rsidDel="00000000" w:rsidP="00000000" w:rsidRDefault="00000000" w:rsidRPr="00000000" w14:paraId="00000050">
      <w:pPr>
        <w:rPr>
          <w:sz w:val="24"/>
          <w:szCs w:val="24"/>
        </w:rPr>
      </w:pPr>
      <w:r w:rsidDel="00000000" w:rsidR="00000000" w:rsidRPr="00000000">
        <w:rPr>
          <w:sz w:val="24"/>
          <w:szCs w:val="24"/>
          <w:rtl w:val="0"/>
        </w:rPr>
        <w:t xml:space="preserve">Este proyecto tiene como propósito optimizar los sistemas de gestión de asistencias mediante la implementación de herramientas tecnológicas que modernicen los procesos administrativos y académicos. Busca detectar a tiempo casos de inasistencias frecuentes, lo que permitirá una toma de decisiones más efectiva y mejorará la comunicación interna y externa. Con estas acciones, se espera fortalecer el control institucional, promover una experiencia más satisfactoria para estudiantes, docentes y personal administrativo con tal de contribuir a la calidad educativa de la institución.</w:t>
      </w:r>
    </w:p>
    <w:p w:rsidR="00000000" w:rsidDel="00000000" w:rsidP="00000000" w:rsidRDefault="00000000" w:rsidRPr="00000000" w14:paraId="00000051">
      <w:pPr>
        <w:pStyle w:val="Heading1"/>
        <w:numPr>
          <w:ilvl w:val="0"/>
          <w:numId w:val="1"/>
        </w:numPr>
        <w:ind w:left="480" w:hanging="480"/>
        <w:rPr>
          <w:rFonts w:ascii="Calibri" w:cs="Calibri" w:eastAsia="Calibri" w:hAnsi="Calibri"/>
        </w:rPr>
      </w:pPr>
      <w:r w:rsidDel="00000000" w:rsidR="00000000" w:rsidRPr="00000000">
        <w:rPr>
          <w:rFonts w:ascii="Calibri" w:cs="Calibri" w:eastAsia="Calibri" w:hAnsi="Calibri"/>
          <w:rtl w:val="0"/>
        </w:rPr>
        <w:t xml:space="preserve">Descripciones de interesados y usuarios</w:t>
      </w:r>
    </w:p>
    <w:p w:rsidR="00000000" w:rsidDel="00000000" w:rsidP="00000000" w:rsidRDefault="00000000" w:rsidRPr="00000000" w14:paraId="00000052">
      <w:pPr>
        <w:spacing w:after="120" w:lineRule="auto"/>
        <w:rPr>
          <w:i w:val="1"/>
          <w:sz w:val="24"/>
          <w:szCs w:val="24"/>
        </w:rPr>
      </w:pPr>
      <w:r w:rsidDel="00000000" w:rsidR="00000000" w:rsidRPr="00000000">
        <w:rPr>
          <w:i w:val="1"/>
          <w:sz w:val="24"/>
          <w:szCs w:val="24"/>
          <w:rtl w:val="0"/>
        </w:rPr>
        <w:t xml:space="preserve">Interesados</w:t>
      </w:r>
    </w:p>
    <w:p w:rsidR="00000000" w:rsidDel="00000000" w:rsidP="00000000" w:rsidRDefault="00000000" w:rsidRPr="00000000" w14:paraId="00000053">
      <w:pPr>
        <w:spacing w:after="120" w:lineRule="auto"/>
        <w:rPr>
          <w:i w:val="1"/>
          <w:sz w:val="24"/>
          <w:szCs w:val="24"/>
        </w:rPr>
      </w:pPr>
      <w:r w:rsidDel="00000000" w:rsidR="00000000" w:rsidRPr="00000000">
        <w:rPr>
          <w:rtl w:val="0"/>
        </w:rPr>
      </w:r>
    </w:p>
    <w:p w:rsidR="00000000" w:rsidDel="00000000" w:rsidP="00000000" w:rsidRDefault="00000000" w:rsidRPr="00000000" w14:paraId="00000054">
      <w:pPr>
        <w:spacing w:after="120" w:lineRule="auto"/>
        <w:rPr>
          <w:i w:val="1"/>
          <w:sz w:val="24"/>
          <w:szCs w:val="24"/>
        </w:rPr>
      </w:pPr>
      <w:r w:rsidDel="00000000" w:rsidR="00000000" w:rsidRPr="00000000">
        <w:rPr>
          <w:i w:val="1"/>
          <w:sz w:val="24"/>
          <w:szCs w:val="24"/>
          <w:rtl w:val="0"/>
        </w:rPr>
        <w:t xml:space="preserve">1. Instructores</w:t>
      </w:r>
    </w:p>
    <w:p w:rsidR="00000000" w:rsidDel="00000000" w:rsidP="00000000" w:rsidRDefault="00000000" w:rsidRPr="00000000" w14:paraId="00000055">
      <w:pPr>
        <w:spacing w:after="120" w:lineRule="auto"/>
        <w:rPr>
          <w:i w:val="1"/>
          <w:sz w:val="24"/>
          <w:szCs w:val="24"/>
        </w:rPr>
      </w:pPr>
      <w:r w:rsidDel="00000000" w:rsidR="00000000" w:rsidRPr="00000000">
        <w:rPr>
          <w:rtl w:val="0"/>
        </w:rPr>
      </w:r>
    </w:p>
    <w:p w:rsidR="00000000" w:rsidDel="00000000" w:rsidP="00000000" w:rsidRDefault="00000000" w:rsidRPr="00000000" w14:paraId="00000056">
      <w:pPr>
        <w:spacing w:after="120" w:lineRule="auto"/>
        <w:rPr>
          <w:i w:val="1"/>
          <w:sz w:val="24"/>
          <w:szCs w:val="24"/>
        </w:rPr>
      </w:pPr>
      <w:r w:rsidDel="00000000" w:rsidR="00000000" w:rsidRPr="00000000">
        <w:rPr>
          <w:i w:val="1"/>
          <w:sz w:val="24"/>
          <w:szCs w:val="24"/>
          <w:rtl w:val="0"/>
        </w:rPr>
        <w:t xml:space="preserve"> Son responsables de registrar y monitorear la asistencia de los aprendices con herramientas eficientes y rápidas para gestionar las listas de asistencia y recibir alertas sobre las inasistencias.</w:t>
      </w:r>
    </w:p>
    <w:p w:rsidR="00000000" w:rsidDel="00000000" w:rsidP="00000000" w:rsidRDefault="00000000" w:rsidRPr="00000000" w14:paraId="00000057">
      <w:pPr>
        <w:spacing w:after="120" w:lineRule="auto"/>
        <w:rPr>
          <w:i w:val="1"/>
          <w:sz w:val="24"/>
          <w:szCs w:val="24"/>
        </w:rPr>
      </w:pPr>
      <w:r w:rsidDel="00000000" w:rsidR="00000000" w:rsidRPr="00000000">
        <w:rPr>
          <w:rtl w:val="0"/>
        </w:rPr>
      </w:r>
    </w:p>
    <w:p w:rsidR="00000000" w:rsidDel="00000000" w:rsidP="00000000" w:rsidRDefault="00000000" w:rsidRPr="00000000" w14:paraId="00000058">
      <w:pPr>
        <w:spacing w:after="120" w:lineRule="auto"/>
        <w:rPr>
          <w:i w:val="1"/>
          <w:sz w:val="24"/>
          <w:szCs w:val="24"/>
        </w:rPr>
      </w:pPr>
      <w:r w:rsidDel="00000000" w:rsidR="00000000" w:rsidRPr="00000000">
        <w:rPr>
          <w:i w:val="1"/>
          <w:sz w:val="24"/>
          <w:szCs w:val="24"/>
          <w:rtl w:val="0"/>
        </w:rPr>
        <w:t xml:space="preserve">2. Aprendices</w:t>
      </w:r>
    </w:p>
    <w:p w:rsidR="00000000" w:rsidDel="00000000" w:rsidP="00000000" w:rsidRDefault="00000000" w:rsidRPr="00000000" w14:paraId="00000059">
      <w:pPr>
        <w:spacing w:after="120" w:lineRule="auto"/>
        <w:rPr>
          <w:i w:val="1"/>
          <w:sz w:val="24"/>
          <w:szCs w:val="24"/>
        </w:rPr>
      </w:pPr>
      <w:r w:rsidDel="00000000" w:rsidR="00000000" w:rsidRPr="00000000">
        <w:rPr>
          <w:rtl w:val="0"/>
        </w:rPr>
      </w:r>
    </w:p>
    <w:p w:rsidR="00000000" w:rsidDel="00000000" w:rsidP="00000000" w:rsidRDefault="00000000" w:rsidRPr="00000000" w14:paraId="0000005A">
      <w:pPr>
        <w:spacing w:after="120" w:lineRule="auto"/>
        <w:rPr>
          <w:i w:val="1"/>
          <w:sz w:val="24"/>
          <w:szCs w:val="24"/>
        </w:rPr>
      </w:pPr>
      <w:r w:rsidDel="00000000" w:rsidR="00000000" w:rsidRPr="00000000">
        <w:rPr>
          <w:i w:val="1"/>
          <w:sz w:val="24"/>
          <w:szCs w:val="24"/>
          <w:rtl w:val="0"/>
        </w:rPr>
        <w:t xml:space="preserve">Usuarios principales que registran su asistencia mediante la app y reciben notificaciones de inasistencias acumuladas, usando un sistema simple y accesible que permita registrar su asistencia de manera confiable.</w:t>
      </w:r>
    </w:p>
    <w:p w:rsidR="00000000" w:rsidDel="00000000" w:rsidP="00000000" w:rsidRDefault="00000000" w:rsidRPr="00000000" w14:paraId="0000005B">
      <w:pPr>
        <w:spacing w:after="120" w:lineRule="auto"/>
        <w:rPr>
          <w:i w:val="1"/>
          <w:sz w:val="24"/>
          <w:szCs w:val="24"/>
        </w:rPr>
      </w:pPr>
      <w:r w:rsidDel="00000000" w:rsidR="00000000" w:rsidRPr="00000000">
        <w:rPr>
          <w:rtl w:val="0"/>
        </w:rPr>
      </w:r>
    </w:p>
    <w:p w:rsidR="00000000" w:rsidDel="00000000" w:rsidP="00000000" w:rsidRDefault="00000000" w:rsidRPr="00000000" w14:paraId="0000005C">
      <w:pPr>
        <w:spacing w:after="120" w:lineRule="auto"/>
        <w:rPr>
          <w:i w:val="1"/>
          <w:sz w:val="24"/>
          <w:szCs w:val="24"/>
        </w:rPr>
      </w:pPr>
      <w:r w:rsidDel="00000000" w:rsidR="00000000" w:rsidRPr="00000000">
        <w:rPr>
          <w:rtl w:val="0"/>
        </w:rPr>
      </w:r>
    </w:p>
    <w:p w:rsidR="00000000" w:rsidDel="00000000" w:rsidP="00000000" w:rsidRDefault="00000000" w:rsidRPr="00000000" w14:paraId="0000005D">
      <w:pPr>
        <w:spacing w:after="120" w:lineRule="auto"/>
        <w:rPr>
          <w:i w:val="1"/>
          <w:sz w:val="24"/>
          <w:szCs w:val="24"/>
        </w:rPr>
      </w:pPr>
      <w:r w:rsidDel="00000000" w:rsidR="00000000" w:rsidRPr="00000000">
        <w:rPr>
          <w:i w:val="1"/>
          <w:sz w:val="24"/>
          <w:szCs w:val="24"/>
          <w:rtl w:val="0"/>
        </w:rPr>
        <w:t xml:space="preserve">3. Coordinadores</w:t>
      </w:r>
    </w:p>
    <w:p w:rsidR="00000000" w:rsidDel="00000000" w:rsidP="00000000" w:rsidRDefault="00000000" w:rsidRPr="00000000" w14:paraId="0000005E">
      <w:pPr>
        <w:spacing w:after="120" w:lineRule="auto"/>
        <w:rPr>
          <w:i w:val="1"/>
          <w:sz w:val="24"/>
          <w:szCs w:val="24"/>
        </w:rPr>
      </w:pPr>
      <w:r w:rsidDel="00000000" w:rsidR="00000000" w:rsidRPr="00000000">
        <w:rPr>
          <w:i w:val="1"/>
          <w:sz w:val="24"/>
          <w:szCs w:val="24"/>
          <w:rtl w:val="0"/>
        </w:rPr>
        <w:t xml:space="preserve">Supervisan la asistencia global y toman decisiones para intervenir en casos de riesgo de deserción. Tendrá acceso a reportes consolidados sobre avisos de inasistencia.</w:t>
      </w:r>
    </w:p>
    <w:p w:rsidR="00000000" w:rsidDel="00000000" w:rsidP="00000000" w:rsidRDefault="00000000" w:rsidRPr="00000000" w14:paraId="0000005F">
      <w:pPr>
        <w:spacing w:after="120" w:lineRule="auto"/>
        <w:rPr>
          <w:i w:val="1"/>
          <w:sz w:val="24"/>
          <w:szCs w:val="24"/>
        </w:rPr>
      </w:pPr>
      <w:r w:rsidDel="00000000" w:rsidR="00000000" w:rsidRPr="00000000">
        <w:rPr>
          <w:rtl w:val="0"/>
        </w:rPr>
      </w:r>
    </w:p>
    <w:p w:rsidR="00000000" w:rsidDel="00000000" w:rsidP="00000000" w:rsidRDefault="00000000" w:rsidRPr="00000000" w14:paraId="00000060">
      <w:pPr>
        <w:spacing w:after="120" w:lineRule="auto"/>
        <w:rPr>
          <w:i w:val="1"/>
          <w:sz w:val="24"/>
          <w:szCs w:val="24"/>
        </w:rPr>
      </w:pPr>
      <w:r w:rsidDel="00000000" w:rsidR="00000000" w:rsidRPr="00000000">
        <w:rPr>
          <w:rtl w:val="0"/>
        </w:rPr>
      </w:r>
    </w:p>
    <w:p w:rsidR="00000000" w:rsidDel="00000000" w:rsidP="00000000" w:rsidRDefault="00000000" w:rsidRPr="00000000" w14:paraId="00000061">
      <w:pPr>
        <w:spacing w:after="120" w:lineRule="auto"/>
        <w:rPr>
          <w:i w:val="1"/>
          <w:sz w:val="24"/>
          <w:szCs w:val="24"/>
        </w:rPr>
      </w:pPr>
      <w:r w:rsidDel="00000000" w:rsidR="00000000" w:rsidRPr="00000000">
        <w:rPr>
          <w:i w:val="1"/>
          <w:sz w:val="24"/>
          <w:szCs w:val="24"/>
          <w:rtl w:val="0"/>
        </w:rPr>
        <w:t xml:space="preserve">4. Administradores</w:t>
      </w:r>
    </w:p>
    <w:p w:rsidR="00000000" w:rsidDel="00000000" w:rsidP="00000000" w:rsidRDefault="00000000" w:rsidRPr="00000000" w14:paraId="00000062">
      <w:pPr>
        <w:spacing w:after="120" w:lineRule="auto"/>
        <w:rPr>
          <w:i w:val="1"/>
          <w:sz w:val="24"/>
          <w:szCs w:val="24"/>
        </w:rPr>
      </w:pPr>
      <w:r w:rsidDel="00000000" w:rsidR="00000000" w:rsidRPr="00000000">
        <w:rPr>
          <w:i w:val="1"/>
          <w:sz w:val="24"/>
          <w:szCs w:val="24"/>
          <w:rtl w:val="0"/>
        </w:rPr>
        <w:t xml:space="preserve"> Configuran el sistema, gestionan roles de usuario y solucionan problemas técnicos, ya que se implementará una plataforma segura y robusta que permita una fácil gestión de usuarios y módulos</w:t>
      </w:r>
    </w:p>
    <w:p w:rsidR="00000000" w:rsidDel="00000000" w:rsidP="00000000" w:rsidRDefault="00000000" w:rsidRPr="00000000" w14:paraId="00000063">
      <w:pPr>
        <w:spacing w:after="120" w:lineRule="auto"/>
        <w:rPr>
          <w:i w:val="1"/>
          <w:sz w:val="24"/>
          <w:szCs w:val="24"/>
        </w:rPr>
      </w:pPr>
      <w:r w:rsidDel="00000000" w:rsidR="00000000" w:rsidRPr="00000000">
        <w:rPr>
          <w:rtl w:val="0"/>
        </w:rPr>
      </w:r>
    </w:p>
    <w:p w:rsidR="00000000" w:rsidDel="00000000" w:rsidP="00000000" w:rsidRDefault="00000000" w:rsidRPr="00000000" w14:paraId="00000064">
      <w:pPr>
        <w:spacing w:after="120" w:lineRule="auto"/>
        <w:rPr>
          <w:i w:val="1"/>
          <w:sz w:val="24"/>
          <w:szCs w:val="24"/>
        </w:rPr>
      </w:pPr>
      <w:r w:rsidDel="00000000" w:rsidR="00000000" w:rsidRPr="00000000">
        <w:rPr>
          <w:rtl w:val="0"/>
        </w:rPr>
      </w:r>
    </w:p>
    <w:p w:rsidR="00000000" w:rsidDel="00000000" w:rsidP="00000000" w:rsidRDefault="00000000" w:rsidRPr="00000000" w14:paraId="00000065">
      <w:pPr>
        <w:spacing w:after="120" w:lineRule="auto"/>
        <w:rPr>
          <w:i w:val="1"/>
          <w:sz w:val="24"/>
          <w:szCs w:val="24"/>
        </w:rPr>
      </w:pPr>
      <w:r w:rsidDel="00000000" w:rsidR="00000000" w:rsidRPr="00000000">
        <w:rPr>
          <w:rtl w:val="0"/>
        </w:rPr>
      </w:r>
    </w:p>
    <w:p w:rsidR="00000000" w:rsidDel="00000000" w:rsidP="00000000" w:rsidRDefault="00000000" w:rsidRPr="00000000" w14:paraId="00000066">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Resumen de usuarios</w:t>
      </w:r>
    </w:p>
    <w:tbl>
      <w:tblPr>
        <w:tblStyle w:val="Table2"/>
        <w:tblW w:w="8564.0" w:type="dxa"/>
        <w:jc w:val="left"/>
        <w:tblInd w:w="-108.0" w:type="dxa"/>
        <w:tblLayout w:type="fixed"/>
        <w:tblLook w:val="0400"/>
      </w:tblPr>
      <w:tblGrid>
        <w:gridCol w:w="2172"/>
        <w:gridCol w:w="6392"/>
        <w:tblGridChange w:id="0">
          <w:tblGrid>
            <w:gridCol w:w="2172"/>
            <w:gridCol w:w="6392"/>
          </w:tblGrid>
        </w:tblGridChange>
      </w:tblGrid>
      <w:tr>
        <w:trPr>
          <w:cantSplit w:val="0"/>
          <w:trHeight w:val="447"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7">
            <w:pPr>
              <w:spacing w:after="120" w:lineRule="auto"/>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8">
            <w:pPr>
              <w:spacing w:after="0" w:line="240" w:lineRule="auto"/>
              <w:rPr>
                <w:sz w:val="24"/>
                <w:szCs w:val="24"/>
              </w:rPr>
            </w:pPr>
            <w:r w:rsidDel="00000000" w:rsidR="00000000" w:rsidRPr="00000000">
              <w:rPr>
                <w:b w:val="1"/>
                <w:sz w:val="24"/>
                <w:szCs w:val="24"/>
                <w:rtl w:val="0"/>
              </w:rPr>
              <w:t xml:space="preserve">Descripción y Responsabilidades</w:t>
            </w:r>
            <w:r w:rsidDel="00000000" w:rsidR="00000000" w:rsidRPr="00000000">
              <w:rPr>
                <w:rtl w:val="0"/>
              </w:rPr>
            </w:r>
          </w:p>
        </w:tc>
      </w:tr>
      <w:tr>
        <w:trPr>
          <w:cantSplit w:val="0"/>
          <w:trHeight w:val="1004"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after="120" w:lineRule="auto"/>
              <w:rPr>
                <w:i w:val="1"/>
                <w:sz w:val="24"/>
                <w:szCs w:val="24"/>
              </w:rPr>
            </w:pPr>
            <w:r w:rsidDel="00000000" w:rsidR="00000000" w:rsidRPr="00000000">
              <w:rPr>
                <w:i w:val="1"/>
                <w:sz w:val="24"/>
                <w:szCs w:val="24"/>
                <w:rtl w:val="0"/>
              </w:rPr>
              <w:t xml:space="preserve">Usuario (Aprendiz)</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A">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6B">
            <w:pPr>
              <w:spacing w:after="120" w:lineRule="auto"/>
              <w:rPr>
                <w:i w:val="1"/>
                <w:sz w:val="24"/>
                <w:szCs w:val="24"/>
              </w:rPr>
            </w:pPr>
            <w:r w:rsidDel="00000000" w:rsidR="00000000" w:rsidRPr="00000000">
              <w:rPr>
                <w:i w:val="1"/>
                <w:sz w:val="24"/>
                <w:szCs w:val="24"/>
                <w:rtl w:val="0"/>
              </w:rPr>
              <w:t xml:space="preserve">-Se registra en el sistema</w:t>
            </w:r>
          </w:p>
          <w:p w:rsidR="00000000" w:rsidDel="00000000" w:rsidP="00000000" w:rsidRDefault="00000000" w:rsidRPr="00000000" w14:paraId="0000006C">
            <w:pPr>
              <w:spacing w:after="120" w:lineRule="auto"/>
              <w:rPr>
                <w:i w:val="1"/>
                <w:sz w:val="24"/>
                <w:szCs w:val="24"/>
              </w:rPr>
            </w:pPr>
            <w:r w:rsidDel="00000000" w:rsidR="00000000" w:rsidRPr="00000000">
              <w:rPr>
                <w:i w:val="1"/>
                <w:sz w:val="24"/>
                <w:szCs w:val="24"/>
                <w:rtl w:val="0"/>
              </w:rPr>
              <w:t xml:space="preserve">-Ingresa al sistema </w:t>
            </w:r>
          </w:p>
          <w:p w:rsidR="00000000" w:rsidDel="00000000" w:rsidP="00000000" w:rsidRDefault="00000000" w:rsidRPr="00000000" w14:paraId="0000006D">
            <w:pPr>
              <w:spacing w:after="120" w:lineRule="auto"/>
              <w:rPr>
                <w:i w:val="1"/>
                <w:sz w:val="24"/>
                <w:szCs w:val="24"/>
              </w:rPr>
            </w:pPr>
            <w:r w:rsidDel="00000000" w:rsidR="00000000" w:rsidRPr="00000000">
              <w:rPr>
                <w:i w:val="1"/>
                <w:sz w:val="24"/>
                <w:szCs w:val="24"/>
                <w:rtl w:val="0"/>
              </w:rPr>
              <w:t xml:space="preserve">-Realiza su registro de asistencia</w:t>
            </w:r>
          </w:p>
          <w:p w:rsidR="00000000" w:rsidDel="00000000" w:rsidP="00000000" w:rsidRDefault="00000000" w:rsidRPr="00000000" w14:paraId="0000006E">
            <w:pPr>
              <w:spacing w:after="120" w:lineRule="auto"/>
              <w:rPr>
                <w:i w:val="1"/>
                <w:sz w:val="24"/>
                <w:szCs w:val="24"/>
              </w:rPr>
            </w:pPr>
            <w:r w:rsidDel="00000000" w:rsidR="00000000" w:rsidRPr="00000000">
              <w:rPr>
                <w:i w:val="1"/>
                <w:sz w:val="24"/>
                <w:szCs w:val="24"/>
                <w:rtl w:val="0"/>
              </w:rPr>
              <w:t xml:space="preserve">-Consulta su registro de asistencia</w:t>
            </w:r>
          </w:p>
          <w:p w:rsidR="00000000" w:rsidDel="00000000" w:rsidP="00000000" w:rsidRDefault="00000000" w:rsidRPr="00000000" w14:paraId="0000006F">
            <w:pPr>
              <w:spacing w:after="120" w:lineRule="auto"/>
              <w:rPr>
                <w:i w:val="1"/>
                <w:sz w:val="24"/>
                <w:szCs w:val="24"/>
              </w:rPr>
            </w:pPr>
            <w:r w:rsidDel="00000000" w:rsidR="00000000" w:rsidRPr="00000000">
              <w:rPr>
                <w:i w:val="1"/>
                <w:sz w:val="24"/>
                <w:szCs w:val="24"/>
                <w:rtl w:val="0"/>
              </w:rPr>
              <w:t xml:space="preserve">- Envía su justificación de inasistencia</w:t>
            </w:r>
          </w:p>
        </w:tc>
      </w:tr>
      <w:tr>
        <w:trPr>
          <w:cantSplit w:val="0"/>
          <w:trHeight w:val="1004" w:hRule="atLeast"/>
          <w:tblHeader w:val="0"/>
        </w:trPr>
        <w:tc>
          <w:tcPr>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0">
            <w:pPr>
              <w:spacing w:after="120" w:lineRule="auto"/>
              <w:rPr>
                <w:i w:val="1"/>
                <w:sz w:val="24"/>
                <w:szCs w:val="24"/>
              </w:rPr>
            </w:pPr>
            <w:r w:rsidDel="00000000" w:rsidR="00000000" w:rsidRPr="00000000">
              <w:rPr>
                <w:i w:val="1"/>
                <w:sz w:val="24"/>
                <w:szCs w:val="24"/>
                <w:rtl w:val="0"/>
              </w:rPr>
              <w:t xml:space="preserve">Usuario (Instructor)</w:t>
            </w:r>
          </w:p>
        </w:tc>
        <w:tc>
          <w:tcPr>
            <w:tcBorders>
              <w:top w:color="000000" w:space="0" w:sz="4"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1">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72">
            <w:pPr>
              <w:spacing w:after="120" w:lineRule="auto"/>
              <w:rPr>
                <w:i w:val="1"/>
                <w:sz w:val="24"/>
                <w:szCs w:val="24"/>
              </w:rPr>
            </w:pPr>
            <w:r w:rsidDel="00000000" w:rsidR="00000000" w:rsidRPr="00000000">
              <w:rPr>
                <w:i w:val="1"/>
                <w:sz w:val="24"/>
                <w:szCs w:val="24"/>
                <w:rtl w:val="0"/>
              </w:rPr>
              <w:t xml:space="preserve">- Se registra en el sistema</w:t>
            </w:r>
          </w:p>
          <w:p w:rsidR="00000000" w:rsidDel="00000000" w:rsidP="00000000" w:rsidRDefault="00000000" w:rsidRPr="00000000" w14:paraId="00000073">
            <w:pPr>
              <w:spacing w:after="120" w:lineRule="auto"/>
              <w:rPr>
                <w:i w:val="1"/>
                <w:sz w:val="24"/>
                <w:szCs w:val="24"/>
              </w:rPr>
            </w:pPr>
            <w:r w:rsidDel="00000000" w:rsidR="00000000" w:rsidRPr="00000000">
              <w:rPr>
                <w:i w:val="1"/>
                <w:sz w:val="24"/>
                <w:szCs w:val="24"/>
                <w:rtl w:val="0"/>
              </w:rPr>
              <w:t xml:space="preserve">-Hace el registro de asistencia </w:t>
            </w:r>
          </w:p>
          <w:p w:rsidR="00000000" w:rsidDel="00000000" w:rsidP="00000000" w:rsidRDefault="00000000" w:rsidRPr="00000000" w14:paraId="00000074">
            <w:pPr>
              <w:spacing w:after="120" w:lineRule="auto"/>
              <w:rPr>
                <w:i w:val="1"/>
                <w:sz w:val="24"/>
                <w:szCs w:val="24"/>
              </w:rPr>
            </w:pPr>
            <w:r w:rsidDel="00000000" w:rsidR="00000000" w:rsidRPr="00000000">
              <w:rPr>
                <w:i w:val="1"/>
                <w:sz w:val="24"/>
                <w:szCs w:val="24"/>
                <w:rtl w:val="0"/>
              </w:rPr>
              <w:t xml:space="preserve">-Ingresa al sistema</w:t>
            </w:r>
          </w:p>
          <w:p w:rsidR="00000000" w:rsidDel="00000000" w:rsidP="00000000" w:rsidRDefault="00000000" w:rsidRPr="00000000" w14:paraId="00000075">
            <w:pPr>
              <w:spacing w:after="120" w:lineRule="auto"/>
              <w:rPr>
                <w:i w:val="1"/>
                <w:sz w:val="24"/>
                <w:szCs w:val="24"/>
              </w:rPr>
            </w:pPr>
            <w:r w:rsidDel="00000000" w:rsidR="00000000" w:rsidRPr="00000000">
              <w:rPr>
                <w:i w:val="1"/>
                <w:sz w:val="24"/>
                <w:szCs w:val="24"/>
                <w:rtl w:val="0"/>
              </w:rPr>
              <w:t xml:space="preserve">-Verifica la asistencia, inasistencia y retraso</w:t>
            </w:r>
          </w:p>
          <w:p w:rsidR="00000000" w:rsidDel="00000000" w:rsidP="00000000" w:rsidRDefault="00000000" w:rsidRPr="00000000" w14:paraId="00000076">
            <w:pPr>
              <w:spacing w:after="120" w:lineRule="auto"/>
              <w:rPr>
                <w:i w:val="1"/>
                <w:sz w:val="24"/>
                <w:szCs w:val="24"/>
              </w:rPr>
            </w:pPr>
            <w:r w:rsidDel="00000000" w:rsidR="00000000" w:rsidRPr="00000000">
              <w:rPr>
                <w:i w:val="1"/>
                <w:sz w:val="24"/>
                <w:szCs w:val="24"/>
                <w:rtl w:val="0"/>
              </w:rPr>
              <w:t xml:space="preserve">-Verifica la entrega de la justificación de fallas</w:t>
            </w:r>
          </w:p>
        </w:tc>
      </w:tr>
      <w:tr>
        <w:trPr>
          <w:cantSplit w:val="0"/>
          <w:trHeight w:val="1004" w:hRule="atLeast"/>
          <w:tblHeader w:val="0"/>
        </w:trPr>
        <w:tc>
          <w:tcPr>
            <w:tcBorders>
              <w:top w:color="000000" w:space="0" w:sz="4"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7">
            <w:pPr>
              <w:spacing w:after="120" w:lineRule="auto"/>
              <w:rPr>
                <w:i w:val="1"/>
                <w:sz w:val="24"/>
                <w:szCs w:val="24"/>
              </w:rPr>
            </w:pPr>
            <w:r w:rsidDel="00000000" w:rsidR="00000000" w:rsidRPr="00000000">
              <w:rPr>
                <w:i w:val="1"/>
                <w:sz w:val="24"/>
                <w:szCs w:val="24"/>
                <w:rtl w:val="0"/>
              </w:rPr>
              <w:t xml:space="preserve">Usuario (Coordinador)</w:t>
            </w:r>
          </w:p>
        </w:tc>
        <w:tc>
          <w:tcPr>
            <w:tcBorders>
              <w:top w:color="000000" w:space="0" w:sz="4"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78">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79">
            <w:pPr>
              <w:spacing w:after="120" w:lineRule="auto"/>
              <w:rPr>
                <w:i w:val="1"/>
                <w:sz w:val="24"/>
                <w:szCs w:val="24"/>
              </w:rPr>
            </w:pPr>
            <w:r w:rsidDel="00000000" w:rsidR="00000000" w:rsidRPr="00000000">
              <w:rPr>
                <w:i w:val="1"/>
                <w:sz w:val="24"/>
                <w:szCs w:val="24"/>
                <w:rtl w:val="0"/>
              </w:rPr>
              <w:t xml:space="preserve">-Se registra en el sistema </w:t>
            </w:r>
          </w:p>
          <w:p w:rsidR="00000000" w:rsidDel="00000000" w:rsidP="00000000" w:rsidRDefault="00000000" w:rsidRPr="00000000" w14:paraId="0000007A">
            <w:pPr>
              <w:spacing w:after="120" w:lineRule="auto"/>
              <w:rPr>
                <w:i w:val="1"/>
                <w:sz w:val="24"/>
                <w:szCs w:val="24"/>
              </w:rPr>
            </w:pPr>
            <w:r w:rsidDel="00000000" w:rsidR="00000000" w:rsidRPr="00000000">
              <w:rPr>
                <w:i w:val="1"/>
                <w:sz w:val="24"/>
                <w:szCs w:val="24"/>
                <w:rtl w:val="0"/>
              </w:rPr>
              <w:t xml:space="preserve">-Ingresa al sistema</w:t>
            </w:r>
          </w:p>
          <w:p w:rsidR="00000000" w:rsidDel="00000000" w:rsidP="00000000" w:rsidRDefault="00000000" w:rsidRPr="00000000" w14:paraId="0000007B">
            <w:pPr>
              <w:spacing w:after="120" w:lineRule="auto"/>
              <w:rPr>
                <w:i w:val="1"/>
                <w:sz w:val="24"/>
                <w:szCs w:val="24"/>
              </w:rPr>
            </w:pPr>
            <w:r w:rsidDel="00000000" w:rsidR="00000000" w:rsidRPr="00000000">
              <w:rPr>
                <w:i w:val="1"/>
                <w:sz w:val="24"/>
                <w:szCs w:val="24"/>
                <w:rtl w:val="0"/>
              </w:rPr>
              <w:t xml:space="preserve">-Se encarga de la gestión académica</w:t>
            </w:r>
          </w:p>
          <w:p w:rsidR="00000000" w:rsidDel="00000000" w:rsidP="00000000" w:rsidRDefault="00000000" w:rsidRPr="00000000" w14:paraId="0000007C">
            <w:pPr>
              <w:spacing w:after="120" w:lineRule="auto"/>
              <w:rPr>
                <w:i w:val="1"/>
                <w:sz w:val="24"/>
                <w:szCs w:val="24"/>
              </w:rPr>
            </w:pPr>
            <w:r w:rsidDel="00000000" w:rsidR="00000000" w:rsidRPr="00000000">
              <w:rPr>
                <w:i w:val="1"/>
                <w:sz w:val="24"/>
                <w:szCs w:val="24"/>
                <w:rtl w:val="0"/>
              </w:rPr>
              <w:t xml:space="preserve">-Se encarga de validar las justificaciones por fallas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1"/>
        <w:numPr>
          <w:ilvl w:val="0"/>
          <w:numId w:val="1"/>
        </w:numPr>
        <w:ind w:left="480" w:hanging="480"/>
        <w:rPr>
          <w:rFonts w:ascii="Calibri" w:cs="Calibri" w:eastAsia="Calibri" w:hAnsi="Calibri"/>
        </w:rPr>
      </w:pPr>
      <w:r w:rsidDel="00000000" w:rsidR="00000000" w:rsidRPr="00000000">
        <w:rPr>
          <w:rFonts w:ascii="Calibri" w:cs="Calibri" w:eastAsia="Calibri" w:hAnsi="Calibri"/>
          <w:rtl w:val="0"/>
        </w:rPr>
        <w:t xml:space="preserve">Diagramas de caso de uso </w:t>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Diagramas de caso de uso por módulo usando herramienta CASE</w:t>
      </w:r>
    </w:p>
    <w:p w:rsidR="00000000" w:rsidDel="00000000" w:rsidP="00000000" w:rsidRDefault="00000000" w:rsidRPr="00000000" w14:paraId="00000083">
      <w:pPr>
        <w:rPr>
          <w:sz w:val="24"/>
          <w:szCs w:val="24"/>
        </w:rPr>
      </w:pPr>
      <w:r w:rsidDel="00000000" w:rsidR="00000000" w:rsidRPr="00000000">
        <w:rPr>
          <w:sz w:val="24"/>
          <w:szCs w:val="24"/>
        </w:rPr>
        <w:drawing>
          <wp:inline distB="0" distT="0" distL="0" distR="0">
            <wp:extent cx="5681455" cy="2952753"/>
            <wp:effectExtent b="0" l="0" r="0" t="0"/>
            <wp:docPr id="212092905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81455" cy="295275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Pr>
        <w:drawing>
          <wp:inline distB="0" distT="0" distL="0" distR="0">
            <wp:extent cx="5612130" cy="3362562"/>
            <wp:effectExtent b="0" l="0" r="0" t="0"/>
            <wp:docPr id="212092905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12130" cy="336256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1"/>
        <w:numPr>
          <w:ilvl w:val="0"/>
          <w:numId w:val="1"/>
        </w:numPr>
        <w:ind w:left="480" w:hanging="48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Diagramas BPMN</w:t>
      </w:r>
    </w:p>
    <w:p w:rsidR="00000000" w:rsidDel="00000000" w:rsidP="00000000" w:rsidRDefault="00000000" w:rsidRPr="00000000" w14:paraId="00000089">
      <w:pPr>
        <w:rPr>
          <w:i w:val="1"/>
          <w:sz w:val="24"/>
          <w:szCs w:val="24"/>
        </w:rPr>
      </w:pPr>
      <w:bookmarkStart w:colFirst="0" w:colLast="0" w:name="_heading=h.2et92p0" w:id="4"/>
      <w:bookmarkEnd w:id="4"/>
      <w:r w:rsidDel="00000000" w:rsidR="00000000" w:rsidRPr="00000000">
        <w:rPr>
          <w:i w:val="1"/>
          <w:sz w:val="24"/>
          <w:szCs w:val="24"/>
          <w:rtl w:val="0"/>
        </w:rPr>
        <w:t xml:space="preserve">Diagramas de proceso bajo BPMN donde se refleje la situación actual.</w:t>
      </w:r>
    </w:p>
    <w:p w:rsidR="00000000" w:rsidDel="00000000" w:rsidP="00000000" w:rsidRDefault="00000000" w:rsidRPr="00000000" w14:paraId="0000008A">
      <w:pPr>
        <w:rPr>
          <w:i w:val="1"/>
          <w:sz w:val="24"/>
          <w:szCs w:val="24"/>
        </w:rPr>
      </w:pPr>
      <w:bookmarkStart w:colFirst="0" w:colLast="0" w:name="_heading=h.kr73tr9i2imq" w:id="5"/>
      <w:bookmarkEnd w:id="5"/>
      <w:r w:rsidDel="00000000" w:rsidR="00000000" w:rsidRPr="00000000">
        <w:rPr>
          <w:rtl w:val="0"/>
        </w:rPr>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jc w:val="center"/>
        <w:rPr>
          <w:i w:val="1"/>
          <w:sz w:val="24"/>
          <w:szCs w:val="24"/>
        </w:rPr>
      </w:pPr>
      <w:r w:rsidDel="00000000" w:rsidR="00000000" w:rsidRPr="00000000">
        <w:rPr>
          <w:i w:val="1"/>
          <w:sz w:val="24"/>
          <w:szCs w:val="24"/>
          <w:rtl w:val="0"/>
        </w:rPr>
        <w:t xml:space="preserve">Sistema de registro actual</w:t>
      </w:r>
    </w:p>
    <w:p w:rsidR="00000000" w:rsidDel="00000000" w:rsidP="00000000" w:rsidRDefault="00000000" w:rsidRPr="00000000" w14:paraId="0000008D">
      <w:pPr>
        <w:rPr>
          <w:i w:val="1"/>
          <w:sz w:val="24"/>
          <w:szCs w:val="24"/>
        </w:rPr>
      </w:pPr>
      <w:bookmarkStart w:colFirst="0" w:colLast="0" w:name="_heading=h.kr73tr9i2imq" w:id="5"/>
      <w:bookmarkEnd w:id="5"/>
      <w:r w:rsidDel="00000000" w:rsidR="00000000" w:rsidRPr="00000000">
        <w:rPr>
          <w:rtl w:val="0"/>
        </w:rPr>
      </w:r>
    </w:p>
    <w:p w:rsidR="00000000" w:rsidDel="00000000" w:rsidP="00000000" w:rsidRDefault="00000000" w:rsidRPr="00000000" w14:paraId="0000008E">
      <w:pPr>
        <w:rPr>
          <w:i w:val="1"/>
          <w:sz w:val="24"/>
          <w:szCs w:val="24"/>
        </w:rPr>
      </w:pPr>
      <w:bookmarkStart w:colFirst="0" w:colLast="0" w:name="_heading=h.kr73tr9i2imq" w:id="5"/>
      <w:bookmarkEnd w:id="5"/>
      <w:r w:rsidDel="00000000" w:rsidR="00000000" w:rsidRPr="00000000">
        <w:rPr>
          <w:i w:val="1"/>
          <w:sz w:val="24"/>
          <w:szCs w:val="24"/>
        </w:rPr>
        <w:drawing>
          <wp:inline distB="114300" distT="114300" distL="114300" distR="114300">
            <wp:extent cx="5612130" cy="1993900"/>
            <wp:effectExtent b="0" l="0" r="0" t="0"/>
            <wp:docPr id="212092904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1213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i w:val="1"/>
          <w:sz w:val="24"/>
          <w:szCs w:val="24"/>
        </w:rPr>
      </w:pPr>
      <w:bookmarkStart w:colFirst="0" w:colLast="0" w:name="_heading=h.rgcfsujejibk" w:id="6"/>
      <w:bookmarkEnd w:id="6"/>
      <w:r w:rsidDel="00000000" w:rsidR="00000000" w:rsidRPr="00000000">
        <w:rPr>
          <w:i w:val="1"/>
          <w:sz w:val="24"/>
          <w:szCs w:val="24"/>
          <w:rtl w:val="0"/>
        </w:rPr>
        <w:t xml:space="preserve">Diagrama BPMN ejemplo No. 1</w:t>
      </w:r>
    </w:p>
    <w:p w:rsidR="00000000" w:rsidDel="00000000" w:rsidP="00000000" w:rsidRDefault="00000000" w:rsidRPr="00000000" w14:paraId="00000090">
      <w:pPr>
        <w:jc w:val="center"/>
        <w:rPr>
          <w:i w:val="1"/>
          <w:sz w:val="24"/>
          <w:szCs w:val="24"/>
        </w:rPr>
      </w:pPr>
      <w:bookmarkStart w:colFirst="0" w:colLast="0" w:name="_heading=h.spc4hm6hk1t7" w:id="7"/>
      <w:bookmarkEnd w:id="7"/>
      <w:r w:rsidDel="00000000" w:rsidR="00000000" w:rsidRPr="00000000">
        <w:rPr>
          <w:i w:val="1"/>
          <w:sz w:val="24"/>
          <w:szCs w:val="24"/>
        </w:rPr>
        <w:drawing>
          <wp:inline distB="114300" distT="114300" distL="114300" distR="114300">
            <wp:extent cx="5612130" cy="2590800"/>
            <wp:effectExtent b="0" l="0" r="0" t="0"/>
            <wp:docPr id="212092905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i w:val="1"/>
          <w:sz w:val="24"/>
          <w:szCs w:val="24"/>
        </w:rPr>
      </w:pPr>
      <w:bookmarkStart w:colFirst="0" w:colLast="0" w:name="_heading=h.kq3uf9a1u317" w:id="8"/>
      <w:bookmarkEnd w:id="8"/>
      <w:r w:rsidDel="00000000" w:rsidR="00000000" w:rsidRPr="00000000">
        <w:rPr>
          <w:i w:val="1"/>
          <w:sz w:val="24"/>
          <w:szCs w:val="24"/>
          <w:rtl w:val="0"/>
        </w:rPr>
        <w:t xml:space="preserve">Diagrama BPMN ejemplo No. 2</w:t>
      </w:r>
    </w:p>
    <w:p w:rsidR="00000000" w:rsidDel="00000000" w:rsidP="00000000" w:rsidRDefault="00000000" w:rsidRPr="00000000" w14:paraId="00000092">
      <w:pPr>
        <w:jc w:val="center"/>
        <w:rPr>
          <w:i w:val="1"/>
          <w:sz w:val="24"/>
          <w:szCs w:val="24"/>
        </w:rPr>
      </w:pPr>
      <w:bookmarkStart w:colFirst="0" w:colLast="0" w:name="_heading=h.bf6gc028oa99" w:id="9"/>
      <w:bookmarkEnd w:id="9"/>
      <w:r w:rsidDel="00000000" w:rsidR="00000000" w:rsidRPr="00000000">
        <w:rPr>
          <w:i w:val="1"/>
          <w:sz w:val="24"/>
          <w:szCs w:val="24"/>
        </w:rPr>
        <w:drawing>
          <wp:inline distB="114300" distT="114300" distL="114300" distR="114300">
            <wp:extent cx="5612130" cy="2501900"/>
            <wp:effectExtent b="0" l="0" r="0" t="0"/>
            <wp:docPr id="212092904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i w:val="1"/>
          <w:sz w:val="24"/>
          <w:szCs w:val="24"/>
        </w:rPr>
      </w:pPr>
      <w:bookmarkStart w:colFirst="0" w:colLast="0" w:name="_heading=h.kr73tr9i2imq" w:id="5"/>
      <w:bookmarkEnd w:id="5"/>
      <w:r w:rsidDel="00000000" w:rsidR="00000000" w:rsidRPr="00000000">
        <w:rPr>
          <w:rtl w:val="0"/>
        </w:rPr>
      </w:r>
    </w:p>
    <w:p w:rsidR="00000000" w:rsidDel="00000000" w:rsidP="00000000" w:rsidRDefault="00000000" w:rsidRPr="00000000" w14:paraId="00000094">
      <w:pPr>
        <w:rPr>
          <w:i w:val="1"/>
          <w:sz w:val="24"/>
          <w:szCs w:val="24"/>
        </w:rPr>
      </w:pPr>
      <w:r w:rsidDel="00000000" w:rsidR="00000000" w:rsidRPr="00000000">
        <w:rPr>
          <w:rtl w:val="0"/>
        </w:rPr>
      </w:r>
    </w:p>
    <w:p w:rsidR="00000000" w:rsidDel="00000000" w:rsidP="00000000" w:rsidRDefault="00000000" w:rsidRPr="00000000" w14:paraId="00000095">
      <w:pPr>
        <w:rPr>
          <w:i w:val="1"/>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Style w:val="Heading1"/>
        <w:numPr>
          <w:ilvl w:val="0"/>
          <w:numId w:val="2"/>
        </w:numPr>
        <w:ind w:left="720" w:hanging="360"/>
        <w:rPr>
          <w:rFonts w:ascii="Calibri" w:cs="Calibri" w:eastAsia="Calibri" w:hAnsi="Calibri"/>
        </w:rPr>
      </w:pPr>
      <w:bookmarkStart w:colFirst="0" w:colLast="0" w:name="_heading=h.tyjcwt" w:id="10"/>
      <w:bookmarkEnd w:id="10"/>
      <w:r w:rsidDel="00000000" w:rsidR="00000000" w:rsidRPr="00000000">
        <w:rPr>
          <w:rFonts w:ascii="Calibri" w:cs="Calibri" w:eastAsia="Calibri" w:hAnsi="Calibri"/>
          <w:rtl w:val="0"/>
        </w:rPr>
        <w:t xml:space="preserve">Requisitos NO funcionales </w:t>
      </w:r>
    </w:p>
    <w:p w:rsidR="00000000" w:rsidDel="00000000" w:rsidP="00000000" w:rsidRDefault="00000000" w:rsidRPr="00000000" w14:paraId="00000098">
      <w:pPr>
        <w:rPr>
          <w:sz w:val="24"/>
          <w:szCs w:val="24"/>
        </w:rPr>
      </w:pPr>
      <w:r w:rsidDel="00000000" w:rsidR="00000000" w:rsidRPr="00000000">
        <w:rPr>
          <w:rtl w:val="0"/>
        </w:rPr>
      </w:r>
    </w:p>
    <w:tbl>
      <w:tblPr>
        <w:tblStyle w:val="Table3"/>
        <w:tblW w:w="88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8"/>
        <w:gridCol w:w="5605"/>
        <w:gridCol w:w="1175"/>
        <w:tblGridChange w:id="0">
          <w:tblGrid>
            <w:gridCol w:w="2038"/>
            <w:gridCol w:w="5605"/>
            <w:gridCol w:w="117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Número de requerimiento NO funcional</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Atributo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sz w:val="24"/>
                <w:szCs w:val="24"/>
                <w:rtl w:val="0"/>
              </w:rPr>
              <w:t xml:space="preserve">El acceso al sistema de información estará restringido para cada usuario, debe tener una cuenta con una respectiva contraseña para acceder y realizar únicamente las tareas asignadas y permitidas según el rol asignado. Las demás seguridades están de acuerdo con la norma ISO/IEC 27003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Seguridad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sz w:val="24"/>
                <w:szCs w:val="24"/>
                <w:rtl w:val="0"/>
              </w:rPr>
              <w:t xml:space="preserve">El sistema brinda la seguridad de la privacidad de los datos de cada usuario mediante unas contraseñas, contará con antivirus y permisos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sz w:val="24"/>
                <w:szCs w:val="24"/>
                <w:rtl w:val="0"/>
              </w:rPr>
              <w:t xml:space="preserve">Fiabilidad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leader="none" w:pos="945"/>
              </w:tabs>
              <w:spacing w:after="0" w:line="240" w:lineRule="auto"/>
              <w:jc w:val="both"/>
              <w:rPr>
                <w:sz w:val="24"/>
                <w:szCs w:val="24"/>
              </w:rPr>
            </w:pPr>
            <w:r w:rsidDel="00000000" w:rsidR="00000000" w:rsidRPr="00000000">
              <w:rPr>
                <w:sz w:val="24"/>
                <w:szCs w:val="24"/>
                <w:rtl w:val="0"/>
              </w:rPr>
              <w:t xml:space="preserve">Los usuarios deberán autenticarse con credenciales (usuario y contraseña) antes de acceder a la funcionalidad de registro</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Seguridad</w:t>
            </w:r>
          </w:p>
        </w:tc>
      </w:tr>
      <w:tr>
        <w:trPr>
          <w:cantSplit w:val="0"/>
          <w:trHeight w:val="11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Control de accesos: Implementar roles de usuario (administrador, instructor, estudiante) para controlar el acceso a diferentes funcionalidades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Fiabilidad</w:t>
            </w:r>
          </w:p>
        </w:tc>
      </w:tr>
      <w:tr>
        <w:trPr>
          <w:cantSplit w:val="0"/>
          <w:trHeight w:val="11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La aplicación debe poder soportar un aumento en el número de usuarios o transacciones, especialmente durante picos en horarios de registro.</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Rendimiento</w:t>
            </w:r>
          </w:p>
        </w:tc>
      </w:tr>
      <w:tr>
        <w:trPr>
          <w:cantSplit w:val="0"/>
          <w:trHeight w:val="9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006</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 La aplicación debe ser compatible con los principales sistemas operativos móviles (iOS, Android) y accesible desde navegadores web.</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Compatibilidad</w:t>
            </w:r>
          </w:p>
        </w:tc>
      </w:tr>
    </w:tbl>
    <w:p w:rsidR="00000000" w:rsidDel="00000000" w:rsidP="00000000" w:rsidRDefault="00000000" w:rsidRPr="00000000" w14:paraId="000000AE">
      <w:pPr>
        <w:rPr>
          <w:sz w:val="24"/>
          <w:szCs w:val="24"/>
        </w:rPr>
      </w:pPr>
      <w:r w:rsidDel="00000000" w:rsidR="00000000" w:rsidRPr="00000000">
        <w:rPr>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3"/>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spacing w:after="60" w:before="120"/>
      <w:ind w:left="720" w:hanging="720"/>
      <w:outlineLvl w:val="0"/>
    </w:pPr>
    <w:rPr>
      <w:rFonts w:ascii="Arial" w:cs="Arial" w:eastAsia="Arial" w:hAnsi="Arial"/>
      <w:b w:val="1"/>
      <w:color w:val="000000"/>
      <w:sz w:val="24"/>
      <w:szCs w:val="24"/>
    </w:rPr>
  </w:style>
  <w:style w:type="paragraph" w:styleId="Ttulo2">
    <w:name w:val="heading 2"/>
    <w:basedOn w:val="Normal"/>
    <w:next w:val="Normal"/>
    <w:uiPriority w:val="9"/>
    <w:unhideWhenUsed w:val="1"/>
    <w:qFormat w:val="1"/>
    <w:pPr>
      <w:spacing w:after="60" w:before="120"/>
      <w:ind w:left="720" w:hanging="360"/>
      <w:outlineLvl w:val="1"/>
    </w:pPr>
    <w:rPr>
      <w:rFonts w:ascii="Arial" w:cs="Arial" w:eastAsia="Arial" w:hAnsi="Arial"/>
      <w:b w:val="1"/>
      <w:i w:val="1"/>
      <w:color w:val="000000"/>
      <w:sz w:val="20"/>
      <w:szCs w:val="20"/>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jc w:val="right"/>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52A56"/>
    <w:pPr>
      <w:ind w:left="720"/>
      <w:contextualSpacing w:val="1"/>
    </w:pPr>
  </w:style>
  <w:style w:type="paragraph" w:styleId="Encabezado">
    <w:name w:val="header"/>
    <w:basedOn w:val="Normal"/>
    <w:link w:val="EncabezadoCar"/>
    <w:uiPriority w:val="99"/>
    <w:unhideWhenUsed w:val="1"/>
    <w:rsid w:val="0075694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5694A"/>
  </w:style>
  <w:style w:type="paragraph" w:styleId="Piedepgina">
    <w:name w:val="footer"/>
    <w:basedOn w:val="Normal"/>
    <w:link w:val="PiedepginaCar"/>
    <w:uiPriority w:val="99"/>
    <w:unhideWhenUsed w:val="1"/>
    <w:rsid w:val="0075694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5694A"/>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yUcz4Yyr+XMrgndQENWqThVU4A==">CgMxLjAyCWlkLmdqZGd4czIJaC4zMGowemxsMgloLjFmb2I5dGUyCWguM3pueXNoNzIJaC4yZXQ5MnAwMg5oLmtyNzN0cjlpMmltcTIOaC5rcjczdHI5aTJpbXEyDmgua3I3M3RyOWkyaW1xMg5oLnJnY2ZzdWplamliazIOaC5zcGM0aG02aGsxdDcyDmgua3EzdWY5YTF1MzE3Mg5oLmJmNmdjMDI4b2E5OTIOaC5rcjczdHI5aTJpbXEyCGgudHlqY3d0OAByITE5REJqMXRPb2hqb2ZWOEVZX3VFSkd0dlVMZXluYVhl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2024-12-01T18:14:00Z</dcterms:created>
</cp:coreProperties>
</file>