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E1CF5D" w14:textId="77777777" w:rsidR="00C4252D" w:rsidRPr="003D06DB" w:rsidRDefault="00C4252D" w:rsidP="00C4252D">
      <w:pPr>
        <w:rPr>
          <w:rFonts w:ascii="Times New Roman" w:hAnsi="Times New Roman" w:cs="Times New Roman"/>
          <w:b/>
          <w:bCs/>
        </w:rPr>
      </w:pPr>
      <w:r w:rsidRPr="003D06DB">
        <w:rPr>
          <w:rFonts w:ascii="Times New Roman" w:hAnsi="Times New Roman" w:cs="Times New Roman"/>
          <w:b/>
          <w:bCs/>
        </w:rPr>
        <w:t>ANEXO II – OPÇÃO DE COMPRA ANTECIPADA DA USINA FOTOVOLTAICA</w:t>
      </w:r>
    </w:p>
    <w:p w14:paraId="0EDD05EB" w14:textId="77777777" w:rsidR="00C4252D" w:rsidRPr="003D06DB" w:rsidRDefault="00C4252D" w:rsidP="00C4252D">
      <w:pPr>
        <w:rPr>
          <w:rFonts w:ascii="Times New Roman" w:hAnsi="Times New Roman" w:cs="Times New Roman"/>
        </w:rPr>
      </w:pPr>
      <w:r w:rsidRPr="003D06DB">
        <w:rPr>
          <w:rFonts w:ascii="Times New Roman" w:hAnsi="Times New Roman" w:cs="Times New Roman"/>
        </w:rPr>
        <w:t>(Parte integrante e indissociável do Contrato de Leasing de Sistema Fotovoltaico)</w:t>
      </w:r>
    </w:p>
    <w:p w14:paraId="19538068" w14:textId="77777777" w:rsidR="003D06DB" w:rsidRPr="003D06DB" w:rsidRDefault="003D06DB" w:rsidP="003D06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06D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 OBJETO</w:t>
      </w:r>
    </w:p>
    <w:p w14:paraId="3371D59F" w14:textId="77777777" w:rsidR="003D06DB" w:rsidRPr="003D06DB" w:rsidRDefault="003D06DB" w:rsidP="003D06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06DB">
        <w:rPr>
          <w:rFonts w:ascii="Times New Roman" w:eastAsia="Times New Roman" w:hAnsi="Times New Roman" w:cs="Times New Roman"/>
          <w:kern w:val="0"/>
          <w14:ligatures w14:val="none"/>
        </w:rPr>
        <w:t xml:space="preserve">Este Anexo estabelece as condições, critérios econômicos e procedimentos aplicáveis ao exercício da opção de compra antecipada da usina fotovoltaica, conforme previsto nas </w:t>
      </w:r>
      <w:r w:rsidRPr="003D06D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CLÁUSULAS 2.3 e 12.5</w:t>
      </w:r>
      <w:r w:rsidRPr="003D06DB">
        <w:rPr>
          <w:rFonts w:ascii="Times New Roman" w:eastAsia="Times New Roman" w:hAnsi="Times New Roman" w:cs="Times New Roman"/>
          <w:kern w:val="0"/>
          <w14:ligatures w14:val="none"/>
        </w:rPr>
        <w:t xml:space="preserve"> do Contrato de Leasing Operacional de Sistema Fotovoltaico.</w:t>
      </w:r>
    </w:p>
    <w:p w14:paraId="311D0550" w14:textId="77777777" w:rsidR="003D06DB" w:rsidRPr="003D06DB" w:rsidRDefault="003D06DB" w:rsidP="003D06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06D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2. ELEGIBILIDADE PARA COMPRA ANTECIPADA</w:t>
      </w:r>
    </w:p>
    <w:p w14:paraId="41618BA7" w14:textId="77777777" w:rsidR="003D06DB" w:rsidRPr="003D06DB" w:rsidRDefault="003D06DB" w:rsidP="003D06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06DB">
        <w:rPr>
          <w:rFonts w:ascii="Times New Roman" w:eastAsia="Times New Roman" w:hAnsi="Times New Roman" w:cs="Times New Roman"/>
          <w:kern w:val="0"/>
          <w14:ligatures w14:val="none"/>
        </w:rPr>
        <w:t xml:space="preserve">2.1. O CONTRATANTE {{nomeCompleto}}, CPF/CNPJ nº {{cpfCnpj}}, titular da Unidade Consumidora nº {{unidadeConsumidora}}, poderá exercer a opção de compra da usina a partir do </w:t>
      </w:r>
      <w:r w:rsidRPr="003D06D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6º (sexto) mês completo</w:t>
      </w:r>
      <w:r w:rsidRPr="003D06DB">
        <w:rPr>
          <w:rFonts w:ascii="Times New Roman" w:eastAsia="Times New Roman" w:hAnsi="Times New Roman" w:cs="Times New Roman"/>
          <w:kern w:val="0"/>
          <w14:ligatures w14:val="none"/>
        </w:rPr>
        <w:t xml:space="preserve"> de vigência contratual, desde que tenham sido integralmente quitadas todas as mensalidades vencidas e não haja qualquer pendência contratual, regulatória, técnica ou jurídica, incluindo, mas não se limitando a, licenças, autorizações e outras obrigações aplicáveis.</w:t>
      </w:r>
    </w:p>
    <w:p w14:paraId="56376B58" w14:textId="77777777" w:rsidR="003D06DB" w:rsidRPr="003D06DB" w:rsidRDefault="003D06DB" w:rsidP="003D06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06DB">
        <w:rPr>
          <w:rFonts w:ascii="Times New Roman" w:eastAsia="Times New Roman" w:hAnsi="Times New Roman" w:cs="Times New Roman"/>
          <w:kern w:val="0"/>
          <w14:ligatures w14:val="none"/>
        </w:rPr>
        <w:t>2.2. Antes do prazo de elegibilidade de 6 (seis) meses, a SOLARINVEST poderá, a seu exclusivo critério, autorizar a compra mediante pagamento equivalente ao investimento inicial integral, acrescido de:</w:t>
      </w:r>
    </w:p>
    <w:p w14:paraId="271DFB77" w14:textId="77777777" w:rsidR="003D06DB" w:rsidRPr="003D06DB" w:rsidRDefault="003D06DB" w:rsidP="003D06D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06DB">
        <w:rPr>
          <w:rFonts w:ascii="Times New Roman" w:eastAsia="Times New Roman" w:hAnsi="Times New Roman" w:cs="Times New Roman"/>
          <w:kern w:val="0"/>
          <w14:ligatures w14:val="none"/>
        </w:rPr>
        <w:t>atualização monetária pelo IPCA;</w:t>
      </w:r>
    </w:p>
    <w:p w14:paraId="4444DEAB" w14:textId="77777777" w:rsidR="003D06DB" w:rsidRPr="003D06DB" w:rsidRDefault="003D06DB" w:rsidP="003D06D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06DB">
        <w:rPr>
          <w:rFonts w:ascii="Times New Roman" w:eastAsia="Times New Roman" w:hAnsi="Times New Roman" w:cs="Times New Roman"/>
          <w:kern w:val="0"/>
          <w14:ligatures w14:val="none"/>
        </w:rPr>
        <w:t>encargos administrativos;</w:t>
      </w:r>
    </w:p>
    <w:p w14:paraId="211F292E" w14:textId="77777777" w:rsidR="003D06DB" w:rsidRPr="003D06DB" w:rsidRDefault="003D06DB" w:rsidP="003D06D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06DB">
        <w:rPr>
          <w:rFonts w:ascii="Times New Roman" w:eastAsia="Times New Roman" w:hAnsi="Times New Roman" w:cs="Times New Roman"/>
          <w:kern w:val="0"/>
          <w14:ligatures w14:val="none"/>
        </w:rPr>
        <w:t>custos regulatórios e operacionais aplicáveis.</w:t>
      </w:r>
    </w:p>
    <w:p w14:paraId="437B8222" w14:textId="77777777" w:rsidR="003D06DB" w:rsidRPr="003D06DB" w:rsidRDefault="003D06DB" w:rsidP="003D06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06DB">
        <w:rPr>
          <w:rFonts w:ascii="Times New Roman" w:eastAsia="Times New Roman" w:hAnsi="Times New Roman" w:cs="Times New Roman"/>
          <w:kern w:val="0"/>
          <w14:ligatures w14:val="none"/>
        </w:rPr>
        <w:t>2.3. A SOLARINVEST poderá recusar o exercício da opção de compra antecipada caso:</w:t>
      </w:r>
    </w:p>
    <w:p w14:paraId="743C2392" w14:textId="77777777" w:rsidR="003D06DB" w:rsidRPr="003D06DB" w:rsidRDefault="003D06DB" w:rsidP="003D06D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06DB">
        <w:rPr>
          <w:rFonts w:ascii="Times New Roman" w:eastAsia="Times New Roman" w:hAnsi="Times New Roman" w:cs="Times New Roman"/>
          <w:kern w:val="0"/>
          <w14:ligatures w14:val="none"/>
        </w:rPr>
        <w:t>existam débitos pendentes de qualquer natureza;</w:t>
      </w:r>
    </w:p>
    <w:p w14:paraId="422D9458" w14:textId="77777777" w:rsidR="003D06DB" w:rsidRPr="003D06DB" w:rsidRDefault="003D06DB" w:rsidP="003D06D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06DB">
        <w:rPr>
          <w:rFonts w:ascii="Times New Roman" w:eastAsia="Times New Roman" w:hAnsi="Times New Roman" w:cs="Times New Roman"/>
          <w:kern w:val="0"/>
          <w14:ligatures w14:val="none"/>
        </w:rPr>
        <w:t>haja obras, reformas ou riscos estruturais no imóvel que comprometam o sistema;</w:t>
      </w:r>
    </w:p>
    <w:p w14:paraId="69A0DAFE" w14:textId="77777777" w:rsidR="003D06DB" w:rsidRPr="003D06DB" w:rsidRDefault="003D06DB" w:rsidP="003D06D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06DB">
        <w:rPr>
          <w:rFonts w:ascii="Times New Roman" w:eastAsia="Times New Roman" w:hAnsi="Times New Roman" w:cs="Times New Roman"/>
          <w:kern w:val="0"/>
          <w14:ligatures w14:val="none"/>
        </w:rPr>
        <w:t>haja impedimento legal, técnico ou regulatório superveniente.</w:t>
      </w:r>
    </w:p>
    <w:p w14:paraId="5AFE391C" w14:textId="77777777" w:rsidR="003D06DB" w:rsidRPr="003D06DB" w:rsidRDefault="003D06DB" w:rsidP="003D06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06D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3. CÁLCULO DO VALOR DE EXERCÍCIO DE COMPRA (VEC)</w:t>
      </w:r>
    </w:p>
    <w:p w14:paraId="65E1C428" w14:textId="77777777" w:rsidR="003D06DB" w:rsidRPr="003D06DB" w:rsidRDefault="003D06DB" w:rsidP="003D06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06DB">
        <w:rPr>
          <w:rFonts w:ascii="Times New Roman" w:eastAsia="Times New Roman" w:hAnsi="Times New Roman" w:cs="Times New Roman"/>
          <w:kern w:val="0"/>
          <w14:ligatures w14:val="none"/>
        </w:rPr>
        <w:t>O Valor de Exercício de Compra (VEC) será calculado pela fórmula:</w:t>
      </w:r>
    </w:p>
    <w:p w14:paraId="212F1C55" w14:textId="77777777" w:rsidR="003D06DB" w:rsidRPr="003D06DB" w:rsidRDefault="003D06DB" w:rsidP="003D06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06D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VEC(m) = max[ 0 , (VM × F(m)) – A(m) ]</w:t>
      </w:r>
    </w:p>
    <w:p w14:paraId="275EAEA4" w14:textId="77777777" w:rsidR="003D06DB" w:rsidRPr="003D06DB" w:rsidRDefault="003D06DB" w:rsidP="003D06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06DB">
        <w:rPr>
          <w:rFonts w:ascii="Times New Roman" w:eastAsia="Times New Roman" w:hAnsi="Times New Roman" w:cs="Times New Roman"/>
          <w:kern w:val="0"/>
          <w14:ligatures w14:val="none"/>
        </w:rPr>
        <w:t>Onde:</w:t>
      </w:r>
    </w:p>
    <w:p w14:paraId="765E812C" w14:textId="77777777" w:rsidR="003D06DB" w:rsidRPr="003D06DB" w:rsidRDefault="003D06DB" w:rsidP="003D06D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06D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VM</w:t>
      </w:r>
      <w:r w:rsidRPr="003D06DB">
        <w:rPr>
          <w:rFonts w:ascii="Times New Roman" w:eastAsia="Times New Roman" w:hAnsi="Times New Roman" w:cs="Times New Roman"/>
          <w:kern w:val="0"/>
          <w14:ligatures w14:val="none"/>
        </w:rPr>
        <w:t xml:space="preserve"> = Valor de Mercado da Usina (conforme Cláusula 4 deste Anexo);</w:t>
      </w:r>
    </w:p>
    <w:p w14:paraId="228E6CA6" w14:textId="77777777" w:rsidR="003D06DB" w:rsidRPr="003D06DB" w:rsidRDefault="003D06DB" w:rsidP="003D06D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06D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F(m)</w:t>
      </w:r>
      <w:r w:rsidRPr="003D06DB">
        <w:rPr>
          <w:rFonts w:ascii="Times New Roman" w:eastAsia="Times New Roman" w:hAnsi="Times New Roman" w:cs="Times New Roman"/>
          <w:kern w:val="0"/>
          <w14:ligatures w14:val="none"/>
        </w:rPr>
        <w:t xml:space="preserve"> = Fator de Depreciação Econômica no mês m;</w:t>
      </w:r>
    </w:p>
    <w:p w14:paraId="4CEAD2ED" w14:textId="77777777" w:rsidR="003D06DB" w:rsidRPr="003D06DB" w:rsidRDefault="003D06DB" w:rsidP="003D06D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06D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A(m)</w:t>
      </w:r>
      <w:r w:rsidRPr="003D06DB">
        <w:rPr>
          <w:rFonts w:ascii="Times New Roman" w:eastAsia="Times New Roman" w:hAnsi="Times New Roman" w:cs="Times New Roman"/>
          <w:kern w:val="0"/>
          <w14:ligatures w14:val="none"/>
        </w:rPr>
        <w:t xml:space="preserve"> = Parcela de amortização técnica acumulada até o mês m (calculada sobre o valor do ativo, independente da mensalidade de serviço);</w:t>
      </w:r>
    </w:p>
    <w:p w14:paraId="67AAB7E5" w14:textId="77777777" w:rsidR="003D06DB" w:rsidRPr="003D06DB" w:rsidRDefault="003D06DB" w:rsidP="003D06D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06D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m</w:t>
      </w:r>
      <w:r w:rsidRPr="003D06DB">
        <w:rPr>
          <w:rFonts w:ascii="Times New Roman" w:eastAsia="Times New Roman" w:hAnsi="Times New Roman" w:cs="Times New Roman"/>
          <w:kern w:val="0"/>
          <w14:ligatures w14:val="none"/>
        </w:rPr>
        <w:t xml:space="preserve"> = mês contratual vigente.</w:t>
      </w:r>
    </w:p>
    <w:p w14:paraId="1B5DB851" w14:textId="77777777" w:rsidR="003D06DB" w:rsidRPr="003D06DB" w:rsidRDefault="003D06DB" w:rsidP="003D06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06DB">
        <w:rPr>
          <w:rFonts w:ascii="Times New Roman" w:eastAsia="Times New Roman" w:hAnsi="Times New Roman" w:cs="Times New Roman"/>
          <w:kern w:val="0"/>
          <w14:ligatures w14:val="none"/>
        </w:rPr>
        <w:t xml:space="preserve">3.1. </w:t>
      </w:r>
      <w:r w:rsidRPr="003D06D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Valor Residual Mínimo:</w:t>
      </w:r>
    </w:p>
    <w:p w14:paraId="7574B305" w14:textId="77777777" w:rsidR="003D06DB" w:rsidRPr="003D06DB" w:rsidRDefault="003D06DB" w:rsidP="003D06D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06DB">
        <w:rPr>
          <w:rFonts w:ascii="Times New Roman" w:eastAsia="Times New Roman" w:hAnsi="Times New Roman" w:cs="Times New Roman"/>
          <w:kern w:val="0"/>
          <w14:ligatures w14:val="none"/>
        </w:rPr>
        <w:t>Mês 6 a 24: valor residual mínimo de 40% do valor original;</w:t>
      </w:r>
    </w:p>
    <w:p w14:paraId="1904BE7B" w14:textId="77777777" w:rsidR="003D06DB" w:rsidRPr="003D06DB" w:rsidRDefault="003D06DB" w:rsidP="003D06D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06DB">
        <w:rPr>
          <w:rFonts w:ascii="Times New Roman" w:eastAsia="Times New Roman" w:hAnsi="Times New Roman" w:cs="Times New Roman"/>
          <w:kern w:val="0"/>
          <w14:ligatures w14:val="none"/>
        </w:rPr>
        <w:t>Mês 25 a 60: redução progressiva até o mínimo de 10%.</w:t>
      </w:r>
    </w:p>
    <w:p w14:paraId="660C2B4E" w14:textId="77777777" w:rsidR="003D06DB" w:rsidRPr="003D06DB" w:rsidRDefault="003D06DB" w:rsidP="003D06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06DB">
        <w:rPr>
          <w:rFonts w:ascii="Times New Roman" w:eastAsia="Times New Roman" w:hAnsi="Times New Roman" w:cs="Times New Roman"/>
          <w:kern w:val="0"/>
          <w14:ligatures w14:val="none"/>
        </w:rPr>
        <w:t xml:space="preserve">3.2. Ao término do prazo contratual, e estando o CONTRATANTE integralmente adimplente com todas as suas obrigações, a SOLARINVEST poderá efetuar a transferência da propriedade do sistema ao CONTRATANTE, como consequência do integral cumprimento contratual, nos termos da </w:t>
      </w:r>
      <w:r w:rsidRPr="003D06D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Cláusula 2.3</w:t>
      </w:r>
      <w:r w:rsidRPr="003D06DB">
        <w:rPr>
          <w:rFonts w:ascii="Times New Roman" w:eastAsia="Times New Roman" w:hAnsi="Times New Roman" w:cs="Times New Roman"/>
          <w:kern w:val="0"/>
          <w14:ligatures w14:val="none"/>
        </w:rPr>
        <w:t xml:space="preserve"> do contrato principal.</w:t>
      </w:r>
    </w:p>
    <w:p w14:paraId="7BE63922" w14:textId="77777777" w:rsidR="003D06DB" w:rsidRPr="003D06DB" w:rsidRDefault="003D06DB" w:rsidP="003D06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06DB">
        <w:rPr>
          <w:rFonts w:ascii="Times New Roman" w:eastAsia="Times New Roman" w:hAnsi="Times New Roman" w:cs="Times New Roman"/>
          <w:kern w:val="0"/>
          <w14:ligatures w14:val="none"/>
        </w:rPr>
        <w:t>3.3. O valor final do VEC poderá refletir atualização tecnológica ou variações de mercado, com base em tecnologia equivalente ou superior disponível à época do exercício da opção.</w:t>
      </w:r>
    </w:p>
    <w:p w14:paraId="4A2AB979" w14:textId="77777777" w:rsidR="003D06DB" w:rsidRPr="003D06DB" w:rsidRDefault="003D06DB" w:rsidP="003D06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06D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4. DO VALOR DE MERCADO INICIAL DA USINA</w:t>
      </w:r>
    </w:p>
    <w:p w14:paraId="641A34FD" w14:textId="6BF0A27D" w:rsidR="003D06DB" w:rsidRPr="003D06DB" w:rsidRDefault="003D06DB" w:rsidP="003D06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06DB">
        <w:rPr>
          <w:rFonts w:ascii="Times New Roman" w:eastAsia="Times New Roman" w:hAnsi="Times New Roman" w:cs="Times New Roman"/>
          <w:kern w:val="0"/>
          <w14:ligatures w14:val="none"/>
        </w:rPr>
        <w:t xml:space="preserve">4.1. Para fins de transparência e referência econômica, as partes reconhecem que, na data da celebração do contrato, o Valor de Mercado da usina fotovoltaica é estimado em </w:t>
      </w:r>
      <w:r w:rsidRPr="003D06D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{{valordemercado_atual}}</w:t>
      </w:r>
      <w:r w:rsidRPr="003D06DB">
        <w:rPr>
          <w:rFonts w:ascii="Times New Roman" w:eastAsia="Times New Roman" w:hAnsi="Times New Roman" w:cs="Times New Roman"/>
          <w:kern w:val="0"/>
          <w14:ligatures w14:val="none"/>
        </w:rPr>
        <w:t xml:space="preserve"> ({{valordemercado_atual_extenso}}), correspondente ao custo de reposição do sistema.</w:t>
      </w:r>
    </w:p>
    <w:p w14:paraId="5C6FCC8A" w14:textId="77777777" w:rsidR="003D06DB" w:rsidRPr="003D06DB" w:rsidRDefault="003D06DB" w:rsidP="003D06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06DB">
        <w:rPr>
          <w:rFonts w:ascii="Times New Roman" w:eastAsia="Times New Roman" w:hAnsi="Times New Roman" w:cs="Times New Roman"/>
          <w:kern w:val="0"/>
          <w14:ligatures w14:val="none"/>
        </w:rPr>
        <w:t xml:space="preserve">4.2. O valor acima indicado possui caráter </w:t>
      </w:r>
      <w:r w:rsidRPr="003D06D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referencial</w:t>
      </w:r>
      <w:r w:rsidRPr="003D06DB">
        <w:rPr>
          <w:rFonts w:ascii="Times New Roman" w:eastAsia="Times New Roman" w:hAnsi="Times New Roman" w:cs="Times New Roman"/>
          <w:kern w:val="0"/>
          <w14:ligatures w14:val="none"/>
        </w:rPr>
        <w:t>, sendo utilizado como base para a apuração do Valor de Exercício de Compra (VEC).</w:t>
      </w:r>
    </w:p>
    <w:p w14:paraId="4806A2EC" w14:textId="77777777" w:rsidR="003D06DB" w:rsidRPr="003D06DB" w:rsidRDefault="003D06DB" w:rsidP="003D06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06DB">
        <w:rPr>
          <w:rFonts w:ascii="Times New Roman" w:eastAsia="Times New Roman" w:hAnsi="Times New Roman" w:cs="Times New Roman"/>
          <w:kern w:val="0"/>
          <w14:ligatures w14:val="none"/>
        </w:rPr>
        <w:t>4.3. O CONTRATANTE declara estar ciente de que o valor de mercado poderá sofrer variações em razão de evolução tecnológica, variação cambial, condições de mercado e depreciação natural do ativo, não constituindo o valor inicial garantia de preço fixo para aquisição futura fora dos critérios do VEC.</w:t>
      </w:r>
    </w:p>
    <w:p w14:paraId="41A51AF1" w14:textId="77777777" w:rsidR="003D06DB" w:rsidRPr="003D06DB" w:rsidRDefault="003D06DB" w:rsidP="003D06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06D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5. PROCEDIMENTO PARA COMPRA</w:t>
      </w:r>
    </w:p>
    <w:p w14:paraId="760755E8" w14:textId="77777777" w:rsidR="003D06DB" w:rsidRPr="003D06DB" w:rsidRDefault="003D06DB" w:rsidP="003D06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06DB">
        <w:rPr>
          <w:rFonts w:ascii="Times New Roman" w:eastAsia="Times New Roman" w:hAnsi="Times New Roman" w:cs="Times New Roman"/>
          <w:kern w:val="0"/>
          <w14:ligatures w14:val="none"/>
        </w:rPr>
        <w:t>5.1. O CONTRATANTE deve manifestar interesse formal por escrito (e-mail ou plataforma autorizada) com antecedência mínima de 30 (trinta) dias.</w:t>
      </w:r>
    </w:p>
    <w:p w14:paraId="127794A1" w14:textId="77777777" w:rsidR="003D06DB" w:rsidRPr="003D06DB" w:rsidRDefault="003D06DB" w:rsidP="003D06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06DB">
        <w:rPr>
          <w:rFonts w:ascii="Times New Roman" w:eastAsia="Times New Roman" w:hAnsi="Times New Roman" w:cs="Times New Roman"/>
          <w:kern w:val="0"/>
          <w14:ligatures w14:val="none"/>
        </w:rPr>
        <w:t>5.2. A SOLARINVEST terá até 10 (dez) dias úteis para apresentar a memória de cálculo e a proposta definitiva de compra com base no VEC.</w:t>
      </w:r>
    </w:p>
    <w:p w14:paraId="108D94D2" w14:textId="77777777" w:rsidR="003D06DB" w:rsidRPr="003D06DB" w:rsidRDefault="003D06DB" w:rsidP="003D06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06DB">
        <w:rPr>
          <w:rFonts w:ascii="Times New Roman" w:eastAsia="Times New Roman" w:hAnsi="Times New Roman" w:cs="Times New Roman"/>
          <w:kern w:val="0"/>
          <w14:ligatures w14:val="none"/>
        </w:rPr>
        <w:t>5.3. A proposta terá validade de 15 (quinze) dias corridos e deverá ser quitada integralmente em parcela única, salvo acordo diverso entre as partes.</w:t>
      </w:r>
    </w:p>
    <w:p w14:paraId="2292F5D6" w14:textId="77777777" w:rsidR="003D06DB" w:rsidRPr="003D06DB" w:rsidRDefault="003D06DB" w:rsidP="003D06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06DB">
        <w:rPr>
          <w:rFonts w:ascii="Times New Roman" w:eastAsia="Times New Roman" w:hAnsi="Times New Roman" w:cs="Times New Roman"/>
          <w:kern w:val="0"/>
          <w14:ligatures w14:val="none"/>
        </w:rPr>
        <w:t xml:space="preserve">5.4. A transferência será formalizada mediante </w:t>
      </w:r>
      <w:r w:rsidRPr="003D06D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Termo de Quitação e Transferência de Propriedade</w:t>
      </w:r>
      <w:r w:rsidRPr="003D06DB">
        <w:rPr>
          <w:rFonts w:ascii="Times New Roman" w:eastAsia="Times New Roman" w:hAnsi="Times New Roman" w:cs="Times New Roman"/>
          <w:kern w:val="0"/>
          <w14:ligatures w14:val="none"/>
        </w:rPr>
        <w:t>, com a entrega dos manuais e termos de garantia dos fabricantes.</w:t>
      </w:r>
    </w:p>
    <w:p w14:paraId="7AEDD965" w14:textId="77777777" w:rsidR="003D06DB" w:rsidRPr="003D06DB" w:rsidRDefault="003D06DB" w:rsidP="003D06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06D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6. EFEITOS DA COMPRA</w:t>
      </w:r>
    </w:p>
    <w:p w14:paraId="11BA02E9" w14:textId="77777777" w:rsidR="003D06DB" w:rsidRPr="003D06DB" w:rsidRDefault="003D06DB" w:rsidP="003D06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06DB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6.1. O pagamento integral do VEC extingue de forma imediata o contrato de leasing e as obrigações de pagamento de mensalidades futuras.</w:t>
      </w:r>
    </w:p>
    <w:p w14:paraId="280E6ADB" w14:textId="77777777" w:rsidR="003D06DB" w:rsidRPr="003D06DB" w:rsidRDefault="003D06DB" w:rsidP="003D06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06DB">
        <w:rPr>
          <w:rFonts w:ascii="Times New Roman" w:eastAsia="Times New Roman" w:hAnsi="Times New Roman" w:cs="Times New Roman"/>
          <w:kern w:val="0"/>
          <w14:ligatures w14:val="none"/>
        </w:rPr>
        <w:t xml:space="preserve">6.2. A partir da data da transferência de propriedade, cessam todas as obrigações da SOLARINVEST relativas a manutenção, seguro, monitoramento, operação e atendimento técnico, conforme </w:t>
      </w:r>
      <w:r w:rsidRPr="003D06D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Cláusula 7-A.3</w:t>
      </w:r>
      <w:r w:rsidRPr="003D06DB">
        <w:rPr>
          <w:rFonts w:ascii="Times New Roman" w:eastAsia="Times New Roman" w:hAnsi="Times New Roman" w:cs="Times New Roman"/>
          <w:kern w:val="0"/>
          <w14:ligatures w14:val="none"/>
        </w:rPr>
        <w:t xml:space="preserve"> do contrato principal.</w:t>
      </w:r>
    </w:p>
    <w:p w14:paraId="4C260E9A" w14:textId="77777777" w:rsidR="003D06DB" w:rsidRPr="003D06DB" w:rsidRDefault="003D06DB" w:rsidP="003D06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06DB">
        <w:rPr>
          <w:rFonts w:ascii="Times New Roman" w:eastAsia="Times New Roman" w:hAnsi="Times New Roman" w:cs="Times New Roman"/>
          <w:kern w:val="0"/>
          <w14:ligatures w14:val="none"/>
        </w:rPr>
        <w:t>6.3. Permanecem vigentes as garantias de fábrica dos equipamentos, sendo responsabilidade do CONTRATANTE o acionamento direto junto aos fabricantes ou assistências autorizadas.</w:t>
      </w:r>
    </w:p>
    <w:p w14:paraId="6B0B08E1" w14:textId="77777777" w:rsidR="003D06DB" w:rsidRPr="003D06DB" w:rsidRDefault="003D06DB" w:rsidP="003D06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06D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7. DISPOSIÇÕES FINAIS</w:t>
      </w:r>
    </w:p>
    <w:p w14:paraId="21607EE6" w14:textId="77777777" w:rsidR="003D06DB" w:rsidRPr="003D06DB" w:rsidRDefault="003D06DB" w:rsidP="003D06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06DB">
        <w:rPr>
          <w:rFonts w:ascii="Times New Roman" w:eastAsia="Times New Roman" w:hAnsi="Times New Roman" w:cs="Times New Roman"/>
          <w:kern w:val="0"/>
          <w14:ligatures w14:val="none"/>
        </w:rPr>
        <w:t>7.1. O exercício da opção de compra não gera direito à devolução ou compensação de mensalidades de serviço já pagas.</w:t>
      </w:r>
    </w:p>
    <w:p w14:paraId="0DF10B42" w14:textId="77777777" w:rsidR="003D06DB" w:rsidRPr="003D06DB" w:rsidRDefault="003D06DB" w:rsidP="003D06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06DB">
        <w:rPr>
          <w:rFonts w:ascii="Times New Roman" w:eastAsia="Times New Roman" w:hAnsi="Times New Roman" w:cs="Times New Roman"/>
          <w:kern w:val="0"/>
          <w14:ligatures w14:val="none"/>
        </w:rPr>
        <w:t>7.2. A opção de compra não poderá ser exercida enquanto houver litígios judiciais ou pendências administrativas entre as partes.</w:t>
      </w:r>
    </w:p>
    <w:p w14:paraId="7349A450" w14:textId="77777777" w:rsidR="003D06DB" w:rsidRPr="003D06DB" w:rsidRDefault="003D06DB" w:rsidP="003D06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06DB">
        <w:rPr>
          <w:rFonts w:ascii="Times New Roman" w:eastAsia="Times New Roman" w:hAnsi="Times New Roman" w:cs="Times New Roman"/>
          <w:kern w:val="0"/>
          <w14:ligatures w14:val="none"/>
        </w:rPr>
        <w:t>7.3. Em caso de conflito de interpretação entre este Anexo e o Contrato Principal, prevalecerão as disposições do Contrato Principal, salvo no que tange especificamente à fórmula de cálculo do VEC aqui estabelecida.</w:t>
      </w:r>
    </w:p>
    <w:p w14:paraId="55F4CC9F" w14:textId="77777777" w:rsidR="00C4252D" w:rsidRPr="003D06DB" w:rsidRDefault="00C4252D" w:rsidP="00C4252D">
      <w:pPr>
        <w:rPr>
          <w:rFonts w:ascii="Times New Roman" w:hAnsi="Times New Roman" w:cs="Times New Roman"/>
        </w:rPr>
      </w:pPr>
    </w:p>
    <w:p w14:paraId="2B5AC196" w14:textId="77777777" w:rsidR="00C4252D" w:rsidRPr="003D06DB" w:rsidRDefault="00C4252D" w:rsidP="00C4252D">
      <w:pPr>
        <w:rPr>
          <w:rFonts w:ascii="Times New Roman" w:hAnsi="Times New Roman" w:cs="Times New Roman"/>
        </w:rPr>
      </w:pPr>
      <w:r w:rsidRPr="003D06DB">
        <w:rPr>
          <w:rFonts w:ascii="Times New Roman" w:hAnsi="Times New Roman" w:cs="Times New Roman"/>
        </w:rPr>
        <w:t>Local e data: {{cidade}}, {{dataAtualExtenso}}</w:t>
      </w:r>
    </w:p>
    <w:p w14:paraId="53C15874" w14:textId="77777777" w:rsidR="009D288B" w:rsidRPr="003D06DB" w:rsidRDefault="009D288B" w:rsidP="00C4252D">
      <w:pPr>
        <w:rPr>
          <w:rFonts w:ascii="Times New Roman" w:hAnsi="Times New Roman" w:cs="Times New Roman"/>
        </w:rPr>
      </w:pPr>
    </w:p>
    <w:p w14:paraId="3B6B467D" w14:textId="77777777" w:rsidR="009D288B" w:rsidRPr="003D06DB" w:rsidRDefault="009D288B" w:rsidP="00C4252D">
      <w:pPr>
        <w:rPr>
          <w:rFonts w:ascii="Times New Roman" w:hAnsi="Times New Roman" w:cs="Times New Roman"/>
        </w:rPr>
      </w:pPr>
    </w:p>
    <w:p w14:paraId="1D7BF5EA" w14:textId="77777777" w:rsidR="00C4252D" w:rsidRPr="003D06DB" w:rsidRDefault="00C4252D" w:rsidP="00C4252D">
      <w:pPr>
        <w:rPr>
          <w:rFonts w:ascii="Times New Roman" w:hAnsi="Times New Roman" w:cs="Times New Roman"/>
        </w:rPr>
      </w:pPr>
      <w:r w:rsidRPr="003D06DB">
        <w:rPr>
          <w:rFonts w:ascii="Times New Roman" w:hAnsi="Times New Roman" w:cs="Times New Roman"/>
        </w:rPr>
        <w:t xml:space="preserve">Assinatura do CONTRATANTE: ____________________________  </w:t>
      </w:r>
    </w:p>
    <w:p w14:paraId="3795D6F1" w14:textId="77777777" w:rsidR="00C4252D" w:rsidRPr="003D06DB" w:rsidRDefault="00C4252D" w:rsidP="00C4252D">
      <w:pPr>
        <w:rPr>
          <w:rFonts w:ascii="Times New Roman" w:hAnsi="Times New Roman" w:cs="Times New Roman"/>
        </w:rPr>
      </w:pPr>
      <w:r w:rsidRPr="003D06DB">
        <w:rPr>
          <w:rFonts w:ascii="Times New Roman" w:hAnsi="Times New Roman" w:cs="Times New Roman"/>
        </w:rPr>
        <w:t>{{nomeCompleto}}</w:t>
      </w:r>
    </w:p>
    <w:p w14:paraId="0A63B997" w14:textId="77777777" w:rsidR="009D288B" w:rsidRPr="003D06DB" w:rsidRDefault="009D288B" w:rsidP="00C4252D">
      <w:pPr>
        <w:rPr>
          <w:rFonts w:ascii="Times New Roman" w:hAnsi="Times New Roman" w:cs="Times New Roman"/>
        </w:rPr>
      </w:pPr>
    </w:p>
    <w:p w14:paraId="2ED387C2" w14:textId="77777777" w:rsidR="009D288B" w:rsidRPr="003D06DB" w:rsidRDefault="009D288B" w:rsidP="00C4252D">
      <w:pPr>
        <w:rPr>
          <w:rFonts w:ascii="Times New Roman" w:hAnsi="Times New Roman" w:cs="Times New Roman"/>
        </w:rPr>
      </w:pPr>
    </w:p>
    <w:p w14:paraId="040BF645" w14:textId="77777777" w:rsidR="00C4252D" w:rsidRPr="003D06DB" w:rsidRDefault="00C4252D" w:rsidP="00C4252D">
      <w:pPr>
        <w:rPr>
          <w:rFonts w:ascii="Times New Roman" w:hAnsi="Times New Roman" w:cs="Times New Roman"/>
        </w:rPr>
      </w:pPr>
      <w:r w:rsidRPr="003D06DB">
        <w:rPr>
          <w:rFonts w:ascii="Times New Roman" w:hAnsi="Times New Roman" w:cs="Times New Roman"/>
        </w:rPr>
        <w:t xml:space="preserve">Assinatura da </w:t>
      </w:r>
      <w:r w:rsidR="00320C94" w:rsidRPr="003D06DB">
        <w:rPr>
          <w:rFonts w:ascii="Times New Roman" w:hAnsi="Times New Roman" w:cs="Times New Roman"/>
        </w:rPr>
        <w:t>SOLARINVEST</w:t>
      </w:r>
      <w:r w:rsidRPr="003D06DB">
        <w:rPr>
          <w:rFonts w:ascii="Times New Roman" w:hAnsi="Times New Roman" w:cs="Times New Roman"/>
        </w:rPr>
        <w:t xml:space="preserve">: ____________________________  </w:t>
      </w:r>
    </w:p>
    <w:p w14:paraId="59F371E8" w14:textId="2D403D59" w:rsidR="004F76B6" w:rsidRPr="003D06DB" w:rsidRDefault="00E53125" w:rsidP="009D288B">
      <w:pPr>
        <w:pStyle w:val="p1"/>
        <w:spacing w:line="276" w:lineRule="auto"/>
      </w:pPr>
      <w:r w:rsidRPr="003D06DB">
        <w:t>LEANDRO LIMA RIBEIRO FRANCA 60434015</w:t>
      </w:r>
      <w:r w:rsidR="00D6221C" w:rsidRPr="003D06DB">
        <w:t>/</w:t>
      </w:r>
      <w:r w:rsidR="00D6221C" w:rsidRPr="003D06DB">
        <w:rPr>
          <w:color w:val="000000"/>
        </w:rPr>
        <w:t>60.434.015/0001-90</w:t>
      </w:r>
    </w:p>
    <w:sectPr w:rsidR="004F76B6" w:rsidRPr="003D06DB">
      <w:headerReference w:type="even" r:id="rId7"/>
      <w:headerReference w:type="default" r:id="rId8"/>
      <w:footerReference w:type="default" r:id="rId9"/>
      <w:headerReference w:type="first" r:id="rId10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6C43D3" w14:textId="77777777" w:rsidR="00E347D8" w:rsidRDefault="00E347D8" w:rsidP="009E34C6">
      <w:pPr>
        <w:spacing w:after="0" w:line="240" w:lineRule="auto"/>
      </w:pPr>
      <w:r>
        <w:separator/>
      </w:r>
    </w:p>
  </w:endnote>
  <w:endnote w:type="continuationSeparator" w:id="0">
    <w:p w14:paraId="0170216C" w14:textId="77777777" w:rsidR="00E347D8" w:rsidRDefault="00E347D8" w:rsidP="009E34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8E9B42" w14:textId="77777777" w:rsidR="00E41EB6" w:rsidRDefault="00E41EB6" w:rsidP="00E41EB6">
    <w:pPr>
      <w:pStyle w:val="Footer"/>
      <w:ind w:right="360"/>
      <w:rPr>
        <w:rFonts w:ascii="Arial" w:eastAsia="Times New Roman" w:hAnsi="Arial" w:cs="Arial"/>
        <w:i/>
        <w:iCs/>
        <w:color w:val="0E0E0E"/>
        <w:kern w:val="0"/>
        <w:sz w:val="20"/>
        <w:szCs w:val="20"/>
        <w14:ligatures w14:val="none"/>
      </w:rPr>
    </w:pPr>
    <w:r w:rsidRPr="00CE5E29">
      <w:rPr>
        <w:rFonts w:ascii="Arial" w:eastAsia="Times New Roman" w:hAnsi="Arial" w:cs="Arial"/>
        <w:i/>
        <w:iCs/>
        <w:color w:val="0E0E0E"/>
        <w:kern w:val="0"/>
        <w:sz w:val="20"/>
        <w:szCs w:val="20"/>
        <w14:ligatures w14:val="none"/>
      </w:rPr>
      <w:t xml:space="preserve">Este Anexo é parte integrante e indissociável do Contrato de Leasing de Sistema Fotovoltaico firmado entre as partes </w:t>
    </w:r>
  </w:p>
  <w:p w14:paraId="38E70F97" w14:textId="77777777" w:rsidR="00012525" w:rsidRDefault="00012525" w:rsidP="00012525">
    <w:pPr>
      <w:pStyle w:val="Footer"/>
      <w:ind w:right="360"/>
      <w:jc w:val="right"/>
    </w:pPr>
    <w:r w:rsidRPr="004E58E2">
      <w:rPr>
        <w:sz w:val="20"/>
        <w:szCs w:val="20"/>
      </w:rPr>
      <w:t xml:space="preserve">Página </w:t>
    </w:r>
    <w:r w:rsidRPr="004E58E2">
      <w:rPr>
        <w:sz w:val="20"/>
        <w:szCs w:val="20"/>
      </w:rPr>
      <w:fldChar w:fldCharType="begin"/>
    </w:r>
    <w:r w:rsidRPr="004E58E2">
      <w:rPr>
        <w:sz w:val="20"/>
        <w:szCs w:val="20"/>
      </w:rPr>
      <w:instrText>PAGE</w:instrText>
    </w:r>
    <w:r w:rsidRPr="004E58E2">
      <w:rPr>
        <w:sz w:val="20"/>
        <w:szCs w:val="20"/>
      </w:rPr>
      <w:fldChar w:fldCharType="separate"/>
    </w:r>
    <w:r>
      <w:rPr>
        <w:sz w:val="20"/>
        <w:szCs w:val="20"/>
      </w:rPr>
      <w:t>24</w:t>
    </w:r>
    <w:r w:rsidRPr="004E58E2">
      <w:rPr>
        <w:sz w:val="20"/>
        <w:szCs w:val="20"/>
      </w:rPr>
      <w:fldChar w:fldCharType="end"/>
    </w:r>
    <w:r w:rsidRPr="004E58E2">
      <w:rPr>
        <w:sz w:val="20"/>
        <w:szCs w:val="20"/>
      </w:rPr>
      <w:t xml:space="preserve"> de </w:t>
    </w:r>
    <w:r w:rsidRPr="004E58E2">
      <w:rPr>
        <w:sz w:val="20"/>
        <w:szCs w:val="20"/>
      </w:rPr>
      <w:fldChar w:fldCharType="begin"/>
    </w:r>
    <w:r w:rsidRPr="004E58E2">
      <w:rPr>
        <w:sz w:val="20"/>
        <w:szCs w:val="20"/>
      </w:rPr>
      <w:instrText>NUMPAGES</w:instrText>
    </w:r>
    <w:r w:rsidRPr="004E58E2">
      <w:rPr>
        <w:sz w:val="20"/>
        <w:szCs w:val="20"/>
      </w:rPr>
      <w:fldChar w:fldCharType="separate"/>
    </w:r>
    <w:r>
      <w:rPr>
        <w:sz w:val="20"/>
        <w:szCs w:val="20"/>
      </w:rPr>
      <w:t>24</w:t>
    </w:r>
    <w:r w:rsidRPr="004E58E2">
      <w:rPr>
        <w:sz w:val="20"/>
        <w:szCs w:val="20"/>
      </w:rPr>
      <w:fldChar w:fldCharType="end"/>
    </w:r>
  </w:p>
  <w:p w14:paraId="134DDAD1" w14:textId="77777777" w:rsidR="00E41EB6" w:rsidRDefault="00E41EB6" w:rsidP="00E41EB6">
    <w:pPr>
      <w:pStyle w:val="Footer"/>
      <w:framePr w:wrap="none" w:vAnchor="text" w:hAnchor="page" w:x="10621" w:y="122"/>
      <w:rPr>
        <w:rStyle w:val="PageNumber"/>
      </w:rPr>
    </w:pPr>
  </w:p>
  <w:p w14:paraId="2CD037ED" w14:textId="77777777" w:rsidR="00F740A1" w:rsidRPr="00E41EB6" w:rsidRDefault="00F740A1" w:rsidP="00012525">
    <w:pPr>
      <w:pStyle w:val="Footer"/>
      <w:framePr w:wrap="none" w:vAnchor="text" w:hAnchor="page" w:x="10641" w:y="40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91CE0B" w14:textId="77777777" w:rsidR="00E347D8" w:rsidRDefault="00E347D8" w:rsidP="009E34C6">
      <w:pPr>
        <w:spacing w:after="0" w:line="240" w:lineRule="auto"/>
      </w:pPr>
      <w:r>
        <w:separator/>
      </w:r>
    </w:p>
  </w:footnote>
  <w:footnote w:type="continuationSeparator" w:id="0">
    <w:p w14:paraId="0DFE28D7" w14:textId="77777777" w:rsidR="00E347D8" w:rsidRDefault="00E347D8" w:rsidP="009E34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4F92B0" w14:textId="77777777" w:rsidR="009E34C6" w:rsidRDefault="00E347D8">
    <w:pPr>
      <w:pStyle w:val="Header"/>
    </w:pPr>
    <w:r>
      <w:rPr>
        <w:noProof/>
      </w:rPr>
      <w:pict w14:anchorId="03F4BEC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5780486" o:spid="_x0000_s1026" type="#_x0000_t75" alt="" style="position:absolute;margin-left:0;margin-top:0;width:467.85pt;height:148.35pt;z-index:-25165312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olarInvest_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2268"/>
      <w:gridCol w:w="6372"/>
    </w:tblGrid>
    <w:tr w:rsidR="006C4D84" w:rsidRPr="00F47200" w14:paraId="64292083" w14:textId="77777777" w:rsidTr="00355E21">
      <w:tc>
        <w:tcPr>
          <w:tcW w:w="2268" w:type="dxa"/>
        </w:tcPr>
        <w:p w14:paraId="6420418B" w14:textId="77777777" w:rsidR="006C4D84" w:rsidRDefault="006C4D84" w:rsidP="006C4D84">
          <w:r>
            <w:rPr>
              <w:noProof/>
            </w:rPr>
            <w:drawing>
              <wp:inline distT="0" distB="0" distL="0" distR="0" wp14:anchorId="77D5AC1E" wp14:editId="5B38EA77">
                <wp:extent cx="1097280" cy="347977"/>
                <wp:effectExtent l="0" t="0" r="0" b="0"/>
                <wp:docPr id="1772843381" name="Picture 177284338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SolarInvest_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7280" cy="3479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372" w:type="dxa"/>
        </w:tcPr>
        <w:p w14:paraId="447F5693" w14:textId="77777777" w:rsidR="006C4D84" w:rsidRPr="009D288B" w:rsidRDefault="006C4D84" w:rsidP="009D288B">
          <w:pPr>
            <w:jc w:val="right"/>
            <w:rPr>
              <w:sz w:val="18"/>
            </w:rPr>
          </w:pPr>
          <w:r w:rsidRPr="00F47200">
            <w:rPr>
              <w:sz w:val="18"/>
            </w:rPr>
            <w:t xml:space="preserve">CNPJ: </w:t>
          </w:r>
          <w:r>
            <w:rPr>
              <w:sz w:val="18"/>
            </w:rPr>
            <w:t>60.434.015/0001-90</w:t>
          </w:r>
          <w:r w:rsidRPr="00F47200">
            <w:rPr>
              <w:sz w:val="18"/>
            </w:rPr>
            <w:br/>
          </w:r>
          <w:r>
            <w:rPr>
              <w:sz w:val="18"/>
            </w:rPr>
            <w:t>Rua Goianaz Qd. 15 Lt.5, Conj Mirrage</w:t>
          </w:r>
          <w:r w:rsidRPr="00F47200">
            <w:rPr>
              <w:sz w:val="18"/>
            </w:rPr>
            <w:t xml:space="preserve"> – Anápolis/GO</w:t>
          </w:r>
          <w:r w:rsidR="009D288B">
            <w:rPr>
              <w:sz w:val="18"/>
            </w:rPr>
            <w:br/>
          </w:r>
          <w:r w:rsidR="00E00B83" w:rsidRPr="009D288B">
            <w:rPr>
              <w:b/>
              <w:sz w:val="16"/>
              <w:szCs w:val="16"/>
            </w:rPr>
            <w:t xml:space="preserve">Anexo II – Opção de Compra </w:t>
          </w:r>
          <w:r w:rsidR="00C4252D" w:rsidRPr="009D288B">
            <w:rPr>
              <w:b/>
              <w:sz w:val="16"/>
              <w:szCs w:val="16"/>
            </w:rPr>
            <w:t xml:space="preserve">Antecipada </w:t>
          </w:r>
          <w:r w:rsidR="00E00B83" w:rsidRPr="009D288B">
            <w:rPr>
              <w:b/>
              <w:sz w:val="16"/>
              <w:szCs w:val="16"/>
            </w:rPr>
            <w:t>da Usina</w:t>
          </w:r>
        </w:p>
      </w:tc>
    </w:tr>
  </w:tbl>
  <w:p w14:paraId="18D13D00" w14:textId="77777777" w:rsidR="009E34C6" w:rsidRPr="006C4D84" w:rsidRDefault="009E34C6" w:rsidP="006C4D8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FCFCFB" w14:textId="77777777" w:rsidR="009E34C6" w:rsidRDefault="00E347D8">
    <w:pPr>
      <w:pStyle w:val="Header"/>
    </w:pPr>
    <w:r>
      <w:rPr>
        <w:noProof/>
      </w:rPr>
      <w:pict w14:anchorId="50F79BB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5780485" o:spid="_x0000_s1025" type="#_x0000_t75" alt="" style="position:absolute;margin-left:0;margin-top:0;width:467.85pt;height:148.35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olarInvest_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B429B9"/>
    <w:multiLevelType w:val="multilevel"/>
    <w:tmpl w:val="993AE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0E216F"/>
    <w:multiLevelType w:val="multilevel"/>
    <w:tmpl w:val="CAC0C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E13603"/>
    <w:multiLevelType w:val="multilevel"/>
    <w:tmpl w:val="82CA2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1B29C7"/>
    <w:multiLevelType w:val="multilevel"/>
    <w:tmpl w:val="08A4C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042F69"/>
    <w:multiLevelType w:val="multilevel"/>
    <w:tmpl w:val="380CB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A46105"/>
    <w:multiLevelType w:val="multilevel"/>
    <w:tmpl w:val="8B500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C239D8"/>
    <w:multiLevelType w:val="multilevel"/>
    <w:tmpl w:val="ADF88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ED557A"/>
    <w:multiLevelType w:val="multilevel"/>
    <w:tmpl w:val="CECE5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F650E8"/>
    <w:multiLevelType w:val="multilevel"/>
    <w:tmpl w:val="573C1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D6464C"/>
    <w:multiLevelType w:val="multilevel"/>
    <w:tmpl w:val="47BEA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6D537B2"/>
    <w:multiLevelType w:val="multilevel"/>
    <w:tmpl w:val="F2EA9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E445A4"/>
    <w:multiLevelType w:val="multilevel"/>
    <w:tmpl w:val="D0A60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74B5AD3"/>
    <w:multiLevelType w:val="multilevel"/>
    <w:tmpl w:val="25188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6763481">
    <w:abstractNumId w:val="1"/>
  </w:num>
  <w:num w:numId="2" w16cid:durableId="1546522890">
    <w:abstractNumId w:val="4"/>
  </w:num>
  <w:num w:numId="3" w16cid:durableId="1272206301">
    <w:abstractNumId w:val="8"/>
  </w:num>
  <w:num w:numId="4" w16cid:durableId="733968772">
    <w:abstractNumId w:val="2"/>
  </w:num>
  <w:num w:numId="5" w16cid:durableId="1199901832">
    <w:abstractNumId w:val="7"/>
  </w:num>
  <w:num w:numId="6" w16cid:durableId="827482731">
    <w:abstractNumId w:val="12"/>
  </w:num>
  <w:num w:numId="7" w16cid:durableId="816075027">
    <w:abstractNumId w:val="10"/>
  </w:num>
  <w:num w:numId="8" w16cid:durableId="166407836">
    <w:abstractNumId w:val="3"/>
  </w:num>
  <w:num w:numId="9" w16cid:durableId="1971282717">
    <w:abstractNumId w:val="6"/>
  </w:num>
  <w:num w:numId="10" w16cid:durableId="1469322948">
    <w:abstractNumId w:val="9"/>
  </w:num>
  <w:num w:numId="11" w16cid:durableId="1156533465">
    <w:abstractNumId w:val="0"/>
  </w:num>
  <w:num w:numId="12" w16cid:durableId="535041886">
    <w:abstractNumId w:val="11"/>
  </w:num>
  <w:num w:numId="13" w16cid:durableId="33187605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attachedTemplate r:id="rId1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3125"/>
    <w:rsid w:val="00012525"/>
    <w:rsid w:val="00056C48"/>
    <w:rsid w:val="000F5B38"/>
    <w:rsid w:val="001447A0"/>
    <w:rsid w:val="00153AC7"/>
    <w:rsid w:val="001A241F"/>
    <w:rsid w:val="001A2561"/>
    <w:rsid w:val="001C7FD6"/>
    <w:rsid w:val="002A347C"/>
    <w:rsid w:val="002E73A7"/>
    <w:rsid w:val="00320C94"/>
    <w:rsid w:val="00355E21"/>
    <w:rsid w:val="00374CCB"/>
    <w:rsid w:val="003A43B7"/>
    <w:rsid w:val="003A71FD"/>
    <w:rsid w:val="003B4F07"/>
    <w:rsid w:val="003D06DB"/>
    <w:rsid w:val="003F1F64"/>
    <w:rsid w:val="00441FDE"/>
    <w:rsid w:val="00450BE0"/>
    <w:rsid w:val="004A6771"/>
    <w:rsid w:val="004F76B6"/>
    <w:rsid w:val="005C603B"/>
    <w:rsid w:val="005F27EC"/>
    <w:rsid w:val="00642528"/>
    <w:rsid w:val="00667176"/>
    <w:rsid w:val="00675A0D"/>
    <w:rsid w:val="006C4D84"/>
    <w:rsid w:val="006C4F52"/>
    <w:rsid w:val="006E23BA"/>
    <w:rsid w:val="007075A1"/>
    <w:rsid w:val="00725C32"/>
    <w:rsid w:val="00751C28"/>
    <w:rsid w:val="00756C8A"/>
    <w:rsid w:val="00766E62"/>
    <w:rsid w:val="007D0347"/>
    <w:rsid w:val="007F55ED"/>
    <w:rsid w:val="0084214F"/>
    <w:rsid w:val="00883D5F"/>
    <w:rsid w:val="0089128D"/>
    <w:rsid w:val="008D6DE4"/>
    <w:rsid w:val="008F5375"/>
    <w:rsid w:val="00964744"/>
    <w:rsid w:val="009B6B6A"/>
    <w:rsid w:val="009D288B"/>
    <w:rsid w:val="009D7E9C"/>
    <w:rsid w:val="009E34C6"/>
    <w:rsid w:val="00A621F4"/>
    <w:rsid w:val="00AF64D7"/>
    <w:rsid w:val="00B06A9F"/>
    <w:rsid w:val="00BA44E3"/>
    <w:rsid w:val="00BF33F4"/>
    <w:rsid w:val="00C27373"/>
    <w:rsid w:val="00C334F8"/>
    <w:rsid w:val="00C4252D"/>
    <w:rsid w:val="00C44504"/>
    <w:rsid w:val="00C669C6"/>
    <w:rsid w:val="00C952EF"/>
    <w:rsid w:val="00CF76D1"/>
    <w:rsid w:val="00D07865"/>
    <w:rsid w:val="00D453C5"/>
    <w:rsid w:val="00D6221C"/>
    <w:rsid w:val="00D83AEE"/>
    <w:rsid w:val="00D93C0F"/>
    <w:rsid w:val="00E00B83"/>
    <w:rsid w:val="00E01EBD"/>
    <w:rsid w:val="00E347D8"/>
    <w:rsid w:val="00E41DCC"/>
    <w:rsid w:val="00E41EB6"/>
    <w:rsid w:val="00E53125"/>
    <w:rsid w:val="00E76C35"/>
    <w:rsid w:val="00E80A91"/>
    <w:rsid w:val="00EF5A75"/>
    <w:rsid w:val="00F25A38"/>
    <w:rsid w:val="00F740A1"/>
    <w:rsid w:val="00FB7BBF"/>
    <w:rsid w:val="00FE34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05C36AE"/>
  <w15:chartTrackingRefBased/>
  <w15:docId w15:val="{8C32F4F1-9874-1D4C-BDE7-3C8CA21FB7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53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453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53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53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53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53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53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53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53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53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453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453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53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53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53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53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53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53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53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53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53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53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53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53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53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53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53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53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53C5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D453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1">
    <w:name w:val="s1"/>
    <w:basedOn w:val="DefaultParagraphFont"/>
    <w:rsid w:val="00D453C5"/>
  </w:style>
  <w:style w:type="paragraph" w:customStyle="1" w:styleId="p2">
    <w:name w:val="p2"/>
    <w:basedOn w:val="Normal"/>
    <w:rsid w:val="00D453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p3">
    <w:name w:val="p3"/>
    <w:basedOn w:val="Normal"/>
    <w:rsid w:val="00D453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p4">
    <w:name w:val="p4"/>
    <w:basedOn w:val="Normal"/>
    <w:rsid w:val="00D453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2">
    <w:name w:val="s2"/>
    <w:basedOn w:val="DefaultParagraphFont"/>
    <w:rsid w:val="00D453C5"/>
  </w:style>
  <w:style w:type="paragraph" w:styleId="Header">
    <w:name w:val="header"/>
    <w:basedOn w:val="Normal"/>
    <w:link w:val="HeaderChar"/>
    <w:uiPriority w:val="99"/>
    <w:unhideWhenUsed/>
    <w:rsid w:val="009E34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34C6"/>
  </w:style>
  <w:style w:type="paragraph" w:styleId="Footer">
    <w:name w:val="footer"/>
    <w:basedOn w:val="Normal"/>
    <w:link w:val="FooterChar"/>
    <w:uiPriority w:val="99"/>
    <w:unhideWhenUsed/>
    <w:rsid w:val="009E34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34C6"/>
  </w:style>
  <w:style w:type="character" w:styleId="PageNumber">
    <w:name w:val="page number"/>
    <w:basedOn w:val="DefaultParagraphFont"/>
    <w:uiPriority w:val="99"/>
    <w:semiHidden/>
    <w:unhideWhenUsed/>
    <w:rsid w:val="00E41EB6"/>
  </w:style>
  <w:style w:type="character" w:customStyle="1" w:styleId="s3">
    <w:name w:val="s3"/>
    <w:basedOn w:val="DefaultParagraphFont"/>
    <w:rsid w:val="008F5375"/>
  </w:style>
  <w:style w:type="character" w:customStyle="1" w:styleId="apple-converted-space">
    <w:name w:val="apple-converted-space"/>
    <w:basedOn w:val="DefaultParagraphFont"/>
    <w:rsid w:val="00BF33F4"/>
  </w:style>
  <w:style w:type="paragraph" w:styleId="NormalWeb">
    <w:name w:val="Normal (Web)"/>
    <w:basedOn w:val="Normal"/>
    <w:uiPriority w:val="99"/>
    <w:semiHidden/>
    <w:unhideWhenUsed/>
    <w:rsid w:val="003D06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3D06D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leandrofranca/Library/CloudStorage/OneDrive-Personal/Solarinvest/Documentos%20empresariais/Contratos/Leasing/Anexos/Anexo%20II%20&#8211;%20Opc&#807;a&#771;o%20de%20Compra%20da%20Usina%20(todos)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Anexo II – Opção de Compra da Usina (todos).dotx</Template>
  <TotalTime>14</TotalTime>
  <Pages>3</Pages>
  <Words>778</Words>
  <Characters>4437</Characters>
  <Application>Microsoft Office Word</Application>
  <DocSecurity>0</DocSecurity>
  <Lines>36</Lines>
  <Paragraphs>10</Paragraphs>
  <ScaleCrop>false</ScaleCrop>
  <Company/>
  <LinksUpToDate>false</LinksUpToDate>
  <CharactersWithSpaces>5205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Franca</dc:creator>
  <cp:keywords/>
  <dc:description/>
  <cp:lastModifiedBy>SolarInvest</cp:lastModifiedBy>
  <cp:revision>5</cp:revision>
  <dcterms:created xsi:type="dcterms:W3CDTF">2026-04-06T18:53:00Z</dcterms:created>
  <dcterms:modified xsi:type="dcterms:W3CDTF">2026-04-20T03:52:00Z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2025-09-17T13:02:49Z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e4f5f115-52e6-4028-b573-b32191bab747</vt:lpwstr>
  </property>
  <property fmtid="{D5CDD505-2E9C-101B-9397-08002B2CF9AE}" pid="7" name="MSIP_Label_defa4170-0d19-0005-0004-bc88714345d2_ActionId">
    <vt:lpwstr>7cf54be0-0829-44d9-8d25-babfc69da37f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