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  <w:jc w:val="center"/>
      </w:pPr>
      <w:r>
        <w:rPr>
          <w:b w:val="0"/>
          <w:color w:val="595959"/>
          <w:sz w:val="16"/>
        </w:rPr>
        <w:t>Instituto de Educación Superior 9-008 "Manuel Belgrano"  ·  Tecnicatura Superior en Desarrollo de Software</w:t>
      </w:r>
    </w:p>
    <w:p>
      <w:pPr>
        <w:spacing w:before="0" w:after="100"/>
        <w:ind w:left="0"/>
        <w:jc w:val="center"/>
      </w:pPr>
      <w:r>
        <w:rPr>
          <w:b w:val="0"/>
          <w:color w:val="595959"/>
          <w:sz w:val="16"/>
        </w:rPr>
        <w:t>Programación I  ·  Proyecto Integrador Segundo Semestre  ·  Comisión 1° Segunda (Martes)  ·  Ciclo lectivo 2026</w:t>
      </w:r>
    </w:p>
    <w:p>
      <w:pPr>
        <w:spacing w:before="0" w:after="20"/>
        <w:ind w:left="0"/>
        <w:jc w:val="center"/>
      </w:pPr>
      <w:r>
        <w:rPr>
          <w:b/>
          <w:color w:val="1F3964"/>
          <w:sz w:val="30"/>
        </w:rPr>
        <w:t>HITO 0 — PITCH</w:t>
      </w:r>
    </w:p>
    <w:p>
      <w:pPr>
        <w:spacing w:before="0" w:after="60"/>
        <w:ind w:left="0"/>
        <w:jc w:val="center"/>
      </w:pPr>
      <w:r>
        <w:rPr>
          <w:b/>
          <w:sz w:val="24"/>
        </w:rPr>
        <w:t>Sistema de Gestión de Turnos</w:t>
      </w:r>
    </w:p>
    <w:p>
      <w:pPr>
        <w:spacing w:before="0" w:after="40"/>
        <w:ind w:left="0"/>
        <w:jc w:val="center"/>
      </w:pPr>
      <w:r>
        <w:rPr>
          <w:b w:val="0"/>
          <w:color w:val="595959"/>
          <w:sz w:val="16"/>
        </w:rPr>
        <w:t>Fecha de entrega: martes 15 de septiembre de 2026  ·  Repositorio: github.com/LeandroLicata/proyecto-integrador-turnos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INTEGRANTES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E8ECF4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Integrante</w:t>
            </w:r>
          </w:p>
        </w:tc>
        <w:tc>
          <w:tcPr>
            <w:tcW w:type="dxa" w:w="7597"/>
            <w:shd w:fill="E8ECF4"/>
          </w:tcPr>
          <w:p>
            <w:pPr>
              <w:spacing w:before="20" w:after="2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Responsabilidad principal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Leandro Licata</w:t>
            </w:r>
          </w:p>
        </w:tc>
        <w:tc>
          <w:tcPr>
            <w:tcW w:type="dxa" w:w="759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main.py — menú, flujo e integración de módulos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Federico Cabrera</w:t>
            </w:r>
          </w:p>
        </w:tc>
        <w:tc>
          <w:tcPr>
            <w:tcW w:type="dxa" w:w="759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estructuras.py — cola de turnos e historial de atenciones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Gonzalo Tapia</w:t>
            </w:r>
          </w:p>
        </w:tc>
        <w:tc>
          <w:tcPr>
            <w:tcW w:type="dxa" w:w="759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persistencia.py — lectura y escritura de JSON, CSV y TXT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Gustavo Di Paola</w:t>
            </w:r>
          </w:p>
        </w:tc>
        <w:tc>
          <w:tcPr>
            <w:tcW w:type="dxa" w:w="759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utils.py y estadisticas.py — validaciones, búsquedas y métricas</w:t>
            </w:r>
          </w:p>
        </w:tc>
      </w:tr>
    </w:tbl>
    <w:p>
      <w:pPr>
        <w:spacing w:before="40" w:after="40"/>
        <w:ind w:left="0"/>
        <w:jc w:val="both"/>
      </w:pPr>
      <w:r>
        <w:rPr>
          <w:b w:val="0"/>
          <w:i/>
          <w:color w:val="595959"/>
          <w:sz w:val="16"/>
        </w:rPr>
        <w:t>Las pruebas unitarias y la documentación (README.md, PROMPTS.md e informe) se reparten entre los cuatro integrantes. Cada uno versiona su propio trabajo con commits a su nombre.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TEMA ELEGIDO</w:t>
      </w:r>
    </w:p>
    <w:p>
      <w:pPr>
        <w:spacing w:before="0" w:after="40"/>
        <w:ind w:left="0"/>
        <w:jc w:val="both"/>
      </w:pPr>
      <w:r>
        <w:rPr>
          <w:b/>
          <w:sz w:val="18"/>
        </w:rPr>
        <w:t>Sistema de gestión de turnos</w:t>
      </w:r>
      <w:r>
        <w:rPr>
          <w:b w:val="0"/>
          <w:sz w:val="18"/>
        </w:rPr>
        <w:t xml:space="preserve"> (perfil Desarrollo de Software). Aplicación de consola en Python que administra la atención por orden de llegada en un consultorio o comercio: registra a los pacientes, los coloca en una cola de espera, lleva el historial de atenciones y produce estadísticas de demanda. Resuelve un problema concreto: hoy ese registro suele llevarse en papel o en una planilla suelta, sin trazabilidad ni datos para dimensionar el horario de atención.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ALCANCE FUNCIONAL (MENÚ PRINCIPAL)</w:t>
      </w:r>
    </w:p>
    <w:p>
      <w:pPr>
        <w:spacing w:before="0" w:after="20"/>
        <w:ind w:left="283" w:hanging="283"/>
      </w:pPr>
      <w:r>
        <w:rPr>
          <w:b/>
          <w:sz w:val="17"/>
        </w:rPr>
        <w:t>1. Registrar paciente</w:t>
      </w:r>
      <w:r>
        <w:rPr>
          <w:b w:val="0"/>
          <w:sz w:val="17"/>
        </w:rPr>
        <w:t xml:space="preserve"> — alta con validación de DNI, nombre y teléfono.</w:t>
      </w:r>
    </w:p>
    <w:p>
      <w:pPr>
        <w:spacing w:before="0" w:after="20"/>
        <w:ind w:left="283" w:hanging="283"/>
      </w:pPr>
      <w:r>
        <w:rPr>
          <w:b/>
          <w:sz w:val="17"/>
        </w:rPr>
        <w:t>2. Asignar turno</w:t>
      </w:r>
      <w:r>
        <w:rPr>
          <w:b w:val="0"/>
          <w:sz w:val="17"/>
        </w:rPr>
        <w:t xml:space="preserve"> — encola al paciente por orden de llegada, con fecha y hora de registro.</w:t>
      </w:r>
    </w:p>
    <w:p>
      <w:pPr>
        <w:spacing w:before="0" w:after="20"/>
        <w:ind w:left="283" w:hanging="283"/>
      </w:pPr>
      <w:r>
        <w:rPr>
          <w:b/>
          <w:sz w:val="17"/>
        </w:rPr>
        <w:t>3. Atender turno</w:t>
      </w:r>
      <w:r>
        <w:rPr>
          <w:b w:val="0"/>
          <w:sz w:val="17"/>
        </w:rPr>
        <w:t xml:space="preserve"> — desencola al siguiente, registra la hora de atención y lo pasa al historial.</w:t>
      </w:r>
    </w:p>
    <w:p>
      <w:pPr>
        <w:spacing w:before="0" w:after="20"/>
        <w:ind w:left="283" w:hanging="283"/>
      </w:pPr>
      <w:r>
        <w:rPr>
          <w:b/>
          <w:sz w:val="17"/>
        </w:rPr>
        <w:t>4. Consultas y búsquedas</w:t>
      </w:r>
      <w:r>
        <w:rPr>
          <w:b w:val="0"/>
          <w:sz w:val="17"/>
        </w:rPr>
        <w:t xml:space="preserve"> (submenú) — por DNI, por nombre, por rango de fechas y cola actual.</w:t>
      </w:r>
    </w:p>
    <w:p>
      <w:pPr>
        <w:spacing w:before="0" w:after="20"/>
        <w:ind w:left="283" w:hanging="283"/>
      </w:pPr>
      <w:r>
        <w:rPr>
          <w:b/>
          <w:sz w:val="17"/>
        </w:rPr>
        <w:t>5. Modificar o cancelar un turno</w:t>
      </w:r>
      <w:r>
        <w:rPr>
          <w:b w:val="0"/>
          <w:sz w:val="17"/>
        </w:rPr>
        <w:t xml:space="preserve"> — edición de datos y baja con motivo.</w:t>
      </w:r>
    </w:p>
    <w:p>
      <w:pPr>
        <w:spacing w:before="0" w:after="20"/>
        <w:ind w:left="283" w:hanging="283"/>
      </w:pPr>
      <w:r>
        <w:rPr>
          <w:b/>
          <w:sz w:val="17"/>
        </w:rPr>
        <w:t>6. Estadísticas del período</w:t>
      </w:r>
      <w:r>
        <w:rPr>
          <w:b w:val="0"/>
          <w:sz w:val="17"/>
        </w:rPr>
        <w:t xml:space="preserve"> — métricas sobre los turnos atendidos.</w:t>
      </w:r>
    </w:p>
    <w:p>
      <w:pPr>
        <w:spacing w:before="0" w:after="20"/>
        <w:ind w:left="283" w:hanging="283"/>
      </w:pPr>
      <w:r>
        <w:rPr>
          <w:b/>
          <w:sz w:val="17"/>
        </w:rPr>
        <w:t>7. Exportar reporte diario a CSV.</w:t>
      </w:r>
      <w:r>
        <w:rPr>
          <w:b w:val="0"/>
          <w:sz w:val="17"/>
        </w:rPr>
        <w:t xml:space="preserve">          </w:t>
      </w:r>
      <w:r>
        <w:rPr>
          <w:b/>
          <w:sz w:val="17"/>
        </w:rPr>
        <w:t>0. Salir.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DISEÑO TÉCNICO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Modelado sin POO:</w:t>
      </w:r>
      <w:r>
        <w:rPr>
          <w:b w:val="0"/>
          <w:sz w:val="17"/>
        </w:rPr>
        <w:t xml:space="preserve"> listas de diccionarios (lista_pacientes, cola_turnos, historial_atenciones) y funciones constructoras como crear_turno() con ID autoincremental.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Estructura central:</w:t>
      </w:r>
      <w:r>
        <w:rPr>
          <w:b w:val="0"/>
          <w:sz w:val="17"/>
        </w:rPr>
        <w:t xml:space="preserve"> una cola (FIFO) para los turnos en espera, implementada sobre listas, coherente con la atención por orden de llegada.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Persistencia:</w:t>
      </w:r>
      <w:r>
        <w:rPr>
          <w:b w:val="0"/>
          <w:sz w:val="17"/>
        </w:rPr>
        <w:t xml:space="preserve"> turnos.json (estado principal, se carga al iniciar y se guarda tras cada operación), reporte_AAAA-MM-DD.csv (reporte diario exportable) y log_operaciones.txt (bitácora con fecha y hora de cada acción, vía datetime). Todo con bloque with y try/except.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Búsqueda y ordenamiento:</w:t>
      </w:r>
      <w:r>
        <w:rPr>
          <w:b w:val="0"/>
          <w:sz w:val="17"/>
        </w:rPr>
        <w:t xml:space="preserve"> filtrado por criterio sobre la lista de diccionarios y ordenamiento propio (inserción) para listar el historial por fecha o por tiempo de espera.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Estadísticas (mínimo 2):</w:t>
      </w:r>
      <w:r>
        <w:rPr>
          <w:b w:val="0"/>
          <w:sz w:val="17"/>
        </w:rPr>
        <w:t xml:space="preserve"> tiempo promedio de espera, atenciones por franja horaria, porcentaje de turnos cancelados o ausentes y ranking de los días de mayor demanda.</w:t>
      </w:r>
    </w:p>
    <w:p>
      <w:pPr>
        <w:spacing w:before="0" w:after="20"/>
        <w:ind w:left="283" w:hanging="283"/>
        <w:jc w:val="both"/>
      </w:pPr>
      <w:r>
        <w:rPr>
          <w:b w:val="0"/>
          <w:sz w:val="17"/>
        </w:rPr>
        <w:t xml:space="preserve">•  </w:t>
      </w:r>
      <w:r>
        <w:rPr>
          <w:b/>
          <w:sz w:val="17"/>
        </w:rPr>
        <w:t>Módulos:</w:t>
      </w:r>
      <w:r>
        <w:rPr>
          <w:b w:val="0"/>
          <w:sz w:val="17"/>
        </w:rPr>
        <w:t xml:space="preserve"> main.py, estructuras.py, persistencia.py, utils.py y estadisticas.py. Nomenclatura snake_case en todo el proyecto, según PEP 8.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EJE DE INVESTIGACIÓN</w:t>
      </w:r>
    </w:p>
    <w:p>
      <w:pPr>
        <w:spacing w:before="0" w:after="40"/>
        <w:ind w:left="0"/>
        <w:jc w:val="both"/>
      </w:pPr>
      <w:r>
        <w:rPr>
          <w:b/>
          <w:sz w:val="18"/>
        </w:rPr>
        <w:t>Opción D — Visualización de datos con matplotlib.</w:t>
      </w:r>
      <w:r>
        <w:rPr>
          <w:b w:val="0"/>
          <w:sz w:val="18"/>
        </w:rPr>
        <w:t xml:space="preserve"> Es el eje que mejor aprovecha las estadísticas del sistema: permite graficar la distribución de atenciones por franja horaria y la evolución del tiempo de espera, exportando los gráficos como PNG. Se investigará en el informe y se implementará en código para sumar el puntaje adicional.</w:t>
      </w:r>
    </w:p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PLAN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E8ECF4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Clase</w:t>
            </w:r>
          </w:p>
        </w:tc>
        <w:tc>
          <w:tcPr>
            <w:tcW w:type="dxa" w:w="1020"/>
            <w:shd w:fill="E8ECF4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Fecha</w:t>
            </w:r>
          </w:p>
        </w:tc>
        <w:tc>
          <w:tcPr>
            <w:tcW w:type="dxa" w:w="8107"/>
            <w:shd w:fill="E8ECF4"/>
          </w:tcPr>
          <w:p>
            <w:pPr>
              <w:spacing w:before="20" w:after="20" w:line="240" w:lineRule="auto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Actividad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15/09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Hito 0 — Pitch.</w:t>
            </w:r>
            <w:r>
              <w:rPr>
                <w:b w:val="0"/>
                <w:sz w:val="17"/>
              </w:rPr>
              <w:t xml:space="preserve"> Tema, integrantes, plan y repositorio creado.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22/09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main.py con el menú en bucle y persistencia.py con JSON. Registrar paciente operativo.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29/09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Cola de turnos, atención, búsquedas, ordenamiento y primeras estadísticas.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06/10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Hito 1 — v1.0.</w:t>
            </w:r>
            <w:r>
              <w:rPr>
                <w:b w:val="0"/>
                <w:sz w:val="17"/>
              </w:rPr>
              <w:t xml:space="preserve"> Menú + persistencia + una funcionalidad completa.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13/10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Exportación CSV, log TXT, pruebas unitarias y PROMPTS.md.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20/10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Refactorización, gráficos con matplotlib, informe PDF y grabación del video.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27/10</w:t>
            </w:r>
          </w:p>
        </w:tc>
        <w:tc>
          <w:tcPr>
            <w:tcW w:type="dxa" w:w="8107"/>
          </w:tcPr>
          <w:p>
            <w:pPr>
              <w:spacing w:before="20" w:after="2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Hito 2 — Final.</w:t>
            </w:r>
            <w:r>
              <w:rPr>
                <w:b w:val="0"/>
                <w:sz w:val="17"/>
              </w:rPr>
              <w:t xml:space="preserve"> Entrega completa y defensa oral.</w:t>
            </w:r>
          </w:p>
        </w:tc>
      </w:tr>
    </w:tbl>
    <w:p>
      <w:pPr>
        <w:spacing w:before="120" w:after="40"/>
        <w:ind w:left="0"/>
        <w:pBdr>
          <w:bottom w:val="single" w:sz="4" w:space="1" w:color="BFBFBF"/>
        </w:pBdr>
      </w:pPr>
      <w:r>
        <w:rPr>
          <w:b/>
          <w:color w:val="1F3964"/>
          <w:sz w:val="19"/>
        </w:rPr>
        <w:t>TRAZABILIDAD</w:t>
      </w:r>
    </w:p>
    <w:p>
      <w:pPr>
        <w:spacing w:before="0" w:after="40"/>
        <w:ind w:left="0"/>
        <w:jc w:val="both"/>
      </w:pPr>
      <w:r>
        <w:rPr>
          <w:b w:val="0"/>
          <w:sz w:val="18"/>
        </w:rPr>
        <w:t xml:space="preserve">Se adopta la </w:t>
      </w:r>
      <w:r>
        <w:rPr>
          <w:b/>
          <w:sz w:val="18"/>
        </w:rPr>
        <w:t>Opción A — control de versiones con Git</w:t>
      </w:r>
      <w:r>
        <w:rPr>
          <w:b w:val="0"/>
          <w:sz w:val="18"/>
        </w:rPr>
        <w:t>. El repositorio es público y el historial refleja el avance incremental de cada integrante, con un mínimo de 15 commits descriptivos en español. Los commits que incorporen código asistido por IA lo indican en el mensaje, y el detalle de cada uso queda registrado en PROMPTS.md.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